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7883F" w14:textId="1F957A00" w:rsidR="005E7E41" w:rsidRDefault="005E7E41" w:rsidP="002212E0">
      <w:pPr>
        <w:spacing w:after="0" w:line="276" w:lineRule="auto"/>
        <w:jc w:val="center"/>
        <w:textAlignment w:val="baseline"/>
        <w:rPr>
          <w:rFonts w:ascii="Century Gothic" w:eastAsia="Times New Roman" w:hAnsi="Century Gothic" w:cs="Open Sans"/>
          <w:b/>
          <w:bCs/>
          <w:color w:val="131F2F"/>
          <w:sz w:val="36"/>
          <w:szCs w:val="36"/>
          <w:u w:val="single"/>
        </w:rPr>
      </w:pPr>
      <w:r w:rsidRPr="005E7E41">
        <w:rPr>
          <w:rFonts w:ascii="Century Gothic" w:eastAsia="Times New Roman" w:hAnsi="Century Gothic" w:cs="Open Sans"/>
          <w:b/>
          <w:bCs/>
          <w:color w:val="131F2F"/>
          <w:sz w:val="36"/>
          <w:szCs w:val="36"/>
          <w:u w:val="single"/>
        </w:rPr>
        <w:t>CUSTOMER SERVICE MANAGER RESUME</w:t>
      </w:r>
    </w:p>
    <w:p w14:paraId="44761330" w14:textId="77777777" w:rsidR="005E7E41" w:rsidRPr="005E7E41" w:rsidRDefault="005E7E41" w:rsidP="002212E0">
      <w:pPr>
        <w:spacing w:after="0" w:line="276" w:lineRule="auto"/>
        <w:jc w:val="center"/>
        <w:textAlignment w:val="baseline"/>
        <w:rPr>
          <w:rFonts w:ascii="Century Gothic" w:eastAsia="Times New Roman" w:hAnsi="Century Gothic" w:cs="Open Sans"/>
          <w:color w:val="131F2F"/>
          <w:spacing w:val="-14"/>
          <w:sz w:val="36"/>
          <w:szCs w:val="36"/>
          <w:u w:val="single"/>
        </w:rPr>
      </w:pPr>
    </w:p>
    <w:p w14:paraId="7BE35B7E" w14:textId="4B77E779" w:rsidR="005E7E41" w:rsidRPr="005E7E41" w:rsidRDefault="00CE62B6" w:rsidP="002212E0">
      <w:pPr>
        <w:spacing w:after="0" w:line="276" w:lineRule="auto"/>
        <w:jc w:val="both"/>
        <w:textAlignment w:val="baseline"/>
        <w:rPr>
          <w:rFonts w:ascii="Century Gothic" w:eastAsia="Times New Roman" w:hAnsi="Century Gothic" w:cs="Open Sans"/>
          <w:color w:val="131F2F"/>
          <w:spacing w:val="-14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pacing w:val="-14"/>
          <w:sz w:val="24"/>
          <w:szCs w:val="24"/>
        </w:rPr>
        <w:t>Nancy Jenkins</w:t>
      </w:r>
    </w:p>
    <w:p w14:paraId="04E59DA8" w14:textId="77777777" w:rsidR="005E7E41" w:rsidRPr="005E7E41" w:rsidRDefault="005E7E41" w:rsidP="002212E0">
      <w:pPr>
        <w:spacing w:after="0" w:line="276" w:lineRule="auto"/>
        <w:jc w:val="both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Findlay, OH 45840</w:t>
      </w:r>
    </w:p>
    <w:p w14:paraId="1A1CDD53" w14:textId="51F7E3CC" w:rsidR="005E7E41" w:rsidRPr="005E7E41" w:rsidRDefault="005E7E41" w:rsidP="002212E0">
      <w:pPr>
        <w:spacing w:after="0" w:line="276" w:lineRule="auto"/>
        <w:jc w:val="both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 xml:space="preserve">(555) 55-1234 </w:t>
      </w:r>
    </w:p>
    <w:p w14:paraId="64590AFB" w14:textId="7805191E" w:rsidR="005E7E41" w:rsidRPr="005E7E41" w:rsidRDefault="005E7E41" w:rsidP="002212E0">
      <w:pPr>
        <w:spacing w:after="0" w:line="276" w:lineRule="auto"/>
        <w:jc w:val="both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nancy.jekins@email.com</w:t>
      </w:r>
    </w:p>
    <w:p w14:paraId="5C39E3A3" w14:textId="0F5D24C1" w:rsidR="005E7E41" w:rsidRPr="005E7E41" w:rsidRDefault="005E7E41" w:rsidP="002212E0">
      <w:pPr>
        <w:spacing w:after="0" w:line="276" w:lineRule="auto"/>
        <w:jc w:val="both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linkedin.com/in/Nany Jenkins</w:t>
      </w:r>
    </w:p>
    <w:p w14:paraId="154D14BF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</w:p>
    <w:p w14:paraId="3E2C13A6" w14:textId="2DEAF6F5" w:rsid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z w:val="28"/>
          <w:szCs w:val="28"/>
        </w:rPr>
      </w:pPr>
      <w:r w:rsidRPr="005E7E41">
        <w:rPr>
          <w:rFonts w:ascii="Century Gothic" w:eastAsia="Times New Roman" w:hAnsi="Century Gothic" w:cs="Open Sans"/>
          <w:b/>
          <w:bCs/>
          <w:color w:val="131F2F"/>
          <w:sz w:val="28"/>
          <w:szCs w:val="28"/>
        </w:rPr>
        <w:t xml:space="preserve">SUMMARY </w:t>
      </w:r>
    </w:p>
    <w:p w14:paraId="2A10D36C" w14:textId="77777777" w:rsidR="00CE62B6" w:rsidRPr="00CE62B6" w:rsidRDefault="00CE62B6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</w:pPr>
    </w:p>
    <w:p w14:paraId="05CE9280" w14:textId="3BFA971B" w:rsid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Energetic and performance-driven Customer Service Supervisor with 10 years of experience leading teams, improving performance, identifying opportunities, and successfully defusing the toughest clients in a call center. Excellent written/verbal communication and interpersonal skills and the ability to respectfully interface with executives from various departments and divisions.</w:t>
      </w:r>
    </w:p>
    <w:p w14:paraId="1783AB72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</w:p>
    <w:p w14:paraId="1FF2287D" w14:textId="2C41008B" w:rsidR="00CE62B6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pacing w:val="-8"/>
          <w:sz w:val="28"/>
          <w:szCs w:val="28"/>
        </w:rPr>
      </w:pPr>
      <w:r w:rsidRPr="005E7E41">
        <w:rPr>
          <w:rFonts w:ascii="Century Gothic" w:eastAsia="Times New Roman" w:hAnsi="Century Gothic" w:cs="Open Sans"/>
          <w:b/>
          <w:bCs/>
          <w:color w:val="131F2F"/>
          <w:spacing w:val="-8"/>
          <w:sz w:val="28"/>
          <w:szCs w:val="28"/>
        </w:rPr>
        <w:t>SKILLS</w:t>
      </w:r>
    </w:p>
    <w:p w14:paraId="54BEA8B7" w14:textId="77777777" w:rsidR="00CE62B6" w:rsidRPr="00CE62B6" w:rsidRDefault="00CE62B6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pacing w:val="-8"/>
          <w:sz w:val="24"/>
          <w:szCs w:val="24"/>
        </w:rPr>
      </w:pPr>
    </w:p>
    <w:p w14:paraId="06E019FC" w14:textId="77777777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 xml:space="preserve">Customer Service Team Leadership </w:t>
      </w:r>
    </w:p>
    <w:p w14:paraId="67CF9325" w14:textId="38A441CA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 xml:space="preserve">Marketing &amp; Sales </w:t>
      </w:r>
    </w:p>
    <w:p w14:paraId="53A27413" w14:textId="77777777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 xml:space="preserve">T raining &amp; Development </w:t>
      </w:r>
    </w:p>
    <w:p w14:paraId="6CB60EF5" w14:textId="351A92B4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Conflict Resolution Performance</w:t>
      </w:r>
    </w:p>
    <w:p w14:paraId="496C7C3F" w14:textId="7C8CB900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 xml:space="preserve">Improvement Strategies </w:t>
      </w:r>
    </w:p>
    <w:p w14:paraId="0F9CD8B1" w14:textId="77777777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 xml:space="preserve">Communication </w:t>
      </w:r>
    </w:p>
    <w:p w14:paraId="70082522" w14:textId="6CEBE1BF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Marketing Data Analysis</w:t>
      </w:r>
    </w:p>
    <w:p w14:paraId="5D8B303F" w14:textId="77777777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 xml:space="preserve">Active Listening </w:t>
      </w:r>
    </w:p>
    <w:p w14:paraId="484DE5EC" w14:textId="3D85A011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Customer Relationship Management</w:t>
      </w:r>
    </w:p>
    <w:p w14:paraId="4A959950" w14:textId="56455690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 xml:space="preserve">Customer Retention Event Planning &amp; Execution </w:t>
      </w:r>
    </w:p>
    <w:p w14:paraId="2F4D3152" w14:textId="08847662" w:rsidR="005E7E41" w:rsidRPr="005E7E41" w:rsidRDefault="005E7E41" w:rsidP="002212E0">
      <w:pPr>
        <w:pStyle w:val="ListParagraph"/>
        <w:numPr>
          <w:ilvl w:val="0"/>
          <w:numId w:val="5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Interviewing/Hiring</w:t>
      </w:r>
    </w:p>
    <w:p w14:paraId="79594ACB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</w:p>
    <w:p w14:paraId="52854CD2" w14:textId="6D34FA4C" w:rsid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pacing w:val="-8"/>
          <w:sz w:val="28"/>
          <w:szCs w:val="28"/>
        </w:rPr>
      </w:pPr>
      <w:r w:rsidRPr="005E7E41">
        <w:rPr>
          <w:rFonts w:ascii="Century Gothic" w:eastAsia="Times New Roman" w:hAnsi="Century Gothic" w:cs="Open Sans"/>
          <w:b/>
          <w:bCs/>
          <w:color w:val="131F2F"/>
          <w:spacing w:val="-8"/>
          <w:sz w:val="28"/>
          <w:szCs w:val="28"/>
        </w:rPr>
        <w:t>WORK EXPERIENCE</w:t>
      </w:r>
    </w:p>
    <w:p w14:paraId="247317EB" w14:textId="77777777" w:rsidR="00A3389F" w:rsidRPr="00A3389F" w:rsidRDefault="00A3389F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pacing w:val="-8"/>
          <w:sz w:val="24"/>
          <w:szCs w:val="24"/>
        </w:rPr>
      </w:pPr>
    </w:p>
    <w:p w14:paraId="5F215812" w14:textId="5244A3D5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  <w:t>Choice</w:t>
      </w:r>
      <w:r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  <w:t xml:space="preserve"> </w:t>
      </w:r>
      <w:r w:rsidRPr="005E7E41"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  <w:t>One Bank, Ottumwa, OH • Customer Service Supervisor</w:t>
      </w:r>
    </w:p>
    <w:p w14:paraId="1D3C9BC2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(02/2018) - Present</w:t>
      </w:r>
    </w:p>
    <w:p w14:paraId="0D576F39" w14:textId="1060A9E4" w:rsidR="005E7E41" w:rsidRPr="00A3389F" w:rsidRDefault="005E7E41" w:rsidP="002212E0">
      <w:pPr>
        <w:pStyle w:val="ListParagraph"/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A3389F">
        <w:rPr>
          <w:rFonts w:ascii="Century Gothic" w:eastAsia="Times New Roman" w:hAnsi="Century Gothic" w:cs="Open Sans"/>
          <w:color w:val="131F2F"/>
          <w:sz w:val="24"/>
          <w:szCs w:val="24"/>
        </w:rPr>
        <w:lastRenderedPageBreak/>
        <w:t>Lead team of 10 agents in the sub-servicing of FHA/USDA/VA loans overseeing completion of each stage in the process to ensure adherence to Fannie Mae, Freddie Mac, and Gennie Mae regulations.</w:t>
      </w:r>
    </w:p>
    <w:p w14:paraId="074427ED" w14:textId="77777777" w:rsidR="005E7E41" w:rsidRPr="005E7E41" w:rsidRDefault="005E7E41" w:rsidP="002212E0">
      <w:pPr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Defuse 15+ escalated calls per day and if necessary open task for appropriate department to resolve problem.</w:t>
      </w:r>
    </w:p>
    <w:p w14:paraId="5CBC58C2" w14:textId="77777777" w:rsidR="005E7E41" w:rsidRPr="005E7E41" w:rsidRDefault="005E7E41" w:rsidP="002212E0">
      <w:pPr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Generate and send documents, including payoff requests, copy of note, statements, appraisals, closing disclosure, loan modifications, forbearance letters, payoffs, deed, and delinquency notices to borrowers each day.</w:t>
      </w:r>
    </w:p>
    <w:p w14:paraId="40A5E404" w14:textId="77777777" w:rsidR="005E7E41" w:rsidRPr="005E7E41" w:rsidRDefault="005E7E41" w:rsidP="002212E0">
      <w:pPr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Monitor the queues to verify calls on hold meet the less than 2-minute standard.</w:t>
      </w:r>
    </w:p>
    <w:p w14:paraId="3729499E" w14:textId="77777777" w:rsidR="005E7E41" w:rsidRPr="005E7E41" w:rsidRDefault="005E7E41" w:rsidP="002212E0">
      <w:pPr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Review key performance indicator (KPI) and champion team improvements through training. Meet and exceed goals over the last 6-months.</w:t>
      </w:r>
    </w:p>
    <w:p w14:paraId="45F9F5E9" w14:textId="77777777" w:rsidR="005E7E41" w:rsidRPr="005E7E41" w:rsidRDefault="005E7E41" w:rsidP="002212E0">
      <w:pPr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Calls Per Hour averaged 6 to 10. Compute data daily for yield results to determine monthly average.</w:t>
      </w:r>
    </w:p>
    <w:p w14:paraId="215BB860" w14:textId="77777777" w:rsidR="005E7E41" w:rsidRPr="005E7E41" w:rsidRDefault="005E7E41" w:rsidP="002212E0">
      <w:pPr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Adhered to schedule and drove improvements from 60% to 85%.</w:t>
      </w:r>
    </w:p>
    <w:p w14:paraId="56BCEE5A" w14:textId="77777777" w:rsidR="005E7E41" w:rsidRPr="005E7E41" w:rsidRDefault="005E7E41" w:rsidP="002212E0">
      <w:pPr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Drove quality assurance (QA) from an average of 75% to 91%.</w:t>
      </w:r>
    </w:p>
    <w:p w14:paraId="2910C45E" w14:textId="77777777" w:rsidR="005E7E41" w:rsidRPr="005E7E41" w:rsidRDefault="005E7E41" w:rsidP="002212E0">
      <w:pPr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Assisted with annual performance reviews for each team representative.</w:t>
      </w:r>
    </w:p>
    <w:p w14:paraId="034A238B" w14:textId="6E529FCB" w:rsidR="005E7E41" w:rsidRDefault="005E7E41" w:rsidP="002212E0">
      <w:pPr>
        <w:numPr>
          <w:ilvl w:val="0"/>
          <w:numId w:val="7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Conducted interviews for potential hires. Utilize team chat daily to assist agents.</w:t>
      </w:r>
    </w:p>
    <w:p w14:paraId="72C91086" w14:textId="77777777" w:rsidR="005E7E41" w:rsidRPr="005E7E41" w:rsidRDefault="005E7E41" w:rsidP="002212E0">
      <w:pPr>
        <w:spacing w:after="0" w:line="276" w:lineRule="auto"/>
        <w:ind w:left="1020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</w:p>
    <w:p w14:paraId="4E42335B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  <w:t>Hancock Dental Services, Bluffton, OH • Patient Outreach Coordinator</w:t>
      </w:r>
    </w:p>
    <w:p w14:paraId="5CB91C2D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(06/2014 - 01/2018)</w:t>
      </w:r>
    </w:p>
    <w:p w14:paraId="6017C100" w14:textId="04F6C7EA" w:rsidR="005E7E41" w:rsidRPr="00A3389F" w:rsidRDefault="005E7E41" w:rsidP="002212E0">
      <w:pPr>
        <w:pStyle w:val="ListParagraph"/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A3389F">
        <w:rPr>
          <w:rFonts w:ascii="Century Gothic" w:eastAsia="Times New Roman" w:hAnsi="Century Gothic" w:cs="Open Sans"/>
          <w:color w:val="131F2F"/>
          <w:sz w:val="24"/>
          <w:szCs w:val="24"/>
        </w:rPr>
        <w:t>Coordinated patient scheduling for 245 practices in 17 states and 150 dental practices for patients not seeking treatment in 24-36 months.</w:t>
      </w:r>
    </w:p>
    <w:p w14:paraId="3623E755" w14:textId="77777777" w:rsidR="005E7E41" w:rsidRPr="005E7E41" w:rsidRDefault="005E7E41" w:rsidP="002212E0">
      <w:pPr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Generated 1,500+ calls per week and retained 25% of patients by scheduling appointments.</w:t>
      </w:r>
    </w:p>
    <w:p w14:paraId="1A6E7D3A" w14:textId="770CC89E" w:rsidR="005E7E41" w:rsidRDefault="005E7E41" w:rsidP="002212E0">
      <w:pPr>
        <w:numPr>
          <w:ilvl w:val="0"/>
          <w:numId w:val="6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Communicated with patients to determine reasons for leaving the practice and to improve patient experience and dental practices processes.</w:t>
      </w:r>
    </w:p>
    <w:p w14:paraId="40794E68" w14:textId="77777777" w:rsidR="005E7E41" w:rsidRPr="005E7E41" w:rsidRDefault="005E7E41" w:rsidP="002212E0">
      <w:pPr>
        <w:spacing w:after="0" w:line="276" w:lineRule="auto"/>
        <w:ind w:left="1020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</w:p>
    <w:p w14:paraId="1BC6C947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  <w:t>Verizon Wireless, Findlay, OH • Customer Representative</w:t>
      </w:r>
    </w:p>
    <w:p w14:paraId="34246CE7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(03/2011 - 06/2014)</w:t>
      </w:r>
    </w:p>
    <w:p w14:paraId="0ECC9F29" w14:textId="5AB67C3C" w:rsidR="005E7E41" w:rsidRPr="00A3389F" w:rsidRDefault="005E7E41" w:rsidP="002212E0">
      <w:pPr>
        <w:pStyle w:val="ListParagraph"/>
        <w:numPr>
          <w:ilvl w:val="0"/>
          <w:numId w:val="3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A3389F">
        <w:rPr>
          <w:rFonts w:ascii="Century Gothic" w:eastAsia="Times New Roman" w:hAnsi="Century Gothic" w:cs="Open Sans"/>
          <w:color w:val="131F2F"/>
          <w:sz w:val="24"/>
          <w:szCs w:val="24"/>
        </w:rPr>
        <w:t>Created best-in-class service for customers utilizing America’s most reliable network.</w:t>
      </w:r>
    </w:p>
    <w:p w14:paraId="700AC3C6" w14:textId="77777777" w:rsidR="005E7E41" w:rsidRPr="005E7E41" w:rsidRDefault="005E7E41" w:rsidP="002212E0">
      <w:pPr>
        <w:numPr>
          <w:ilvl w:val="0"/>
          <w:numId w:val="3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Managed 45+ calls per day and addressed billing inquiries from escalated customers to retain 20+ customers a month.</w:t>
      </w:r>
    </w:p>
    <w:p w14:paraId="68057E09" w14:textId="77777777" w:rsidR="005E7E41" w:rsidRPr="005E7E41" w:rsidRDefault="005E7E41" w:rsidP="002212E0">
      <w:pPr>
        <w:numPr>
          <w:ilvl w:val="0"/>
          <w:numId w:val="3"/>
        </w:num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Reviewed product sales orders for accuracy, explained documents, and approved order exceptions; Selected to assist in training new agents.</w:t>
      </w:r>
    </w:p>
    <w:p w14:paraId="35C109E5" w14:textId="5B028E08" w:rsidR="005E7E41" w:rsidRDefault="005E7E41" w:rsidP="002212E0">
      <w:pPr>
        <w:numPr>
          <w:ilvl w:val="0"/>
          <w:numId w:val="3"/>
        </w:numPr>
        <w:tabs>
          <w:tab w:val="clear" w:pos="720"/>
        </w:tabs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Utilized Customer Relationship Management (CRM) software to gather and analyze customer information and facilitate retention campaigns.</w:t>
      </w:r>
    </w:p>
    <w:p w14:paraId="1A17699C" w14:textId="77777777" w:rsid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</w:p>
    <w:p w14:paraId="5ED9B85D" w14:textId="72BA3323" w:rsid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pacing w:val="-8"/>
          <w:sz w:val="28"/>
          <w:szCs w:val="28"/>
        </w:rPr>
      </w:pPr>
      <w:r w:rsidRPr="005E7E41">
        <w:rPr>
          <w:rFonts w:ascii="Century Gothic" w:eastAsia="Times New Roman" w:hAnsi="Century Gothic" w:cs="Open Sans"/>
          <w:b/>
          <w:bCs/>
          <w:color w:val="131F2F"/>
          <w:spacing w:val="-8"/>
          <w:sz w:val="28"/>
          <w:szCs w:val="28"/>
        </w:rPr>
        <w:lastRenderedPageBreak/>
        <w:t>EDUCATION</w:t>
      </w:r>
    </w:p>
    <w:p w14:paraId="6C48C7A3" w14:textId="77777777" w:rsidR="00A3389F" w:rsidRPr="00A3389F" w:rsidRDefault="00A3389F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pacing w:val="-8"/>
          <w:sz w:val="24"/>
          <w:szCs w:val="24"/>
        </w:rPr>
      </w:pPr>
    </w:p>
    <w:p w14:paraId="67C2775D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b/>
          <w:bCs/>
          <w:color w:val="131F2F"/>
          <w:sz w:val="24"/>
          <w:szCs w:val="24"/>
        </w:rPr>
        <w:t>University of Findlay, Findlay, OH • Bachelor of Arts (BA), Communications</w:t>
      </w:r>
    </w:p>
    <w:p w14:paraId="2A6A2691" w14:textId="77777777" w:rsidR="005E7E41" w:rsidRPr="005E7E41" w:rsidRDefault="005E7E41" w:rsidP="002212E0">
      <w:pPr>
        <w:spacing w:after="0" w:line="276" w:lineRule="auto"/>
        <w:textAlignment w:val="baseline"/>
        <w:rPr>
          <w:rFonts w:ascii="Century Gothic" w:eastAsia="Times New Roman" w:hAnsi="Century Gothic" w:cs="Open Sans"/>
          <w:color w:val="131F2F"/>
          <w:sz w:val="24"/>
          <w:szCs w:val="24"/>
        </w:rPr>
      </w:pPr>
      <w:r w:rsidRPr="005E7E41">
        <w:rPr>
          <w:rFonts w:ascii="Century Gothic" w:eastAsia="Times New Roman" w:hAnsi="Century Gothic" w:cs="Open Sans"/>
          <w:color w:val="131F2F"/>
          <w:sz w:val="24"/>
          <w:szCs w:val="24"/>
        </w:rPr>
        <w:t>Graduation Year: 2011</w:t>
      </w:r>
    </w:p>
    <w:p w14:paraId="09349AAD" w14:textId="6B570A9B" w:rsidR="00EE2DA2" w:rsidRPr="005E7E41" w:rsidRDefault="00EE2DA2" w:rsidP="002212E0">
      <w:pPr>
        <w:spacing w:after="0" w:line="276" w:lineRule="auto"/>
        <w:rPr>
          <w:rFonts w:ascii="Century Gothic" w:hAnsi="Century Gothic"/>
          <w:sz w:val="24"/>
          <w:szCs w:val="24"/>
        </w:rPr>
      </w:pPr>
    </w:p>
    <w:sectPr w:rsidR="00EE2DA2" w:rsidRPr="005E7E41" w:rsidSect="005E7E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7222A" w14:textId="77777777" w:rsidR="00BC69DC" w:rsidRDefault="00BC69DC" w:rsidP="005E7E41">
      <w:pPr>
        <w:spacing w:after="0" w:line="240" w:lineRule="auto"/>
      </w:pPr>
      <w:r>
        <w:separator/>
      </w:r>
    </w:p>
  </w:endnote>
  <w:endnote w:type="continuationSeparator" w:id="0">
    <w:p w14:paraId="4DF9CFB0" w14:textId="77777777" w:rsidR="00BC69DC" w:rsidRDefault="00BC69DC" w:rsidP="005E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6D5C" w14:textId="77777777" w:rsidR="00BC69DC" w:rsidRDefault="00BC69DC" w:rsidP="005E7E41">
      <w:pPr>
        <w:spacing w:after="0" w:line="240" w:lineRule="auto"/>
      </w:pPr>
      <w:r>
        <w:separator/>
      </w:r>
    </w:p>
  </w:footnote>
  <w:footnote w:type="continuationSeparator" w:id="0">
    <w:p w14:paraId="0C8412CE" w14:textId="77777777" w:rsidR="00BC69DC" w:rsidRDefault="00BC69DC" w:rsidP="005E7E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8DE"/>
    <w:multiLevelType w:val="multilevel"/>
    <w:tmpl w:val="9FBC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A1840"/>
    <w:multiLevelType w:val="multilevel"/>
    <w:tmpl w:val="2C52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04ABC"/>
    <w:multiLevelType w:val="hybridMultilevel"/>
    <w:tmpl w:val="94AC0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B6725A">
      <w:numFmt w:val="bullet"/>
      <w:lvlText w:val="•"/>
      <w:lvlJc w:val="left"/>
      <w:pPr>
        <w:ind w:left="1440" w:hanging="360"/>
      </w:pPr>
      <w:rPr>
        <w:rFonts w:ascii="Century Gothic" w:eastAsia="Times New Roman" w:hAnsi="Century Gothic" w:cs="Open San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F5FE1"/>
    <w:multiLevelType w:val="hybridMultilevel"/>
    <w:tmpl w:val="21AE77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553C37F5"/>
    <w:multiLevelType w:val="multilevel"/>
    <w:tmpl w:val="FCA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72731D"/>
    <w:multiLevelType w:val="multilevel"/>
    <w:tmpl w:val="FCAAB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C24267"/>
    <w:multiLevelType w:val="hybridMultilevel"/>
    <w:tmpl w:val="5684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115035">
    <w:abstractNumId w:val="0"/>
  </w:num>
  <w:num w:numId="2" w16cid:durableId="1587226311">
    <w:abstractNumId w:val="1"/>
  </w:num>
  <w:num w:numId="3" w16cid:durableId="1322002081">
    <w:abstractNumId w:val="4"/>
  </w:num>
  <w:num w:numId="4" w16cid:durableId="917598442">
    <w:abstractNumId w:val="2"/>
  </w:num>
  <w:num w:numId="5" w16cid:durableId="1549489021">
    <w:abstractNumId w:val="3"/>
  </w:num>
  <w:num w:numId="6" w16cid:durableId="346441912">
    <w:abstractNumId w:val="6"/>
  </w:num>
  <w:num w:numId="7" w16cid:durableId="638608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41"/>
    <w:rsid w:val="002212E0"/>
    <w:rsid w:val="00230B4E"/>
    <w:rsid w:val="005E7E41"/>
    <w:rsid w:val="00A3389F"/>
    <w:rsid w:val="00AD5B79"/>
    <w:rsid w:val="00BC69DC"/>
    <w:rsid w:val="00CE62B6"/>
    <w:rsid w:val="00EE2DA2"/>
    <w:rsid w:val="00FB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A7B88"/>
  <w15:chartTrackingRefBased/>
  <w15:docId w15:val="{896EC9ED-E3F6-410D-B5C8-7F6B2F96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E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E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E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7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E41"/>
  </w:style>
  <w:style w:type="paragraph" w:styleId="Footer">
    <w:name w:val="footer"/>
    <w:basedOn w:val="Normal"/>
    <w:link w:val="FooterChar"/>
    <w:uiPriority w:val="99"/>
    <w:unhideWhenUsed/>
    <w:rsid w:val="005E7E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tayybarani98@gmail.com</dc:creator>
  <cp:keywords/>
  <dc:description/>
  <cp:lastModifiedBy>Tayyba Mirza</cp:lastModifiedBy>
  <cp:revision>5</cp:revision>
  <dcterms:created xsi:type="dcterms:W3CDTF">2022-09-15T06:31:00Z</dcterms:created>
  <dcterms:modified xsi:type="dcterms:W3CDTF">2022-11-26T05:47:00Z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2022-09-19T21:14:50Z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9b47d7f9-0bd2-4446-9e98-27a4feb3c080</vt:lpwstr>
  </property>
  <property fmtid="{D5CDD505-2E9C-101B-9397-08002B2CF9AE}" pid="8" name="MSIP_Label_defa4170-0d19-0005-0004-bc88714345d2_ContentBits">
    <vt:lpwstr>0</vt:lpwstr>
  </property>
</Properties>
</file>