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7351" w14:textId="6A0F93B6" w:rsidR="00FE1E6E" w:rsidRPr="005660EA" w:rsidRDefault="005660EA" w:rsidP="008524E7">
      <w:pPr>
        <w:pStyle w:val="GraphicAnchor"/>
        <w:jc w:val="center"/>
        <w:rPr>
          <w:rStyle w:val="Titleswhite"/>
          <w:rFonts w:ascii="Century Gothic" w:hAnsi="Century Gothic"/>
          <w:b/>
          <w:bCs/>
          <w:noProof/>
          <w:color w:val="16A086" w:themeColor="accent5"/>
          <w:sz w:val="36"/>
          <w:szCs w:val="36"/>
          <w:u w:val="single"/>
        </w:rPr>
      </w:pPr>
      <w:r w:rsidRPr="005660EA">
        <w:rPr>
          <w:rFonts w:ascii="Century Gothic" w:hAnsi="Century Gothic"/>
          <w:b/>
          <w:bCs/>
          <w:noProof/>
          <w:color w:val="16A086" w:themeColor="accent5"/>
          <w:sz w:val="36"/>
          <w:szCs w:val="36"/>
          <w:u w:val="single"/>
        </w:rPr>
        <w:t>BABY CHECKLIST FOR THE NURSERY &amp; HOME</w:t>
      </w:r>
    </w:p>
    <w:tbl>
      <w:tblPr>
        <w:tblStyle w:val="TableGrid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9130"/>
      </w:tblGrid>
      <w:tr w:rsidR="004C2A52" w:rsidRPr="007674D7" w14:paraId="3E162984" w14:textId="77777777" w:rsidTr="007674D7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C5B5912" w14:textId="7EC6A053" w:rsidR="004C2A52" w:rsidRPr="007674D7" w:rsidRDefault="004C2A52" w:rsidP="00524F54">
            <w:pPr>
              <w:pStyle w:val="TableHeaderRed"/>
              <w:rPr>
                <w:rFonts w:ascii="Century Gothic" w:hAnsi="Century Gothic"/>
                <w:szCs w:val="24"/>
              </w:rPr>
            </w:pPr>
          </w:p>
        </w:tc>
      </w:tr>
      <w:bookmarkStart w:id="0" w:name="_Hlk54213452"/>
      <w:tr w:rsidR="005660EA" w:rsidRPr="007674D7" w14:paraId="789DD24C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7343922E" w14:textId="77777777" w:rsidR="005660EA" w:rsidRPr="007674D7" w:rsidRDefault="005660EA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7B2D3DF6" wp14:editId="11AF0DD7">
                      <wp:extent cx="182880" cy="182880"/>
                      <wp:effectExtent l="0" t="0" r="26670" b="26670"/>
                      <wp:docPr id="2" name="Rectangle 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787FA" id="Rectangle 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024BD7C4" w14:textId="4AE7B8C5" w:rsidR="005660EA" w:rsidRPr="00532D83" w:rsidRDefault="005660EA" w:rsidP="005660EA">
            <w:pPr>
              <w:rPr>
                <w:rFonts w:ascii="Century Gothic" w:hAnsi="Century Gothic"/>
                <w:szCs w:val="24"/>
              </w:rPr>
            </w:pPr>
            <w:r w:rsidRPr="00532D83">
              <w:rPr>
                <w:rFonts w:ascii="Century Gothic" w:hAnsi="Century Gothic"/>
              </w:rPr>
              <w:t>Crib, cradle or bassinet: Bassinets may be safe only for the first few months.</w:t>
            </w:r>
          </w:p>
        </w:tc>
      </w:tr>
      <w:tr w:rsidR="005660EA" w:rsidRPr="007674D7" w14:paraId="5AADBC20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5999A56B" w14:textId="77777777" w:rsidR="005660EA" w:rsidRPr="007674D7" w:rsidRDefault="005660EA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3B2B42C" wp14:editId="79B69EE6">
                      <wp:extent cx="182880" cy="182880"/>
                      <wp:effectExtent l="0" t="0" r="26670" b="26670"/>
                      <wp:docPr id="3" name="Rectangle 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F14BC8" id="Rectangle 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766BE4CA" w14:textId="797EDF6C" w:rsidR="005660EA" w:rsidRPr="00532D83" w:rsidRDefault="00532D83" w:rsidP="005660EA">
            <w:pPr>
              <w:rPr>
                <w:rFonts w:ascii="Century Gothic" w:hAnsi="Century Gothic"/>
                <w:szCs w:val="24"/>
              </w:rPr>
            </w:pPr>
            <w:r w:rsidRPr="00532D83">
              <w:rPr>
                <w:rFonts w:ascii="Century Gothic" w:hAnsi="Century Gothic"/>
              </w:rPr>
              <w:t>Portable bed or playpen</w:t>
            </w:r>
          </w:p>
        </w:tc>
      </w:tr>
      <w:tr w:rsidR="005660EA" w:rsidRPr="007674D7" w14:paraId="2FA8A41A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56170432" w14:textId="77777777" w:rsidR="005660EA" w:rsidRPr="007674D7" w:rsidRDefault="005660EA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6DFAD01E" wp14:editId="4A0F04C3">
                      <wp:extent cx="182880" cy="182880"/>
                      <wp:effectExtent l="0" t="0" r="26670" b="26670"/>
                      <wp:docPr id="4" name="Rectangle 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11F66" id="Rectangle 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4C08D392" w14:textId="5F7030BE" w:rsidR="005660EA" w:rsidRPr="00532D83" w:rsidRDefault="00532D83" w:rsidP="005660EA">
            <w:pPr>
              <w:rPr>
                <w:rFonts w:ascii="Century Gothic" w:hAnsi="Century Gothic"/>
                <w:szCs w:val="24"/>
              </w:rPr>
            </w:pPr>
            <w:r w:rsidRPr="00532D83">
              <w:rPr>
                <w:rFonts w:ascii="Century Gothic" w:hAnsi="Century Gothic"/>
              </w:rPr>
              <w:t>Moisture-proof mattress pads (1-3)</w:t>
            </w:r>
          </w:p>
        </w:tc>
      </w:tr>
      <w:tr w:rsidR="005660EA" w:rsidRPr="007674D7" w14:paraId="41F9FC86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73AC3AC8" w14:textId="77777777" w:rsidR="005660EA" w:rsidRPr="007674D7" w:rsidRDefault="005660EA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3D367C0A" wp14:editId="6E41653F">
                      <wp:extent cx="182880" cy="182880"/>
                      <wp:effectExtent l="0" t="0" r="26670" b="26670"/>
                      <wp:docPr id="11" name="Rectangle 1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17E77A" id="Rectangle 1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3157F37B" w14:textId="190E6BFA" w:rsidR="005660EA" w:rsidRPr="00532D83" w:rsidRDefault="00532D83" w:rsidP="005660EA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</w:rPr>
              <w:t>Fitted sheets (2-4)</w:t>
            </w:r>
          </w:p>
        </w:tc>
      </w:tr>
      <w:tr w:rsidR="00532D83" w:rsidRPr="007674D7" w14:paraId="43E6D4C9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2E598562" w14:textId="77777777" w:rsidR="00532D83" w:rsidRPr="007674D7" w:rsidRDefault="00532D83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5DD60504" wp14:editId="768B5047">
                      <wp:extent cx="182880" cy="182880"/>
                      <wp:effectExtent l="0" t="0" r="26670" b="26670"/>
                      <wp:docPr id="12" name="Rectangle 1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7E660" id="Rectangle 1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3B5EDF3D" w14:textId="6973D1F7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</w:rPr>
              <w:t>Heavier blankets (2)</w:t>
            </w:r>
          </w:p>
        </w:tc>
      </w:tr>
      <w:tr w:rsidR="00532D83" w:rsidRPr="007674D7" w14:paraId="0483F08E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097DF392" w14:textId="77777777" w:rsidR="00532D83" w:rsidRPr="007674D7" w:rsidRDefault="00532D83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5993AE39" wp14:editId="118FB96B">
                      <wp:extent cx="182880" cy="182880"/>
                      <wp:effectExtent l="0" t="0" r="26670" b="26670"/>
                      <wp:docPr id="1" name="Rectangle 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9B9DDB" id="Rectangle 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3FF5E5A1" w14:textId="377B4FE1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</w:rPr>
              <w:t>Light receiving blankets (3+)</w:t>
            </w:r>
          </w:p>
        </w:tc>
      </w:tr>
      <w:tr w:rsidR="00532D83" w:rsidRPr="007674D7" w14:paraId="3EC26126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54B03447" w14:textId="77777777" w:rsidR="00532D83" w:rsidRPr="007674D7" w:rsidRDefault="00532D83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51C90940" wp14:editId="2874ABC0">
                      <wp:extent cx="182880" cy="182880"/>
                      <wp:effectExtent l="0" t="0" r="26670" b="26670"/>
                      <wp:docPr id="56" name="Rectangle 5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A4EE5" id="Rectangle 5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06D26695" w14:textId="38F6F287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</w:rPr>
              <w:t>Diaper pail/bin</w:t>
            </w:r>
          </w:p>
        </w:tc>
      </w:tr>
      <w:tr w:rsidR="00532D83" w:rsidRPr="007674D7" w14:paraId="1F41C8B4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4215B876" w14:textId="77777777" w:rsidR="00532D83" w:rsidRPr="007674D7" w:rsidRDefault="00532D83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EEDB3E0" wp14:editId="201A6B06">
                      <wp:extent cx="182880" cy="182880"/>
                      <wp:effectExtent l="0" t="0" r="26670" b="26670"/>
                      <wp:docPr id="57" name="Rectangle 5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1D92D" id="Rectangle 5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56524F8C" w14:textId="32DA4020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</w:rPr>
              <w:t>Changing table and/or changing pad</w:t>
            </w:r>
          </w:p>
        </w:tc>
      </w:tr>
      <w:tr w:rsidR="00532D83" w:rsidRPr="007674D7" w14:paraId="7EE695EB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39BD6E0B" w14:textId="77777777" w:rsidR="00532D83" w:rsidRPr="007674D7" w:rsidRDefault="00532D83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30888612" wp14:editId="008C1F8F">
                      <wp:extent cx="182880" cy="182880"/>
                      <wp:effectExtent l="0" t="0" r="26670" b="26670"/>
                      <wp:docPr id="58" name="Rectangle 5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C6280" id="Rectangle 5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33336EDE" w14:textId="7D73B77C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  <w:noProof/>
                <w:color w:val="000000" w:themeColor="text1"/>
                <w:szCs w:val="24"/>
              </w:rPr>
              <w:t>Dresser/chest</w:t>
            </w:r>
          </w:p>
        </w:tc>
      </w:tr>
      <w:tr w:rsidR="00532D83" w:rsidRPr="007674D7" w14:paraId="0959FF1D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6F125F17" w14:textId="77777777" w:rsidR="00532D83" w:rsidRPr="007674D7" w:rsidRDefault="00532D83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AA35B36" wp14:editId="07EEEB2E">
                      <wp:extent cx="182880" cy="182880"/>
                      <wp:effectExtent l="0" t="0" r="26670" b="26670"/>
                      <wp:docPr id="59" name="Rectangle 5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D4751" id="Rectangle 5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2ED6E5F9" w14:textId="27687C92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</w:rPr>
              <w:t>Humidifier/vaporizer</w:t>
            </w:r>
          </w:p>
        </w:tc>
      </w:tr>
      <w:tr w:rsidR="00532D83" w:rsidRPr="007674D7" w14:paraId="71B7DDD5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5C9CA4E5" w14:textId="77777777" w:rsidR="00532D83" w:rsidRPr="007674D7" w:rsidRDefault="00532D83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73C10A67" wp14:editId="4FB90CF0">
                      <wp:extent cx="182880" cy="182880"/>
                      <wp:effectExtent l="0" t="0" r="26670" b="26670"/>
                      <wp:docPr id="60" name="Rectangle 6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A8DC86" id="Rectangle 6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006EC93A" w14:textId="3FAD266F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</w:rPr>
              <w:t>Nightlight or lamp for checking on baby without waking him</w:t>
            </w:r>
          </w:p>
        </w:tc>
      </w:tr>
      <w:tr w:rsidR="00532D83" w:rsidRPr="007674D7" w14:paraId="2645537B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35C62290" w14:textId="77777777" w:rsidR="00532D83" w:rsidRPr="007674D7" w:rsidRDefault="00532D83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9322AA2" wp14:editId="649A3B5A">
                      <wp:extent cx="182880" cy="182880"/>
                      <wp:effectExtent l="0" t="0" r="26670" b="26670"/>
                      <wp:docPr id="61" name="Rectangle 6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B61699" id="Rectangle 6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0D28B905" w14:textId="22BCAB9B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</w:rPr>
              <w:t>Stroller (see: best strollers)</w:t>
            </w:r>
          </w:p>
        </w:tc>
      </w:tr>
      <w:tr w:rsidR="00532D83" w:rsidRPr="007674D7" w14:paraId="7B397CB2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4CA056DF" w14:textId="77777777" w:rsidR="00532D83" w:rsidRPr="007674D7" w:rsidRDefault="00532D83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BE3D5DF" wp14:editId="3E908E40">
                      <wp:extent cx="182880" cy="182880"/>
                      <wp:effectExtent l="0" t="0" r="26670" b="26670"/>
                      <wp:docPr id="62" name="Rectangle 6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9ABBA" id="Rectangle 6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3E3183E6" w14:textId="4E13A442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</w:rPr>
              <w:t>Car seat</w:t>
            </w:r>
          </w:p>
        </w:tc>
      </w:tr>
      <w:tr w:rsidR="00532D83" w:rsidRPr="007674D7" w14:paraId="0DC0E0E7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67719FD7" w14:textId="77777777" w:rsidR="00532D83" w:rsidRPr="007674D7" w:rsidRDefault="00532D83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4AADF69B" wp14:editId="0EDA6B7B">
                      <wp:extent cx="182880" cy="182880"/>
                      <wp:effectExtent l="0" t="0" r="26670" b="26670"/>
                      <wp:docPr id="73" name="Rectangle 7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2D0E37" id="Rectangle 7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0D0DD998" w14:textId="74C12A53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</w:rPr>
              <w:t>Infant bathtub</w:t>
            </w:r>
          </w:p>
        </w:tc>
      </w:tr>
      <w:tr w:rsidR="00532D83" w:rsidRPr="007674D7" w14:paraId="0C0B883D" w14:textId="77777777" w:rsidTr="00532D83">
        <w:trPr>
          <w:trHeight w:val="639"/>
        </w:trPr>
        <w:tc>
          <w:tcPr>
            <w:tcW w:w="430" w:type="pct"/>
            <w:vAlign w:val="center"/>
          </w:tcPr>
          <w:p w14:paraId="3B80AF25" w14:textId="77777777" w:rsidR="00532D83" w:rsidRPr="007674D7" w:rsidRDefault="00532D83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6C5A18FC" wp14:editId="577D6A71">
                      <wp:extent cx="182880" cy="182880"/>
                      <wp:effectExtent l="0" t="0" r="26670" b="26670"/>
                      <wp:docPr id="76" name="Rectangle 7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098700" id="Rectangle 7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52CC053E" w14:textId="59972922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  <w:noProof/>
                <w:color w:val="000000" w:themeColor="text1"/>
                <w:szCs w:val="24"/>
              </w:rPr>
              <w:t>Laundry detergent for babies or those with sensitive skin</w:t>
            </w:r>
          </w:p>
        </w:tc>
      </w:tr>
      <w:tr w:rsidR="00532D83" w:rsidRPr="007674D7" w14:paraId="2A6A7A8B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3176440F" w14:textId="77777777" w:rsidR="00532D83" w:rsidRPr="007674D7" w:rsidRDefault="00532D83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169444D" wp14:editId="3E6DE9E2">
                      <wp:extent cx="182880" cy="182880"/>
                      <wp:effectExtent l="0" t="0" r="26670" b="26670"/>
                      <wp:docPr id="74" name="Rectangle 7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F5267" id="Rectangle 7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026084B1" w14:textId="77777777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  <w:noProof/>
                <w:color w:val="000000" w:themeColor="text1"/>
                <w:szCs w:val="24"/>
              </w:rPr>
              <w:t>Nasal aspirator, less prettily called a “snot sucker”</w:t>
            </w:r>
          </w:p>
          <w:p w14:paraId="211DBA42" w14:textId="68C0F8BF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</w:p>
        </w:tc>
      </w:tr>
      <w:tr w:rsidR="00532D83" w:rsidRPr="007674D7" w14:paraId="0F8D4F51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51EBFE63" w14:textId="77777777" w:rsidR="00532D83" w:rsidRPr="007674D7" w:rsidRDefault="00532D83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9B24784" wp14:editId="676E4BAC">
                      <wp:extent cx="182880" cy="182880"/>
                      <wp:effectExtent l="0" t="0" r="26670" b="26670"/>
                      <wp:docPr id="75" name="Rectangle 7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B00EA" id="Rectangle 7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658AF846" w14:textId="1711F59E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  <w:noProof/>
                <w:color w:val="000000" w:themeColor="text1"/>
                <w:szCs w:val="24"/>
              </w:rPr>
              <w:t>Thermometer</w:t>
            </w:r>
          </w:p>
        </w:tc>
      </w:tr>
      <w:tr w:rsidR="00532D83" w:rsidRPr="007674D7" w14:paraId="146CCA4F" w14:textId="77777777" w:rsidTr="00532D83">
        <w:trPr>
          <w:trHeight w:val="576"/>
        </w:trPr>
        <w:tc>
          <w:tcPr>
            <w:tcW w:w="430" w:type="pct"/>
            <w:vAlign w:val="center"/>
          </w:tcPr>
          <w:p w14:paraId="3B28A10E" w14:textId="77777777" w:rsidR="00532D83" w:rsidRPr="007674D7" w:rsidRDefault="00532D83" w:rsidP="00532D83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7674D7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D59F295" wp14:editId="4EBC0396">
                      <wp:extent cx="182880" cy="182880"/>
                      <wp:effectExtent l="0" t="0" r="26670" b="26670"/>
                      <wp:docPr id="77" name="Rectangle 7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92B83" id="Rectangle 7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0" w:type="pct"/>
          </w:tcPr>
          <w:p w14:paraId="20B76CA1" w14:textId="3F57E70F" w:rsidR="00532D83" w:rsidRPr="00532D83" w:rsidRDefault="00532D83" w:rsidP="00532D83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000000" w:themeColor="text1"/>
                <w:szCs w:val="24"/>
              </w:rPr>
            </w:pPr>
            <w:r w:rsidRPr="00532D83">
              <w:rPr>
                <w:rFonts w:ascii="Century Gothic" w:hAnsi="Century Gothic"/>
                <w:noProof/>
                <w:color w:val="000000" w:themeColor="text1"/>
                <w:szCs w:val="24"/>
              </w:rPr>
              <w:t>Infant pain reliever/fever reducer, such as Tylenol</w:t>
            </w:r>
          </w:p>
        </w:tc>
      </w:tr>
      <w:bookmarkEnd w:id="0"/>
    </w:tbl>
    <w:p w14:paraId="7E2F5563" w14:textId="77777777" w:rsidR="00835AD3" w:rsidRPr="009F3692" w:rsidRDefault="00835AD3" w:rsidP="00FE1E6E">
      <w:pPr>
        <w:pStyle w:val="GraphicAnchor"/>
        <w:rPr>
          <w:rFonts w:ascii="Gill Sans Nova" w:eastAsia="Gill Sans Nova" w:hAnsi="Gill Sans Nova" w:cs="Times New Roman"/>
        </w:rPr>
      </w:pPr>
    </w:p>
    <w:sectPr w:rsidR="00835AD3" w:rsidRPr="009F3692" w:rsidSect="008524E7"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6673" w14:textId="77777777" w:rsidR="003C0676" w:rsidRDefault="003C0676" w:rsidP="00096015">
      <w:pPr>
        <w:spacing w:after="0" w:line="240" w:lineRule="auto"/>
      </w:pPr>
      <w:r>
        <w:separator/>
      </w:r>
    </w:p>
  </w:endnote>
  <w:endnote w:type="continuationSeparator" w:id="0">
    <w:p w14:paraId="24397473" w14:textId="77777777" w:rsidR="003C0676" w:rsidRDefault="003C0676" w:rsidP="0009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lawik Semibold"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E64F" w14:textId="77777777" w:rsidR="003C0676" w:rsidRDefault="003C0676" w:rsidP="00096015">
      <w:pPr>
        <w:spacing w:after="0" w:line="240" w:lineRule="auto"/>
      </w:pPr>
      <w:r>
        <w:separator/>
      </w:r>
    </w:p>
  </w:footnote>
  <w:footnote w:type="continuationSeparator" w:id="0">
    <w:p w14:paraId="6780BF39" w14:textId="77777777" w:rsidR="003C0676" w:rsidRDefault="003C0676" w:rsidP="00096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6E"/>
    <w:rsid w:val="00031D61"/>
    <w:rsid w:val="00034B91"/>
    <w:rsid w:val="00046CE1"/>
    <w:rsid w:val="000654E6"/>
    <w:rsid w:val="00096015"/>
    <w:rsid w:val="0009765B"/>
    <w:rsid w:val="000B6A7F"/>
    <w:rsid w:val="000C7BD0"/>
    <w:rsid w:val="000F53EF"/>
    <w:rsid w:val="000F6320"/>
    <w:rsid w:val="00122EFB"/>
    <w:rsid w:val="00127D3E"/>
    <w:rsid w:val="00132278"/>
    <w:rsid w:val="00151A3C"/>
    <w:rsid w:val="00153B5E"/>
    <w:rsid w:val="0015568D"/>
    <w:rsid w:val="0016443A"/>
    <w:rsid w:val="001C479C"/>
    <w:rsid w:val="001C6185"/>
    <w:rsid w:val="001D516D"/>
    <w:rsid w:val="001F089D"/>
    <w:rsid w:val="001F7FEF"/>
    <w:rsid w:val="00211A2B"/>
    <w:rsid w:val="00225508"/>
    <w:rsid w:val="00226D21"/>
    <w:rsid w:val="00255350"/>
    <w:rsid w:val="00260BE3"/>
    <w:rsid w:val="00262B45"/>
    <w:rsid w:val="002826C1"/>
    <w:rsid w:val="00287F4B"/>
    <w:rsid w:val="002912F1"/>
    <w:rsid w:val="00295169"/>
    <w:rsid w:val="002E4B12"/>
    <w:rsid w:val="002E67AE"/>
    <w:rsid w:val="002F4B6D"/>
    <w:rsid w:val="002F66C7"/>
    <w:rsid w:val="00321199"/>
    <w:rsid w:val="00335315"/>
    <w:rsid w:val="003457DF"/>
    <w:rsid w:val="00345F22"/>
    <w:rsid w:val="003508A0"/>
    <w:rsid w:val="00353EA6"/>
    <w:rsid w:val="0036011B"/>
    <w:rsid w:val="003645EE"/>
    <w:rsid w:val="00370D1E"/>
    <w:rsid w:val="00380A1C"/>
    <w:rsid w:val="003874B9"/>
    <w:rsid w:val="003932D6"/>
    <w:rsid w:val="003A6383"/>
    <w:rsid w:val="003C0676"/>
    <w:rsid w:val="003C6834"/>
    <w:rsid w:val="003D2942"/>
    <w:rsid w:val="00410C9E"/>
    <w:rsid w:val="00413618"/>
    <w:rsid w:val="00427358"/>
    <w:rsid w:val="00433AB2"/>
    <w:rsid w:val="00442132"/>
    <w:rsid w:val="0045163A"/>
    <w:rsid w:val="004559B3"/>
    <w:rsid w:val="00457497"/>
    <w:rsid w:val="00462F66"/>
    <w:rsid w:val="004636A6"/>
    <w:rsid w:val="00470A12"/>
    <w:rsid w:val="00474529"/>
    <w:rsid w:val="0047654A"/>
    <w:rsid w:val="00482F1A"/>
    <w:rsid w:val="004942AE"/>
    <w:rsid w:val="004942DC"/>
    <w:rsid w:val="004979CC"/>
    <w:rsid w:val="004B218F"/>
    <w:rsid w:val="004C2A52"/>
    <w:rsid w:val="004E5350"/>
    <w:rsid w:val="004F3AC8"/>
    <w:rsid w:val="0051253B"/>
    <w:rsid w:val="00524F54"/>
    <w:rsid w:val="00532D83"/>
    <w:rsid w:val="00543AAA"/>
    <w:rsid w:val="0055215D"/>
    <w:rsid w:val="00562893"/>
    <w:rsid w:val="00563BEE"/>
    <w:rsid w:val="005660EA"/>
    <w:rsid w:val="00566AB7"/>
    <w:rsid w:val="0057142F"/>
    <w:rsid w:val="005757B3"/>
    <w:rsid w:val="005820A5"/>
    <w:rsid w:val="00586401"/>
    <w:rsid w:val="005D5B6C"/>
    <w:rsid w:val="005E45E1"/>
    <w:rsid w:val="005F326B"/>
    <w:rsid w:val="00605B7C"/>
    <w:rsid w:val="0064195A"/>
    <w:rsid w:val="006435E3"/>
    <w:rsid w:val="00647B17"/>
    <w:rsid w:val="00657E12"/>
    <w:rsid w:val="006728B9"/>
    <w:rsid w:val="00696DA1"/>
    <w:rsid w:val="006A4C76"/>
    <w:rsid w:val="006D3141"/>
    <w:rsid w:val="006F4103"/>
    <w:rsid w:val="006F4544"/>
    <w:rsid w:val="00702F61"/>
    <w:rsid w:val="00706D76"/>
    <w:rsid w:val="00731407"/>
    <w:rsid w:val="00741667"/>
    <w:rsid w:val="00742775"/>
    <w:rsid w:val="007674D7"/>
    <w:rsid w:val="00771DAC"/>
    <w:rsid w:val="00783F60"/>
    <w:rsid w:val="007937F5"/>
    <w:rsid w:val="00796C7E"/>
    <w:rsid w:val="007C20F3"/>
    <w:rsid w:val="007C40C5"/>
    <w:rsid w:val="007D6725"/>
    <w:rsid w:val="007D79C7"/>
    <w:rsid w:val="007F07D4"/>
    <w:rsid w:val="007F55AC"/>
    <w:rsid w:val="0081745C"/>
    <w:rsid w:val="00825788"/>
    <w:rsid w:val="00835AD3"/>
    <w:rsid w:val="008420F6"/>
    <w:rsid w:val="008524E7"/>
    <w:rsid w:val="0085645E"/>
    <w:rsid w:val="00876380"/>
    <w:rsid w:val="00893530"/>
    <w:rsid w:val="008A124F"/>
    <w:rsid w:val="008A13F2"/>
    <w:rsid w:val="008C72FB"/>
    <w:rsid w:val="008C7E8B"/>
    <w:rsid w:val="008D2C92"/>
    <w:rsid w:val="008E3AD2"/>
    <w:rsid w:val="008F2ACC"/>
    <w:rsid w:val="008F516E"/>
    <w:rsid w:val="00925DC4"/>
    <w:rsid w:val="009314BA"/>
    <w:rsid w:val="00933D39"/>
    <w:rsid w:val="009377A3"/>
    <w:rsid w:val="00955C53"/>
    <w:rsid w:val="009852EB"/>
    <w:rsid w:val="009A744B"/>
    <w:rsid w:val="009B07CC"/>
    <w:rsid w:val="009C2A45"/>
    <w:rsid w:val="009F3692"/>
    <w:rsid w:val="009F47D1"/>
    <w:rsid w:val="00A12EA8"/>
    <w:rsid w:val="00A25488"/>
    <w:rsid w:val="00A3321F"/>
    <w:rsid w:val="00A3345B"/>
    <w:rsid w:val="00A4316A"/>
    <w:rsid w:val="00A65F70"/>
    <w:rsid w:val="00A7240E"/>
    <w:rsid w:val="00A778DE"/>
    <w:rsid w:val="00AA4A1B"/>
    <w:rsid w:val="00AE1E2E"/>
    <w:rsid w:val="00B05C04"/>
    <w:rsid w:val="00B15A3D"/>
    <w:rsid w:val="00B3174F"/>
    <w:rsid w:val="00B35ADC"/>
    <w:rsid w:val="00B3658C"/>
    <w:rsid w:val="00B479EC"/>
    <w:rsid w:val="00B5768C"/>
    <w:rsid w:val="00B8749D"/>
    <w:rsid w:val="00B90208"/>
    <w:rsid w:val="00B939C6"/>
    <w:rsid w:val="00B93BDD"/>
    <w:rsid w:val="00BB01E4"/>
    <w:rsid w:val="00BD287A"/>
    <w:rsid w:val="00BE367A"/>
    <w:rsid w:val="00C05694"/>
    <w:rsid w:val="00C12A58"/>
    <w:rsid w:val="00C139A9"/>
    <w:rsid w:val="00C15033"/>
    <w:rsid w:val="00C30ED3"/>
    <w:rsid w:val="00C419B1"/>
    <w:rsid w:val="00C76E15"/>
    <w:rsid w:val="00C9335D"/>
    <w:rsid w:val="00C93A7C"/>
    <w:rsid w:val="00CB7841"/>
    <w:rsid w:val="00CF10D8"/>
    <w:rsid w:val="00D23CF6"/>
    <w:rsid w:val="00D30A7F"/>
    <w:rsid w:val="00D408B8"/>
    <w:rsid w:val="00D62BBF"/>
    <w:rsid w:val="00D77C0C"/>
    <w:rsid w:val="00D812DF"/>
    <w:rsid w:val="00D8480F"/>
    <w:rsid w:val="00DF4708"/>
    <w:rsid w:val="00E006F2"/>
    <w:rsid w:val="00E03D06"/>
    <w:rsid w:val="00E111E9"/>
    <w:rsid w:val="00E27DDB"/>
    <w:rsid w:val="00E32B18"/>
    <w:rsid w:val="00E80107"/>
    <w:rsid w:val="00E87829"/>
    <w:rsid w:val="00EA008B"/>
    <w:rsid w:val="00ED73B0"/>
    <w:rsid w:val="00EE3BDE"/>
    <w:rsid w:val="00EF4826"/>
    <w:rsid w:val="00EF5087"/>
    <w:rsid w:val="00F011C2"/>
    <w:rsid w:val="00F15E7D"/>
    <w:rsid w:val="00F30C27"/>
    <w:rsid w:val="00F412F3"/>
    <w:rsid w:val="00F43F01"/>
    <w:rsid w:val="00F5129C"/>
    <w:rsid w:val="00F554E9"/>
    <w:rsid w:val="00F56F03"/>
    <w:rsid w:val="00F97F9C"/>
    <w:rsid w:val="00FE1E6E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42E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0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80F"/>
    <w:pPr>
      <w:spacing w:after="0" w:line="240" w:lineRule="auto"/>
      <w:jc w:val="center"/>
      <w:outlineLvl w:val="0"/>
    </w:pPr>
    <w:rPr>
      <w:rFonts w:asciiTheme="majorHAnsi" w:hAnsiTheme="majorHAnsi"/>
      <w:color w:val="000000" w:themeColor="text1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25508"/>
    <w:pPr>
      <w:tabs>
        <w:tab w:val="left" w:pos="4771"/>
      </w:tabs>
      <w:spacing w:before="240"/>
      <w:jc w:val="center"/>
      <w:outlineLvl w:val="1"/>
    </w:pPr>
    <w:rPr>
      <w:rFonts w:asciiTheme="majorHAnsi" w:hAnsiTheme="majorHAnsi"/>
      <w:noProof/>
      <w:color w:val="E77F25" w:themeColor="accent3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25508"/>
    <w:pPr>
      <w:tabs>
        <w:tab w:val="left" w:pos="3844"/>
      </w:tabs>
      <w:jc w:val="center"/>
      <w:outlineLvl w:val="2"/>
    </w:pPr>
    <w:rPr>
      <w:rFonts w:asciiTheme="majorHAnsi" w:hAnsiTheme="majorHAnsi"/>
      <w:color w:val="F3DAB1" w:themeColor="accent1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6A6"/>
    <w:rPr>
      <w:sz w:val="28"/>
    </w:rPr>
  </w:style>
  <w:style w:type="paragraph" w:styleId="Footer">
    <w:name w:val="footer"/>
    <w:basedOn w:val="Normal"/>
    <w:link w:val="FooterChar"/>
    <w:uiPriority w:val="99"/>
    <w:semiHidden/>
    <w:rsid w:val="0009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6A6"/>
    <w:rPr>
      <w:sz w:val="28"/>
    </w:rPr>
  </w:style>
  <w:style w:type="table" w:styleId="TableGrid">
    <w:name w:val="Table Grid"/>
    <w:basedOn w:val="TableNormal"/>
    <w:uiPriority w:val="39"/>
    <w:rsid w:val="00CB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480F"/>
    <w:rPr>
      <w:rFonts w:asciiTheme="majorHAnsi" w:hAnsiTheme="majorHAnsi"/>
      <w:color w:val="000000" w:themeColor="text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87F4B"/>
    <w:pPr>
      <w:numPr>
        <w:ilvl w:val="1"/>
      </w:numPr>
      <w:jc w:val="center"/>
    </w:pPr>
    <w:rPr>
      <w:rFonts w:asciiTheme="majorHAnsi" w:eastAsiaTheme="minorEastAsia" w:hAnsiTheme="majorHAnsi"/>
      <w:color w:val="C84039" w:themeColor="accent4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636A6"/>
    <w:rPr>
      <w:rFonts w:asciiTheme="majorHAnsi" w:eastAsiaTheme="minorEastAsia" w:hAnsiTheme="majorHAnsi"/>
      <w:color w:val="C84039" w:themeColor="accent4"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3508A0"/>
    <w:pPr>
      <w:spacing w:before="720" w:after="0"/>
      <w:jc w:val="center"/>
    </w:pPr>
    <w:rPr>
      <w:rFonts w:asciiTheme="majorHAnsi" w:eastAsiaTheme="majorEastAsia" w:hAnsiTheme="majorHAnsi" w:cstheme="majorBidi"/>
      <w:caps/>
      <w:color w:val="C84039" w:themeColor="accent4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8A0"/>
    <w:rPr>
      <w:rFonts w:asciiTheme="majorHAnsi" w:eastAsiaTheme="majorEastAsia" w:hAnsiTheme="majorHAnsi" w:cstheme="majorBidi"/>
      <w:caps/>
      <w:color w:val="C84039" w:themeColor="accent4"/>
      <w:spacing w:val="-10"/>
      <w:kern w:val="28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6A6"/>
    <w:rPr>
      <w:rFonts w:asciiTheme="majorHAnsi" w:hAnsiTheme="majorHAnsi"/>
      <w:noProof/>
      <w:color w:val="E77F25" w:themeColor="accent3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6A6"/>
    <w:rPr>
      <w:rFonts w:asciiTheme="majorHAnsi" w:hAnsiTheme="majorHAnsi"/>
      <w:color w:val="F3DAB1" w:themeColor="accent1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42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1B"/>
    <w:rPr>
      <w:rFonts w:ascii="Segoe UI" w:hAnsi="Segoe UI" w:cs="Segoe UI"/>
      <w:sz w:val="18"/>
      <w:szCs w:val="18"/>
    </w:rPr>
  </w:style>
  <w:style w:type="paragraph" w:customStyle="1" w:styleId="GraphicAnchor">
    <w:name w:val="Graphic Anchor"/>
    <w:basedOn w:val="Normal"/>
    <w:qFormat/>
    <w:rsid w:val="003508A0"/>
    <w:pPr>
      <w:spacing w:after="0"/>
    </w:pPr>
    <w:rPr>
      <w:sz w:val="10"/>
      <w:szCs w:val="10"/>
    </w:rPr>
  </w:style>
  <w:style w:type="paragraph" w:customStyle="1" w:styleId="TableHeaderRed">
    <w:name w:val="Table Header Red"/>
    <w:basedOn w:val="TableHeader"/>
    <w:qFormat/>
    <w:rsid w:val="00D8480F"/>
    <w:rPr>
      <w:color w:val="C84039" w:themeColor="accent4"/>
      <w:szCs w:val="28"/>
    </w:rPr>
  </w:style>
  <w:style w:type="paragraph" w:customStyle="1" w:styleId="TableHeader">
    <w:name w:val="Table Header"/>
    <w:basedOn w:val="Normal"/>
    <w:qFormat/>
    <w:rsid w:val="00D8480F"/>
    <w:pPr>
      <w:tabs>
        <w:tab w:val="left" w:pos="4771"/>
      </w:tabs>
      <w:spacing w:after="0" w:line="240" w:lineRule="auto"/>
    </w:pPr>
    <w:rPr>
      <w:noProof/>
      <w:color w:val="000000" w:themeColor="text1"/>
    </w:rPr>
  </w:style>
  <w:style w:type="table" w:customStyle="1" w:styleId="TableGrid1">
    <w:name w:val="Table Grid1"/>
    <w:basedOn w:val="TableNormal"/>
    <w:next w:val="TableGrid"/>
    <w:uiPriority w:val="39"/>
    <w:rsid w:val="009F3692"/>
    <w:pPr>
      <w:spacing w:after="0" w:line="240" w:lineRule="auto"/>
    </w:pPr>
    <w:rPr>
      <w:rFonts w:ascii="Gill Sans Nova" w:eastAsia="Gill Sans Nova" w:hAnsi="Gill Sans Nov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Green">
    <w:name w:val="Table Header Green"/>
    <w:basedOn w:val="TableHeader"/>
    <w:qFormat/>
    <w:rsid w:val="00F43F01"/>
    <w:rPr>
      <w:color w:val="107763" w:themeColor="accent5" w:themeShade="BF"/>
    </w:rPr>
  </w:style>
  <w:style w:type="table" w:customStyle="1" w:styleId="TableGrid3">
    <w:name w:val="Table Grid3"/>
    <w:basedOn w:val="TableNormal"/>
    <w:next w:val="TableGrid"/>
    <w:uiPriority w:val="39"/>
    <w:rsid w:val="0083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swhite">
    <w:name w:val="Titles white"/>
    <w:uiPriority w:val="1"/>
    <w:qFormat/>
    <w:rsid w:val="00E80107"/>
    <w:rPr>
      <w:rFonts w:asciiTheme="minorHAnsi" w:hAnsiTheme="minorHAnsi"/>
      <w:color w:val="FFFFFF" w:themeColor="background1"/>
      <w:sz w:val="28"/>
    </w:rPr>
  </w:style>
  <w:style w:type="paragraph" w:customStyle="1" w:styleId="HeadingRed">
    <w:name w:val="Heading Red"/>
    <w:basedOn w:val="Heading1"/>
    <w:qFormat/>
    <w:rsid w:val="00413618"/>
    <w:rPr>
      <w:color w:val="C84039" w:themeColor="accent4"/>
    </w:rPr>
  </w:style>
  <w:style w:type="paragraph" w:customStyle="1" w:styleId="HeadingGreen">
    <w:name w:val="Heading Green"/>
    <w:basedOn w:val="Heading1"/>
    <w:qFormat/>
    <w:rsid w:val="00D8480F"/>
    <w:rPr>
      <w:color w:val="107763" w:themeColor="accent5" w:themeShade="BF"/>
    </w:rPr>
  </w:style>
  <w:style w:type="character" w:customStyle="1" w:styleId="2gmchg1">
    <w:name w:val="_2gmchg1"/>
    <w:basedOn w:val="DefaultParagraphFont"/>
    <w:rsid w:val="004C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Kwanzaa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59443E"/>
      </a:dk2>
      <a:lt2>
        <a:srgbClr val="E2E2E2"/>
      </a:lt2>
      <a:accent1>
        <a:srgbClr val="F3DAB1"/>
      </a:accent1>
      <a:accent2>
        <a:srgbClr val="F29D1F"/>
      </a:accent2>
      <a:accent3>
        <a:srgbClr val="E77F25"/>
      </a:accent3>
      <a:accent4>
        <a:srgbClr val="C84039"/>
      </a:accent4>
      <a:accent5>
        <a:srgbClr val="16A086"/>
      </a:accent5>
      <a:accent6>
        <a:srgbClr val="E6C956"/>
      </a:accent6>
      <a:hlink>
        <a:srgbClr val="E53A34"/>
      </a:hlink>
      <a:folHlink>
        <a:srgbClr val="954F72"/>
      </a:folHlink>
    </a:clrScheme>
    <a:fontScheme name="Custom 69">
      <a:majorFont>
        <a:latin typeface="Source Sans Pro Black"/>
        <a:ea typeface=""/>
        <a:cs typeface=""/>
      </a:majorFont>
      <a:minorFont>
        <a:latin typeface="Selawik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82D2CD-2D44-4920-8E4B-855CEA98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B1667-A9DB-4E44-A9F4-4CC1E3E23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65B39-B5B9-4E9C-BEC2-72333BDF40D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Kwanzaa checklist</Template>
  <TotalTime>0</TotalTime>
  <Pages>1</Pages>
  <Words>73</Words>
  <Characters>608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2022-09-14T06:16:00Z</dcterms:created>
  <dcterms:modified xsi:type="dcterms:W3CDTF">2022-10-04T17:47:00Z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2022-10-04T17:47:00Z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69c9e5f4-5ced-4819-9deb-68b0648c00bb</vt:lpwstr>
  </property>
  <property fmtid="{D5CDD505-2E9C-101B-9397-08002B2CF9AE}" pid="9" name="MSIP_Label_defa4170-0d19-0005-0004-bc88714345d2_ContentBits">
    <vt:lpwstr>0</vt:lpwstr>
  </property>
</Properties>
</file>