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8948" w14:textId="77777777" w:rsidR="007B1612" w:rsidRDefault="007B1612" w:rsidP="007B1612">
      <w:pPr>
        <w:pStyle w:val="NormalWeb"/>
        <w:spacing w:before="0" w:beforeAutospacing="0" w:after="0" w:afterAutospacing="0" w:line="276" w:lineRule="auto"/>
        <w:jc w:val="center"/>
        <w:rPr>
          <w:rFonts w:ascii="Century Gothic" w:hAnsi="Century Gothic"/>
          <w:b/>
          <w:bCs/>
          <w:sz w:val="36"/>
          <w:szCs w:val="36"/>
          <w:u w:val="single"/>
        </w:rPr>
      </w:pPr>
      <w:r w:rsidRPr="007B1612">
        <w:rPr>
          <w:rFonts w:ascii="Century Gothic" w:hAnsi="Century Gothic"/>
          <w:b/>
          <w:bCs/>
          <w:sz w:val="36"/>
          <w:szCs w:val="36"/>
          <w:u w:val="single"/>
        </w:rPr>
        <w:t>ROOM RENTAL AGREEMENT</w:t>
      </w:r>
    </w:p>
    <w:p w14:paraId="71E579C7" w14:textId="77777777" w:rsidR="007B1612" w:rsidRPr="007B1612" w:rsidRDefault="007B1612" w:rsidP="007B1612">
      <w:pPr>
        <w:pStyle w:val="NormalWeb"/>
        <w:spacing w:before="0" w:beforeAutospacing="0" w:after="0" w:afterAutospacing="0" w:line="276" w:lineRule="auto"/>
        <w:jc w:val="center"/>
        <w:rPr>
          <w:rFonts w:ascii="Century Gothic" w:hAnsi="Century Gothic"/>
          <w:b/>
          <w:bCs/>
          <w:sz w:val="36"/>
          <w:szCs w:val="36"/>
          <w:u w:val="single"/>
        </w:rPr>
      </w:pPr>
    </w:p>
    <w:p w14:paraId="0B7DB358" w14:textId="77777777" w:rsidR="007B1612" w:rsidRDefault="007B1612" w:rsidP="007B1612">
      <w:pPr>
        <w:pStyle w:val="NormalWeb"/>
        <w:spacing w:before="0" w:beforeAutospacing="0" w:after="0" w:afterAutospacing="0" w:line="276" w:lineRule="auto"/>
        <w:rPr>
          <w:rFonts w:ascii="Century Gothic" w:hAnsi="Century Gothic"/>
          <w:b/>
          <w:bCs/>
        </w:rPr>
      </w:pPr>
      <w:r w:rsidRPr="007B1612">
        <w:rPr>
          <w:rFonts w:ascii="Century Gothic" w:hAnsi="Century Gothic"/>
          <w:b/>
          <w:bCs/>
        </w:rPr>
        <w:t xml:space="preserve">457 Prospect Place, </w:t>
      </w:r>
    </w:p>
    <w:p w14:paraId="7055E7BF" w14:textId="77777777" w:rsidR="007B1612" w:rsidRPr="007B1612" w:rsidRDefault="007B1612" w:rsidP="007B1612">
      <w:pPr>
        <w:pStyle w:val="NormalWeb"/>
        <w:spacing w:before="0" w:beforeAutospacing="0" w:after="0" w:afterAutospacing="0" w:line="276" w:lineRule="auto"/>
        <w:rPr>
          <w:rFonts w:ascii="Century Gothic" w:hAnsi="Century Gothic"/>
          <w:b/>
          <w:bCs/>
        </w:rPr>
      </w:pPr>
      <w:r w:rsidRPr="007B1612">
        <w:rPr>
          <w:rFonts w:ascii="Century Gothic" w:hAnsi="Century Gothic"/>
          <w:b/>
          <w:bCs/>
        </w:rPr>
        <w:t>Apartment 3B</w:t>
      </w:r>
    </w:p>
    <w:p w14:paraId="2AA86DBE" w14:textId="77777777" w:rsidR="007B1612" w:rsidRDefault="007B1612" w:rsidP="007B1612">
      <w:pPr>
        <w:pStyle w:val="NormalWeb"/>
        <w:spacing w:before="0" w:beforeAutospacing="0" w:after="0" w:afterAutospacing="0" w:line="276" w:lineRule="auto"/>
        <w:rPr>
          <w:rFonts w:ascii="Century Gothic" w:hAnsi="Century Gothic"/>
          <w:b/>
          <w:bCs/>
        </w:rPr>
      </w:pPr>
    </w:p>
    <w:p w14:paraId="1A86E678" w14:textId="77777777" w:rsidR="00FB0E9C"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bCs/>
        </w:rPr>
        <w:t xml:space="preserve">Agreement </w:t>
      </w:r>
      <w:r w:rsidR="007B1612" w:rsidRPr="007B1612">
        <w:rPr>
          <w:rFonts w:ascii="Century Gothic" w:hAnsi="Century Gothic"/>
          <w:b/>
          <w:bCs/>
        </w:rPr>
        <w:t>Date:</w:t>
      </w:r>
      <w:r w:rsidR="007B1612" w:rsidRPr="007B1612">
        <w:rPr>
          <w:rFonts w:ascii="Century Gothic" w:hAnsi="Century Gothic"/>
        </w:rPr>
        <w:t xml:space="preserve"> _</w:t>
      </w:r>
      <w:r w:rsidR="00FB0E9C" w:rsidRPr="007B1612">
        <w:rPr>
          <w:rFonts w:ascii="Century Gothic" w:hAnsi="Century Gothic"/>
        </w:rPr>
        <w:t>_____</w:t>
      </w:r>
      <w:r w:rsidRPr="007B1612">
        <w:rPr>
          <w:rFonts w:ascii="Century Gothic" w:hAnsi="Century Gothic"/>
        </w:rPr>
        <w:t>__</w:t>
      </w:r>
      <w:r w:rsidR="00FB0E9C" w:rsidRPr="007B1612">
        <w:rPr>
          <w:rFonts w:ascii="Century Gothic" w:hAnsi="Century Gothic"/>
        </w:rPr>
        <w:t>_______</w:t>
      </w:r>
    </w:p>
    <w:p w14:paraId="44445845"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0CFB1E45" w14:textId="77777777" w:rsidR="00FB0E9C" w:rsidRPr="007B1612" w:rsidRDefault="00FD75F9"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 xml:space="preserve">1. </w:t>
      </w:r>
      <w:r w:rsidR="00433818" w:rsidRPr="007B1612">
        <w:rPr>
          <w:rFonts w:ascii="Century Gothic" w:hAnsi="Century Gothic"/>
          <w:b/>
        </w:rPr>
        <w:tab/>
      </w:r>
      <w:r w:rsidRPr="007B1612">
        <w:rPr>
          <w:rFonts w:ascii="Century Gothic" w:hAnsi="Century Gothic"/>
          <w:b/>
        </w:rPr>
        <w:t>Location, Landlord and Tenant</w:t>
      </w:r>
      <w:r w:rsidRPr="007B1612">
        <w:rPr>
          <w:rFonts w:ascii="Century Gothic" w:hAnsi="Century Gothic"/>
        </w:rPr>
        <w:br/>
        <w:t xml:space="preserve">Agreement between </w:t>
      </w:r>
      <w:r w:rsidRPr="007B1612">
        <w:rPr>
          <w:rFonts w:ascii="Century Gothic" w:hAnsi="Century Gothic"/>
          <w:u w:val="single"/>
        </w:rPr>
        <w:t>Kevin Muir</w:t>
      </w:r>
      <w:r w:rsidRPr="007B1612">
        <w:rPr>
          <w:rFonts w:ascii="Century Gothic" w:hAnsi="Century Gothic"/>
        </w:rPr>
        <w:t xml:space="preserve"> </w:t>
      </w:r>
      <w:r w:rsidR="00FB0E9C" w:rsidRPr="007B1612">
        <w:rPr>
          <w:rFonts w:ascii="Century Gothic" w:hAnsi="Century Gothic"/>
        </w:rPr>
        <w:t>(Owner), and ______________, (Tenant), for a dwelling located at</w:t>
      </w:r>
      <w:r w:rsidRPr="007B1612">
        <w:rPr>
          <w:rFonts w:ascii="Century Gothic" w:hAnsi="Century Gothic"/>
        </w:rPr>
        <w:t xml:space="preserve"> </w:t>
      </w:r>
      <w:r w:rsidRPr="007B1612">
        <w:rPr>
          <w:rFonts w:ascii="Century Gothic" w:hAnsi="Century Gothic"/>
          <w:b/>
          <w:bCs/>
          <w:u w:val="single"/>
        </w:rPr>
        <w:t>457 Prospect Place, Apartment 3B, Brooklyn, NY 11238</w:t>
      </w:r>
      <w:r w:rsidR="00FB0E9C" w:rsidRPr="007B1612">
        <w:rPr>
          <w:rFonts w:ascii="Century Gothic" w:hAnsi="Century Gothic"/>
          <w:b/>
          <w:bCs/>
        </w:rPr>
        <w:t>.</w:t>
      </w:r>
      <w:r w:rsidR="00FB0E9C" w:rsidRPr="007B1612">
        <w:rPr>
          <w:rFonts w:ascii="Century Gothic" w:hAnsi="Century Gothic"/>
        </w:rPr>
        <w:t xml:space="preserve"> </w:t>
      </w:r>
      <w:r w:rsidR="00BF3C00" w:rsidRPr="007B1612">
        <w:rPr>
          <w:rFonts w:ascii="Century Gothic" w:hAnsi="Century Gothic"/>
        </w:rPr>
        <w:t>Without the Owner’s prior written permission, no persons other than those listed as Tenant in this Agreement may live in the condominium.</w:t>
      </w:r>
    </w:p>
    <w:p w14:paraId="18C4F052"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5644368E" w14:textId="77777777" w:rsidR="00F13EB1" w:rsidRPr="007B1612" w:rsidRDefault="00433818"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 xml:space="preserve">2. </w:t>
      </w:r>
      <w:r w:rsidRPr="007B1612">
        <w:rPr>
          <w:rFonts w:ascii="Century Gothic" w:hAnsi="Century Gothic"/>
          <w:b/>
        </w:rPr>
        <w:tab/>
      </w:r>
      <w:r w:rsidR="00AB0255" w:rsidRPr="007B1612">
        <w:rPr>
          <w:rFonts w:ascii="Century Gothic" w:hAnsi="Century Gothic"/>
          <w:b/>
        </w:rPr>
        <w:t xml:space="preserve">The Building, </w:t>
      </w:r>
      <w:r w:rsidRPr="007B1612">
        <w:rPr>
          <w:rFonts w:ascii="Century Gothic" w:hAnsi="Century Gothic"/>
          <w:b/>
        </w:rPr>
        <w:t xml:space="preserve">The </w:t>
      </w:r>
      <w:proofErr w:type="gramStart"/>
      <w:r w:rsidRPr="007B1612">
        <w:rPr>
          <w:rFonts w:ascii="Century Gothic" w:hAnsi="Century Gothic"/>
          <w:b/>
        </w:rPr>
        <w:t>Room</w:t>
      </w:r>
      <w:proofErr w:type="gramEnd"/>
      <w:r w:rsidR="00507F9B" w:rsidRPr="007B1612">
        <w:rPr>
          <w:rFonts w:ascii="Century Gothic" w:hAnsi="Century Gothic"/>
          <w:b/>
        </w:rPr>
        <w:t xml:space="preserve"> and The Common Living Areas</w:t>
      </w:r>
      <w:r w:rsidRPr="007B1612">
        <w:rPr>
          <w:rFonts w:ascii="Century Gothic" w:hAnsi="Century Gothic"/>
          <w:b/>
        </w:rPr>
        <w:br/>
      </w:r>
      <w:r w:rsidRPr="007B1612">
        <w:rPr>
          <w:rFonts w:ascii="Century Gothic" w:hAnsi="Century Gothic"/>
        </w:rPr>
        <w:t xml:space="preserve">In consideration of the rent payment to be paid by the Tenant and of the other covenants and agreements herein contained, the </w:t>
      </w:r>
      <w:r w:rsidR="00F13EB1" w:rsidRPr="007B1612">
        <w:rPr>
          <w:rFonts w:ascii="Century Gothic" w:hAnsi="Century Gothic"/>
        </w:rPr>
        <w:t>Owner</w:t>
      </w:r>
      <w:r w:rsidRPr="007B1612">
        <w:rPr>
          <w:rFonts w:ascii="Century Gothic" w:hAnsi="Century Gothic"/>
        </w:rPr>
        <w:t xml:space="preserve"> rents to Tenant the Room.</w:t>
      </w:r>
      <w:r w:rsidR="00F13EB1" w:rsidRPr="007B1612">
        <w:rPr>
          <w:rFonts w:ascii="Century Gothic" w:hAnsi="Century Gothic"/>
        </w:rPr>
        <w:t xml:space="preserve"> The Tenant shall accept the dwelling "as is," having already inspected it.</w:t>
      </w:r>
    </w:p>
    <w:p w14:paraId="11EDCB57"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6A9E95B4" w14:textId="77777777" w:rsidR="00433818" w:rsidRPr="007B1612" w:rsidRDefault="00433818" w:rsidP="007B1612">
      <w:pPr>
        <w:pStyle w:val="NormalWeb"/>
        <w:spacing w:before="0" w:beforeAutospacing="0" w:after="0" w:afterAutospacing="0" w:line="276" w:lineRule="auto"/>
        <w:rPr>
          <w:rFonts w:ascii="Century Gothic" w:hAnsi="Century Gothic"/>
        </w:rPr>
      </w:pPr>
      <w:r w:rsidRPr="007B1612">
        <w:rPr>
          <w:rFonts w:ascii="Century Gothic" w:hAnsi="Century Gothic"/>
        </w:rPr>
        <w:t xml:space="preserve">Tenant shall use the Room </w:t>
      </w:r>
      <w:r w:rsidR="00507F9B" w:rsidRPr="007B1612">
        <w:rPr>
          <w:rFonts w:ascii="Century Gothic" w:hAnsi="Century Gothic"/>
        </w:rPr>
        <w:t xml:space="preserve">and Common Living Areas </w:t>
      </w:r>
      <w:r w:rsidRPr="007B1612">
        <w:rPr>
          <w:rFonts w:ascii="Century Gothic" w:hAnsi="Century Gothic"/>
        </w:rPr>
        <w:t>only for residential purposes.  Tenant shall not use or allow the use of the Room</w:t>
      </w:r>
      <w:r w:rsidR="00507F9B" w:rsidRPr="007B1612">
        <w:rPr>
          <w:rFonts w:ascii="Century Gothic" w:hAnsi="Century Gothic"/>
        </w:rPr>
        <w:t xml:space="preserve"> or Common Living Areas</w:t>
      </w:r>
      <w:r w:rsidRPr="007B1612">
        <w:rPr>
          <w:rFonts w:ascii="Century Gothic" w:hAnsi="Century Gothic"/>
        </w:rPr>
        <w:t xml:space="preserve"> in any way that interferes with other tenant’s use and enjoyment of the Room, the Shared Common </w:t>
      </w:r>
      <w:r w:rsidR="00507F9B" w:rsidRPr="007B1612">
        <w:rPr>
          <w:rFonts w:ascii="Century Gothic" w:hAnsi="Century Gothic"/>
        </w:rPr>
        <w:t xml:space="preserve">Living </w:t>
      </w:r>
      <w:proofErr w:type="gramStart"/>
      <w:r w:rsidR="00507F9B" w:rsidRPr="007B1612">
        <w:rPr>
          <w:rFonts w:ascii="Century Gothic" w:hAnsi="Century Gothic"/>
        </w:rPr>
        <w:t>Areas</w:t>
      </w:r>
      <w:proofErr w:type="gramEnd"/>
      <w:r w:rsidRPr="007B1612">
        <w:rPr>
          <w:rFonts w:ascii="Century Gothic" w:hAnsi="Century Gothic"/>
        </w:rPr>
        <w:t xml:space="preserve"> or the Neighboring Property.  Tenant shall not use the Room </w:t>
      </w:r>
      <w:r w:rsidR="00507F9B" w:rsidRPr="007B1612">
        <w:rPr>
          <w:rFonts w:ascii="Century Gothic" w:hAnsi="Century Gothic"/>
        </w:rPr>
        <w:t xml:space="preserve">or Common Living Areas </w:t>
      </w:r>
      <w:r w:rsidRPr="007B1612">
        <w:rPr>
          <w:rFonts w:ascii="Century Gothic" w:hAnsi="Century Gothic"/>
        </w:rPr>
        <w:t xml:space="preserve">for any </w:t>
      </w:r>
      <w:r w:rsidR="00BF3C00" w:rsidRPr="007B1612">
        <w:rPr>
          <w:rFonts w:ascii="Century Gothic" w:hAnsi="Century Gothic"/>
        </w:rPr>
        <w:t xml:space="preserve">business purposes.   Tenant shall not use the Room </w:t>
      </w:r>
      <w:r w:rsidR="00507F9B" w:rsidRPr="007B1612">
        <w:rPr>
          <w:rFonts w:ascii="Century Gothic" w:hAnsi="Century Gothic"/>
        </w:rPr>
        <w:t xml:space="preserve">or Common Living Areas </w:t>
      </w:r>
      <w:r w:rsidR="00BF3C00" w:rsidRPr="007B1612">
        <w:rPr>
          <w:rFonts w:ascii="Century Gothic" w:hAnsi="Century Gothic"/>
        </w:rPr>
        <w:t>for any illegal or</w:t>
      </w:r>
      <w:r w:rsidRPr="007B1612">
        <w:rPr>
          <w:rFonts w:ascii="Century Gothic" w:hAnsi="Century Gothic"/>
        </w:rPr>
        <w:t xml:space="preserve"> improper use. </w:t>
      </w:r>
      <w:r w:rsidR="00297BF3" w:rsidRPr="007B1612">
        <w:rPr>
          <w:rFonts w:ascii="Century Gothic" w:hAnsi="Century Gothic"/>
        </w:rPr>
        <w:t xml:space="preserve"> T</w:t>
      </w:r>
      <w:r w:rsidRPr="007B1612">
        <w:rPr>
          <w:rFonts w:ascii="Century Gothic" w:hAnsi="Century Gothic"/>
        </w:rPr>
        <w:t xml:space="preserve">he Tenant shall comply with all </w:t>
      </w:r>
      <w:r w:rsidR="00297BF3" w:rsidRPr="007B1612">
        <w:rPr>
          <w:rFonts w:ascii="Century Gothic" w:hAnsi="Century Gothic"/>
        </w:rPr>
        <w:t>obligations imposed upon tenants by applicable provisions of the city, state and federal zoning and building ordinances, housing and health codes, protective covenants, and deed restrictions.</w:t>
      </w:r>
    </w:p>
    <w:p w14:paraId="60E21712"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5C9BF0F8" w14:textId="77777777" w:rsidR="00507F9B" w:rsidRPr="007B1612" w:rsidRDefault="00507F9B" w:rsidP="007B1612">
      <w:pPr>
        <w:pStyle w:val="NormalWeb"/>
        <w:spacing w:before="0" w:beforeAutospacing="0" w:after="0" w:afterAutospacing="0" w:line="276" w:lineRule="auto"/>
        <w:rPr>
          <w:rFonts w:ascii="Century Gothic" w:hAnsi="Century Gothic"/>
        </w:rPr>
      </w:pPr>
      <w:r w:rsidRPr="007B1612">
        <w:rPr>
          <w:rFonts w:ascii="Century Gothic" w:hAnsi="Century Gothic"/>
        </w:rPr>
        <w:t xml:space="preserve">The Common Living Areas include the kitchen, the breakfast </w:t>
      </w:r>
      <w:proofErr w:type="gramStart"/>
      <w:r w:rsidRPr="007B1612">
        <w:rPr>
          <w:rFonts w:ascii="Century Gothic" w:hAnsi="Century Gothic"/>
        </w:rPr>
        <w:t>nook</w:t>
      </w:r>
      <w:proofErr w:type="gramEnd"/>
      <w:r w:rsidRPr="007B1612">
        <w:rPr>
          <w:rFonts w:ascii="Century Gothic" w:hAnsi="Century Gothic"/>
        </w:rPr>
        <w:t xml:space="preserve"> and the laundry areas. All parts of the apartment beyond the laundry areas are restricted and are for the sole use of the Owner.</w:t>
      </w:r>
    </w:p>
    <w:p w14:paraId="6578355B"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4FA3C70A" w14:textId="77777777" w:rsidR="00F13EB1" w:rsidRPr="007B1612" w:rsidRDefault="00F13EB1" w:rsidP="007B1612">
      <w:pPr>
        <w:pStyle w:val="NormalWeb"/>
        <w:spacing w:before="0" w:beforeAutospacing="0" w:after="0" w:afterAutospacing="0" w:line="276" w:lineRule="auto"/>
        <w:rPr>
          <w:rFonts w:ascii="Century Gothic" w:hAnsi="Century Gothic"/>
        </w:rPr>
      </w:pPr>
      <w:r w:rsidRPr="007B1612">
        <w:rPr>
          <w:rFonts w:ascii="Century Gothic" w:hAnsi="Century Gothic"/>
        </w:rPr>
        <w:t>The Tenan</w:t>
      </w:r>
      <w:r w:rsidR="00297BF3" w:rsidRPr="007B1612">
        <w:rPr>
          <w:rFonts w:ascii="Century Gothic" w:hAnsi="Century Gothic"/>
        </w:rPr>
        <w:t xml:space="preserve">t agrees to maintain the Room and Common Living Areas </w:t>
      </w:r>
      <w:r w:rsidRPr="007B1612">
        <w:rPr>
          <w:rFonts w:ascii="Century Gothic" w:hAnsi="Century Gothic"/>
        </w:rPr>
        <w:t xml:space="preserve">in a good, </w:t>
      </w:r>
      <w:proofErr w:type="gramStart"/>
      <w:r w:rsidRPr="007B1612">
        <w:rPr>
          <w:rFonts w:ascii="Century Gothic" w:hAnsi="Century Gothic"/>
        </w:rPr>
        <w:t>clean</w:t>
      </w:r>
      <w:proofErr w:type="gramEnd"/>
      <w:r w:rsidRPr="007B1612">
        <w:rPr>
          <w:rFonts w:ascii="Century Gothic" w:hAnsi="Century Gothic"/>
        </w:rPr>
        <w:t xml:space="preserve"> and sanitary condition during the entire length of this Agreement. Tenan</w:t>
      </w:r>
      <w:r w:rsidR="00297BF3" w:rsidRPr="007B1612">
        <w:rPr>
          <w:rFonts w:ascii="Century Gothic" w:hAnsi="Century Gothic"/>
        </w:rPr>
        <w:t>t also agrees to help keep the Common Living A</w:t>
      </w:r>
      <w:r w:rsidRPr="007B1612">
        <w:rPr>
          <w:rFonts w:ascii="Century Gothic" w:hAnsi="Century Gothic"/>
        </w:rPr>
        <w:t>reas, yards, and garbage areas of the apartment and the common building clean.</w:t>
      </w:r>
    </w:p>
    <w:p w14:paraId="5917A273"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7ABFEB1E" w14:textId="77777777" w:rsidR="00F13EB1" w:rsidRPr="007B1612" w:rsidRDefault="00F13EB1" w:rsidP="007B1612">
      <w:pPr>
        <w:pStyle w:val="NormalWeb"/>
        <w:spacing w:before="0" w:beforeAutospacing="0" w:after="0" w:afterAutospacing="0" w:line="276" w:lineRule="auto"/>
        <w:rPr>
          <w:rFonts w:ascii="Century Gothic" w:hAnsi="Century Gothic"/>
        </w:rPr>
      </w:pPr>
      <w:r w:rsidRPr="007B1612">
        <w:rPr>
          <w:rFonts w:ascii="Century Gothic" w:hAnsi="Century Gothic"/>
        </w:rPr>
        <w:lastRenderedPageBreak/>
        <w:t>The Tenant agrees that the Room and the Common Living Areas shall be a non-smoking environment. No smoking is allowed anywhere in the Room or in the Common Living Areas.</w:t>
      </w:r>
    </w:p>
    <w:p w14:paraId="2FABD9D5"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6ED084A3" w14:textId="77777777" w:rsidR="00F13EB1" w:rsidRPr="007B1612" w:rsidRDefault="00F13EB1" w:rsidP="007B1612">
      <w:pPr>
        <w:pStyle w:val="NormalWeb"/>
        <w:spacing w:before="0" w:beforeAutospacing="0" w:after="0" w:afterAutospacing="0" w:line="276" w:lineRule="auto"/>
        <w:rPr>
          <w:rFonts w:ascii="Century Gothic" w:hAnsi="Century Gothic"/>
        </w:rPr>
      </w:pPr>
      <w:r w:rsidRPr="007B1612">
        <w:rPr>
          <w:rFonts w:ascii="Century Gothic" w:hAnsi="Century Gothic"/>
        </w:rPr>
        <w:t xml:space="preserve">The Tenant must pay for repairs of </w:t>
      </w:r>
      <w:proofErr w:type="gramStart"/>
      <w:r w:rsidRPr="007B1612">
        <w:rPr>
          <w:rFonts w:ascii="Century Gothic" w:hAnsi="Century Gothic"/>
        </w:rPr>
        <w:t>any and all</w:t>
      </w:r>
      <w:proofErr w:type="gramEnd"/>
      <w:r w:rsidRPr="007B1612">
        <w:rPr>
          <w:rFonts w:ascii="Century Gothic" w:hAnsi="Century Gothic"/>
        </w:rPr>
        <w:t xml:space="preserve"> damage, they or their guests, have caused.</w:t>
      </w:r>
      <w:r w:rsidR="00297BF3" w:rsidRPr="007B1612">
        <w:rPr>
          <w:rFonts w:ascii="Century Gothic" w:hAnsi="Century Gothic"/>
        </w:rPr>
        <w:t xml:space="preserve"> </w:t>
      </w:r>
      <w:r w:rsidRPr="007B1612">
        <w:rPr>
          <w:rFonts w:ascii="Century Gothic" w:hAnsi="Century Gothic"/>
        </w:rPr>
        <w:t xml:space="preserve">The Tenant must use a watertight pan underneath any </w:t>
      </w:r>
      <w:proofErr w:type="gramStart"/>
      <w:r w:rsidRPr="007B1612">
        <w:rPr>
          <w:rFonts w:ascii="Century Gothic" w:hAnsi="Century Gothic"/>
        </w:rPr>
        <w:t>mini-refriger</w:t>
      </w:r>
      <w:r w:rsidR="00297BF3" w:rsidRPr="007B1612">
        <w:rPr>
          <w:rFonts w:ascii="Century Gothic" w:hAnsi="Century Gothic"/>
        </w:rPr>
        <w:t>ator</w:t>
      </w:r>
      <w:proofErr w:type="gramEnd"/>
      <w:r w:rsidR="00297BF3" w:rsidRPr="007B1612">
        <w:rPr>
          <w:rFonts w:ascii="Century Gothic" w:hAnsi="Century Gothic"/>
        </w:rPr>
        <w:t xml:space="preserve"> used in Tenant’s room.</w:t>
      </w:r>
      <w:r w:rsidR="004E3FFC" w:rsidRPr="007B1612">
        <w:rPr>
          <w:rFonts w:ascii="Century Gothic" w:hAnsi="Century Gothic"/>
        </w:rPr>
        <w:t xml:space="preserve"> </w:t>
      </w:r>
      <w:r w:rsidRPr="007B1612">
        <w:rPr>
          <w:rFonts w:ascii="Century Gothic" w:hAnsi="Century Gothic"/>
        </w:rPr>
        <w:t>The Tenant may not keep any liquid-filled furniture in this dwelling.</w:t>
      </w:r>
      <w:r w:rsidR="00297BF3" w:rsidRPr="007B1612">
        <w:rPr>
          <w:rFonts w:ascii="Century Gothic" w:hAnsi="Century Gothic"/>
        </w:rPr>
        <w:t xml:space="preserve"> </w:t>
      </w:r>
      <w:r w:rsidRPr="007B1612">
        <w:rPr>
          <w:rFonts w:ascii="Century Gothic" w:hAnsi="Century Gothic"/>
        </w:rPr>
        <w:t>The Tenant shall inform the Owner of any condition that may cause damage to the Room.</w:t>
      </w:r>
    </w:p>
    <w:p w14:paraId="507D4D43"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7209DA7B" w14:textId="77777777" w:rsidR="00433818" w:rsidRPr="007B1612" w:rsidRDefault="00433818" w:rsidP="007B1612">
      <w:pPr>
        <w:pStyle w:val="NormalWeb"/>
        <w:spacing w:before="0" w:beforeAutospacing="0" w:after="0" w:afterAutospacing="0" w:line="276" w:lineRule="auto"/>
        <w:rPr>
          <w:rFonts w:ascii="Century Gothic" w:hAnsi="Century Gothic"/>
        </w:rPr>
      </w:pPr>
      <w:r w:rsidRPr="007B1612">
        <w:rPr>
          <w:rFonts w:ascii="Century Gothic" w:hAnsi="Century Gothic"/>
        </w:rPr>
        <w:t>Parking is not available with the Room.</w:t>
      </w:r>
    </w:p>
    <w:p w14:paraId="7F0F8409"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11494815" w14:textId="77777777" w:rsidR="00433818" w:rsidRPr="007B1612" w:rsidRDefault="00433818"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3</w:t>
      </w:r>
      <w:r w:rsidR="00FD75F9" w:rsidRPr="007B1612">
        <w:rPr>
          <w:rFonts w:ascii="Century Gothic" w:hAnsi="Century Gothic"/>
          <w:b/>
        </w:rPr>
        <w:t xml:space="preserve">. </w:t>
      </w:r>
      <w:r w:rsidRPr="007B1612">
        <w:rPr>
          <w:rFonts w:ascii="Century Gothic" w:hAnsi="Century Gothic"/>
          <w:b/>
        </w:rPr>
        <w:tab/>
        <w:t>Length of Agreement</w:t>
      </w:r>
      <w:r w:rsidRPr="007B1612">
        <w:rPr>
          <w:rFonts w:ascii="Century Gothic" w:hAnsi="Century Gothic"/>
          <w:b/>
        </w:rPr>
        <w:br/>
      </w:r>
      <w:r w:rsidRPr="007B1612">
        <w:rPr>
          <w:rFonts w:ascii="Century Gothic" w:hAnsi="Century Gothic"/>
        </w:rPr>
        <w:t>Tenant agrees to lease one bedroom of this dwelling, with common living areas shared by Owner, beginning ___</w:t>
      </w:r>
      <w:r w:rsidR="002F28FE" w:rsidRPr="007B1612">
        <w:rPr>
          <w:rFonts w:ascii="Century Gothic" w:hAnsi="Century Gothic"/>
        </w:rPr>
        <w:t>____</w:t>
      </w:r>
      <w:r w:rsidRPr="007B1612">
        <w:rPr>
          <w:rFonts w:ascii="Century Gothic" w:hAnsi="Century Gothic"/>
        </w:rPr>
        <w:t xml:space="preserve">____ and unless terminated, this agreement shall be renewed monthly. </w:t>
      </w:r>
      <w:r w:rsidR="004E3FFC" w:rsidRPr="007B1612">
        <w:rPr>
          <w:rFonts w:ascii="Century Gothic" w:hAnsi="Century Gothic"/>
        </w:rPr>
        <w:t>The Tenant or Landlord will provide at least 30 days notice prior to terminating this agreement.</w:t>
      </w:r>
    </w:p>
    <w:p w14:paraId="435EF604" w14:textId="77777777" w:rsidR="002F28FE" w:rsidRPr="007B1612" w:rsidRDefault="002F28FE" w:rsidP="007B1612">
      <w:pPr>
        <w:pStyle w:val="NormalWeb"/>
        <w:spacing w:before="0" w:beforeAutospacing="0" w:after="0" w:afterAutospacing="0" w:line="276" w:lineRule="auto"/>
        <w:rPr>
          <w:rFonts w:ascii="Century Gothic" w:hAnsi="Century Gothic"/>
        </w:rPr>
      </w:pPr>
    </w:p>
    <w:p w14:paraId="2D10CD9F" w14:textId="77777777" w:rsidR="00433818" w:rsidRPr="007B1612" w:rsidRDefault="00433818" w:rsidP="007B1612">
      <w:pPr>
        <w:pStyle w:val="NormalWeb"/>
        <w:spacing w:before="0" w:beforeAutospacing="0" w:after="0" w:afterAutospacing="0" w:line="276" w:lineRule="auto"/>
        <w:rPr>
          <w:rFonts w:ascii="Century Gothic" w:hAnsi="Century Gothic"/>
        </w:rPr>
      </w:pPr>
      <w:r w:rsidRPr="007B1612">
        <w:rPr>
          <w:rFonts w:ascii="Century Gothic" w:hAnsi="Century Gothic"/>
        </w:rPr>
        <w:t>Should the Tenant move before this Agreement expires, the Tenant will be responsible for paying rent through the end of the lease term or until another tenant approved by the Owner has moved in, whichever comes first. All costs associated with searching for a new tenant will be the responsibility of the Tenant.</w:t>
      </w:r>
    </w:p>
    <w:p w14:paraId="78AD2240"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507FB1F" w14:textId="3590A542" w:rsidR="00FB0E9C" w:rsidRPr="007B1612" w:rsidRDefault="00433818"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 xml:space="preserve">4. </w:t>
      </w:r>
      <w:r w:rsidRPr="007B1612">
        <w:rPr>
          <w:rFonts w:ascii="Century Gothic" w:hAnsi="Century Gothic"/>
          <w:b/>
        </w:rPr>
        <w:tab/>
      </w:r>
      <w:r w:rsidR="00FD75F9" w:rsidRPr="007B1612">
        <w:rPr>
          <w:rFonts w:ascii="Century Gothic" w:hAnsi="Century Gothic"/>
          <w:b/>
        </w:rPr>
        <w:t>Payment Schedule and Details</w:t>
      </w:r>
      <w:r w:rsidR="00FD75F9" w:rsidRPr="007B1612">
        <w:rPr>
          <w:rFonts w:ascii="Century Gothic" w:hAnsi="Century Gothic"/>
          <w:b/>
        </w:rPr>
        <w:br/>
      </w:r>
      <w:r w:rsidR="00A34B18" w:rsidRPr="007B1612">
        <w:rPr>
          <w:rFonts w:ascii="Century Gothic" w:hAnsi="Century Gothic"/>
        </w:rPr>
        <w:t xml:space="preserve">The tenant agrees to pay the monthly rate of </w:t>
      </w:r>
      <w:r w:rsidR="00FD75F9" w:rsidRPr="00FB5C98">
        <w:rPr>
          <w:rFonts w:ascii="Century Gothic" w:hAnsi="Century Gothic"/>
          <w:b/>
          <w:bCs/>
        </w:rPr>
        <w:t>$1400</w:t>
      </w:r>
      <w:r w:rsidR="00FD75F9" w:rsidRPr="007B1612">
        <w:rPr>
          <w:rFonts w:ascii="Century Gothic" w:hAnsi="Century Gothic"/>
        </w:rPr>
        <w:t xml:space="preserve"> </w:t>
      </w:r>
      <w:r w:rsidR="00FB0E9C" w:rsidRPr="007B1612">
        <w:rPr>
          <w:rFonts w:ascii="Century Gothic" w:hAnsi="Century Gothic"/>
        </w:rPr>
        <w:t>per month, payable in advance o</w:t>
      </w:r>
      <w:r w:rsidR="004E3FFC" w:rsidRPr="007B1612">
        <w:rPr>
          <w:rFonts w:ascii="Century Gothic" w:hAnsi="Century Gothic"/>
        </w:rPr>
        <w:t>f</w:t>
      </w:r>
      <w:r w:rsidR="00FB0E9C" w:rsidRPr="007B1612">
        <w:rPr>
          <w:rFonts w:ascii="Century Gothic" w:hAnsi="Century Gothic"/>
        </w:rPr>
        <w:t xml:space="preserve"> the </w:t>
      </w:r>
      <w:r w:rsidR="00FD75F9" w:rsidRPr="007B1612">
        <w:rPr>
          <w:rFonts w:ascii="Century Gothic" w:hAnsi="Century Gothic"/>
          <w:u w:val="single"/>
        </w:rPr>
        <w:t>5th</w:t>
      </w:r>
      <w:r w:rsidR="00FB0E9C" w:rsidRPr="007B1612">
        <w:rPr>
          <w:rFonts w:ascii="Century Gothic" w:hAnsi="Century Gothic"/>
        </w:rPr>
        <w:t xml:space="preserve"> day of each calendar month to the Ow</w:t>
      </w:r>
      <w:r w:rsidR="00FD75F9" w:rsidRPr="007B1612">
        <w:rPr>
          <w:rFonts w:ascii="Century Gothic" w:hAnsi="Century Gothic"/>
        </w:rPr>
        <w:t>ner</w:t>
      </w:r>
      <w:r w:rsidRPr="007B1612">
        <w:rPr>
          <w:rFonts w:ascii="Century Gothic" w:hAnsi="Century Gothic"/>
        </w:rPr>
        <w:t xml:space="preserve">, during the entire length of this Agreement. Payments should be made </w:t>
      </w:r>
      <w:r w:rsidR="00FD75F9" w:rsidRPr="007B1612">
        <w:rPr>
          <w:rFonts w:ascii="Century Gothic" w:hAnsi="Century Gothic"/>
        </w:rPr>
        <w:t xml:space="preserve">payable to </w:t>
      </w:r>
      <w:r w:rsidR="00FD75F9" w:rsidRPr="00FB5C98">
        <w:rPr>
          <w:rFonts w:ascii="Century Gothic" w:hAnsi="Century Gothic"/>
          <w:b/>
          <w:bCs/>
        </w:rPr>
        <w:t>Kevin Muir</w:t>
      </w:r>
      <w:r w:rsidR="00FB0E9C" w:rsidRPr="007B1612">
        <w:rPr>
          <w:rFonts w:ascii="Century Gothic" w:hAnsi="Century Gothic"/>
        </w:rPr>
        <w:t xml:space="preserve"> whose address is</w:t>
      </w:r>
      <w:r w:rsidR="00FB5C98">
        <w:rPr>
          <w:rFonts w:ascii="Century Gothic" w:hAnsi="Century Gothic"/>
        </w:rPr>
        <w:t xml:space="preserve"> </w:t>
      </w:r>
      <w:r w:rsidR="00FD75F9" w:rsidRPr="00FB5C98">
        <w:rPr>
          <w:rFonts w:ascii="Century Gothic" w:hAnsi="Century Gothic"/>
          <w:b/>
          <w:bCs/>
        </w:rPr>
        <w:t>457 Prospect Place, 3B, Brooklyn, NY 11238.</w:t>
      </w:r>
      <w:r w:rsidR="00FD75F9" w:rsidRPr="007B1612">
        <w:rPr>
          <w:rFonts w:ascii="Century Gothic" w:hAnsi="Century Gothic"/>
        </w:rPr>
        <w:t xml:space="preserve"> </w:t>
      </w:r>
      <w:r w:rsidR="00FB0E9C" w:rsidRPr="007B1612">
        <w:rPr>
          <w:rFonts w:ascii="Century Gothic" w:hAnsi="Century Gothic"/>
        </w:rPr>
        <w:t xml:space="preserve">A late fee of </w:t>
      </w:r>
      <w:r w:rsidR="00FD75F9" w:rsidRPr="00FB5C98">
        <w:rPr>
          <w:rFonts w:ascii="Century Gothic" w:hAnsi="Century Gothic"/>
          <w:b/>
          <w:bCs/>
        </w:rPr>
        <w:t>$50.00</w:t>
      </w:r>
      <w:r w:rsidR="00FB0E9C" w:rsidRPr="007B1612">
        <w:rPr>
          <w:rFonts w:ascii="Century Gothic" w:hAnsi="Century Gothic"/>
          <w:u w:val="single"/>
        </w:rPr>
        <w:t xml:space="preserve"> </w:t>
      </w:r>
      <w:r w:rsidR="00FB0E9C" w:rsidRPr="007B1612">
        <w:rPr>
          <w:rFonts w:ascii="Century Gothic" w:hAnsi="Century Gothic"/>
        </w:rPr>
        <w:t xml:space="preserve">will be assessed if the payment is not received by the </w:t>
      </w:r>
      <w:r w:rsidR="00FD75F9" w:rsidRPr="00FB5C98">
        <w:rPr>
          <w:rFonts w:ascii="Century Gothic" w:hAnsi="Century Gothic"/>
          <w:b/>
          <w:bCs/>
        </w:rPr>
        <w:t>15</w:t>
      </w:r>
      <w:r w:rsidR="00FD75F9" w:rsidRPr="00FB5C98">
        <w:rPr>
          <w:rFonts w:ascii="Century Gothic" w:hAnsi="Century Gothic"/>
          <w:b/>
          <w:bCs/>
          <w:vertAlign w:val="superscript"/>
        </w:rPr>
        <w:t>th</w:t>
      </w:r>
      <w:r w:rsidR="00FD75F9" w:rsidRPr="00FB5C98">
        <w:rPr>
          <w:rFonts w:ascii="Century Gothic" w:hAnsi="Century Gothic"/>
          <w:b/>
          <w:bCs/>
        </w:rPr>
        <w:t xml:space="preserve"> </w:t>
      </w:r>
      <w:r w:rsidR="00FB0E9C" w:rsidRPr="007B1612">
        <w:rPr>
          <w:rFonts w:ascii="Century Gothic" w:hAnsi="Century Gothic"/>
        </w:rPr>
        <w:t xml:space="preserve">day of each month; on the </w:t>
      </w:r>
      <w:r w:rsidR="00FD75F9" w:rsidRPr="00FB5C98">
        <w:rPr>
          <w:rFonts w:ascii="Century Gothic" w:hAnsi="Century Gothic"/>
          <w:b/>
          <w:bCs/>
        </w:rPr>
        <w:t>25th</w:t>
      </w:r>
      <w:r w:rsidR="00FB0E9C" w:rsidRPr="00FB5C98">
        <w:rPr>
          <w:rFonts w:ascii="Century Gothic" w:hAnsi="Century Gothic"/>
          <w:b/>
          <w:bCs/>
        </w:rPr>
        <w:t xml:space="preserve"> </w:t>
      </w:r>
      <w:r w:rsidR="00FB0E9C" w:rsidRPr="007B1612">
        <w:rPr>
          <w:rFonts w:ascii="Century Gothic" w:hAnsi="Century Gothic"/>
        </w:rPr>
        <w:t xml:space="preserve">day of each month, the late fee will increase to </w:t>
      </w:r>
      <w:r w:rsidR="00FD75F9" w:rsidRPr="00FB5C98">
        <w:rPr>
          <w:rFonts w:ascii="Century Gothic" w:hAnsi="Century Gothic"/>
          <w:b/>
          <w:bCs/>
        </w:rPr>
        <w:t>$75.00</w:t>
      </w:r>
      <w:r w:rsidR="00FB0E9C" w:rsidRPr="00FB5C98">
        <w:rPr>
          <w:rFonts w:ascii="Century Gothic" w:hAnsi="Century Gothic"/>
          <w:b/>
          <w:bCs/>
        </w:rPr>
        <w:t>.</w:t>
      </w:r>
      <w:r w:rsidR="00FB0E9C" w:rsidRPr="007B1612">
        <w:rPr>
          <w:rFonts w:ascii="Century Gothic" w:hAnsi="Century Gothic"/>
        </w:rPr>
        <w:t xml:space="preserve"> </w:t>
      </w:r>
      <w:r w:rsidR="00C33488" w:rsidRPr="007B1612">
        <w:rPr>
          <w:rFonts w:ascii="Century Gothic" w:hAnsi="Century Gothic"/>
        </w:rPr>
        <w:t xml:space="preserve"> Owner will charge the Tenant the full amount of applicable late payments as well as bank charges for returned checks.</w:t>
      </w:r>
      <w:r w:rsidR="004E3FFC" w:rsidRPr="007B1612">
        <w:rPr>
          <w:rFonts w:ascii="Century Gothic" w:hAnsi="Century Gothic"/>
        </w:rPr>
        <w:t xml:space="preserve"> The First </w:t>
      </w:r>
      <w:proofErr w:type="gramStart"/>
      <w:r w:rsidR="004E3FFC" w:rsidRPr="007B1612">
        <w:rPr>
          <w:rFonts w:ascii="Century Gothic" w:hAnsi="Century Gothic"/>
        </w:rPr>
        <w:t>months</w:t>
      </w:r>
      <w:proofErr w:type="gramEnd"/>
      <w:r w:rsidR="004E3FFC" w:rsidRPr="007B1612">
        <w:rPr>
          <w:rFonts w:ascii="Century Gothic" w:hAnsi="Century Gothic"/>
        </w:rPr>
        <w:t xml:space="preserve"> rent is due</w:t>
      </w:r>
      <w:r w:rsidR="002F28FE" w:rsidRPr="007B1612">
        <w:rPr>
          <w:rFonts w:ascii="Century Gothic" w:hAnsi="Century Gothic"/>
        </w:rPr>
        <w:t xml:space="preserve"> prior to executing this agreement.</w:t>
      </w:r>
    </w:p>
    <w:p w14:paraId="3E399021"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415B20D9" w14:textId="77777777" w:rsidR="00FB0E9C" w:rsidRPr="007B1612" w:rsidRDefault="00507F9B"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5.</w:t>
      </w:r>
      <w:r w:rsidRPr="007B1612">
        <w:rPr>
          <w:rFonts w:ascii="Century Gothic" w:hAnsi="Century Gothic"/>
          <w:b/>
        </w:rPr>
        <w:tab/>
      </w:r>
      <w:r w:rsidR="00FD75F9" w:rsidRPr="007B1612">
        <w:rPr>
          <w:rFonts w:ascii="Century Gothic" w:hAnsi="Century Gothic"/>
          <w:b/>
        </w:rPr>
        <w:t>Security Deposit</w:t>
      </w:r>
      <w:r w:rsidR="00FD75F9" w:rsidRPr="007B1612">
        <w:rPr>
          <w:rFonts w:ascii="Century Gothic" w:hAnsi="Century Gothic"/>
        </w:rPr>
        <w:br/>
      </w:r>
      <w:r w:rsidR="00FB0E9C" w:rsidRPr="007B1612">
        <w:rPr>
          <w:rFonts w:ascii="Century Gothic" w:hAnsi="Century Gothic"/>
        </w:rPr>
        <w:t xml:space="preserve">The security/cleaning deposit on this dwelling is </w:t>
      </w:r>
      <w:r w:rsidR="00FB0E9C" w:rsidRPr="00FB5C98">
        <w:rPr>
          <w:rFonts w:ascii="Century Gothic" w:hAnsi="Century Gothic"/>
          <w:b/>
          <w:bCs/>
        </w:rPr>
        <w:t>$</w:t>
      </w:r>
      <w:r w:rsidR="00FD75F9" w:rsidRPr="00FB5C98">
        <w:rPr>
          <w:rFonts w:ascii="Century Gothic" w:hAnsi="Century Gothic"/>
          <w:b/>
          <w:bCs/>
        </w:rPr>
        <w:t>1400</w:t>
      </w:r>
      <w:r w:rsidR="00FB0E9C" w:rsidRPr="007B1612">
        <w:rPr>
          <w:rFonts w:ascii="Century Gothic" w:hAnsi="Century Gothic"/>
        </w:rPr>
        <w:t xml:space="preserve">, payable </w:t>
      </w:r>
      <w:r w:rsidR="00FD75F9" w:rsidRPr="007B1612">
        <w:rPr>
          <w:rFonts w:ascii="Century Gothic" w:hAnsi="Century Gothic"/>
        </w:rPr>
        <w:t xml:space="preserve">in advance </w:t>
      </w:r>
      <w:r w:rsidR="00FB0E9C" w:rsidRPr="007B1612">
        <w:rPr>
          <w:rFonts w:ascii="Century Gothic" w:hAnsi="Century Gothic"/>
        </w:rPr>
        <w:t>to</w:t>
      </w:r>
      <w:r w:rsidR="00FD75F9" w:rsidRPr="007B1612">
        <w:rPr>
          <w:rFonts w:ascii="Century Gothic" w:hAnsi="Century Gothic"/>
        </w:rPr>
        <w:t xml:space="preserve"> </w:t>
      </w:r>
      <w:r w:rsidR="00FD75F9" w:rsidRPr="00FB5C98">
        <w:rPr>
          <w:rFonts w:ascii="Century Gothic" w:hAnsi="Century Gothic"/>
          <w:b/>
          <w:bCs/>
        </w:rPr>
        <w:t>Kevin Muir</w:t>
      </w:r>
      <w:r w:rsidR="00FB0E9C" w:rsidRPr="00FB5C98">
        <w:rPr>
          <w:rFonts w:ascii="Century Gothic" w:hAnsi="Century Gothic"/>
          <w:b/>
          <w:bCs/>
        </w:rPr>
        <w:t xml:space="preserve">. </w:t>
      </w:r>
      <w:r w:rsidR="00FB0E9C" w:rsidRPr="007B1612">
        <w:rPr>
          <w:rFonts w:ascii="Century Gothic" w:hAnsi="Century Gothic"/>
        </w:rPr>
        <w:t xml:space="preserve">The security deposit is refundable if the Tenant leaves the dwelling reasonably clean and undamaged. The security deposit will earn interest during the term of the lease. Tenant may not use the security deposit as payment of the last month’s rent. </w:t>
      </w:r>
    </w:p>
    <w:p w14:paraId="6007FD05"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D82A101" w14:textId="77777777" w:rsidR="00FB0E9C" w:rsidRPr="007B1612" w:rsidRDefault="00FB0E9C" w:rsidP="007B1612">
      <w:pPr>
        <w:pStyle w:val="NormalWeb"/>
        <w:spacing w:before="0" w:beforeAutospacing="0" w:after="0" w:afterAutospacing="0" w:line="276" w:lineRule="auto"/>
        <w:rPr>
          <w:rFonts w:ascii="Century Gothic" w:hAnsi="Century Gothic"/>
        </w:rPr>
      </w:pPr>
      <w:r w:rsidRPr="007B1612">
        <w:rPr>
          <w:rFonts w:ascii="Century Gothic" w:hAnsi="Century Gothic"/>
        </w:rPr>
        <w:t xml:space="preserve">Owner will refund all </w:t>
      </w:r>
      <w:r w:rsidR="00433818" w:rsidRPr="007B1612">
        <w:rPr>
          <w:rFonts w:ascii="Century Gothic" w:hAnsi="Century Gothic"/>
        </w:rPr>
        <w:t xml:space="preserve">security </w:t>
      </w:r>
      <w:r w:rsidRPr="007B1612">
        <w:rPr>
          <w:rFonts w:ascii="Century Gothic" w:hAnsi="Century Gothic"/>
        </w:rPr>
        <w:t xml:space="preserve">deposits due within 30 days after Tenant has moved out completely and returned the keys, provided no rent, fees or other costs are due to the Owner. Should it be necessary to retain part or </w:t>
      </w:r>
      <w:proofErr w:type="gramStart"/>
      <w:r w:rsidRPr="007B1612">
        <w:rPr>
          <w:rFonts w:ascii="Century Gothic" w:hAnsi="Century Gothic"/>
        </w:rPr>
        <w:t>all of</w:t>
      </w:r>
      <w:proofErr w:type="gramEnd"/>
      <w:r w:rsidRPr="007B1612">
        <w:rPr>
          <w:rFonts w:ascii="Century Gothic" w:hAnsi="Century Gothic"/>
        </w:rPr>
        <w:t xml:space="preserve"> the security deposit due to damage, cleaning/trash removal, or unpaid fees, an itemized statement will be provided to the Tenant.</w:t>
      </w:r>
    </w:p>
    <w:p w14:paraId="07676454"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480B080" w14:textId="77777777" w:rsidR="00346235" w:rsidRPr="007B1612" w:rsidRDefault="00507F9B"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6.</w:t>
      </w:r>
      <w:r w:rsidRPr="007B1612">
        <w:rPr>
          <w:rFonts w:ascii="Century Gothic" w:hAnsi="Century Gothic"/>
          <w:b/>
        </w:rPr>
        <w:tab/>
      </w:r>
      <w:r w:rsidR="00BF3C00" w:rsidRPr="007B1612">
        <w:rPr>
          <w:rFonts w:ascii="Century Gothic" w:hAnsi="Century Gothic"/>
          <w:b/>
        </w:rPr>
        <w:t>Guests</w:t>
      </w:r>
      <w:r w:rsidRPr="007B1612">
        <w:rPr>
          <w:rFonts w:ascii="Century Gothic" w:hAnsi="Century Gothic"/>
          <w:b/>
        </w:rPr>
        <w:t xml:space="preserve"> and Visitors</w:t>
      </w:r>
      <w:r w:rsidR="00BF3C00" w:rsidRPr="007B1612">
        <w:rPr>
          <w:rFonts w:ascii="Century Gothic" w:hAnsi="Century Gothic"/>
          <w:b/>
        </w:rPr>
        <w:br/>
      </w:r>
      <w:r w:rsidR="00FB0E9C" w:rsidRPr="007B1612">
        <w:rPr>
          <w:rFonts w:ascii="Century Gothic" w:hAnsi="Century Gothic"/>
        </w:rPr>
        <w:t xml:space="preserve">Overnight and weekend guests </w:t>
      </w:r>
      <w:r w:rsidRPr="007B1612">
        <w:rPr>
          <w:rFonts w:ascii="Century Gothic" w:hAnsi="Century Gothic"/>
        </w:rPr>
        <w:t xml:space="preserve">or visitors </w:t>
      </w:r>
      <w:r w:rsidR="00FB0E9C" w:rsidRPr="007B1612">
        <w:rPr>
          <w:rFonts w:ascii="Century Gothic" w:hAnsi="Century Gothic"/>
        </w:rPr>
        <w:t xml:space="preserve">are permitted, with a maximum of two per tenant, </w:t>
      </w:r>
      <w:r w:rsidRPr="007B1612">
        <w:rPr>
          <w:rFonts w:ascii="Century Gothic" w:hAnsi="Century Gothic"/>
        </w:rPr>
        <w:t xml:space="preserve">and </w:t>
      </w:r>
      <w:r w:rsidR="00FB0E9C" w:rsidRPr="007B1612">
        <w:rPr>
          <w:rFonts w:ascii="Century Gothic" w:hAnsi="Century Gothic"/>
        </w:rPr>
        <w:t xml:space="preserve">with the agreement of all the other current residents. </w:t>
      </w:r>
      <w:r w:rsidR="00346235" w:rsidRPr="007B1612">
        <w:rPr>
          <w:rFonts w:ascii="Century Gothic" w:hAnsi="Century Gothic"/>
        </w:rPr>
        <w:t>The Tenant shall keep all gatherings of Tenants and their guests from becoming disorderly. The maximum number of guests allowed at any one time in the house will be 10. Tenant must notify Owner, and receive permission, for any party including more than two guests per Tenant.</w:t>
      </w:r>
    </w:p>
    <w:p w14:paraId="77FFEB00"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FE74A4C" w14:textId="77777777" w:rsidR="00297BF3" w:rsidRPr="007B1612" w:rsidRDefault="00297BF3" w:rsidP="007B1612">
      <w:pPr>
        <w:pStyle w:val="NormalWeb"/>
        <w:spacing w:before="0" w:beforeAutospacing="0" w:after="0" w:afterAutospacing="0" w:line="276" w:lineRule="auto"/>
        <w:rPr>
          <w:rFonts w:ascii="Century Gothic" w:hAnsi="Century Gothic"/>
          <w:b/>
        </w:rPr>
      </w:pPr>
      <w:r w:rsidRPr="007B1612">
        <w:rPr>
          <w:rFonts w:ascii="Century Gothic" w:hAnsi="Century Gothic"/>
          <w:b/>
        </w:rPr>
        <w:t>7.</w:t>
      </w:r>
      <w:r w:rsidRPr="007B1612">
        <w:rPr>
          <w:rFonts w:ascii="Century Gothic" w:hAnsi="Century Gothic"/>
          <w:b/>
        </w:rPr>
        <w:tab/>
        <w:t>Utilities</w:t>
      </w:r>
      <w:r w:rsidRPr="007B1612">
        <w:rPr>
          <w:rFonts w:ascii="Century Gothic" w:hAnsi="Century Gothic"/>
          <w:b/>
        </w:rPr>
        <w:br/>
      </w:r>
      <w:r w:rsidRPr="007B1612">
        <w:rPr>
          <w:rFonts w:ascii="Century Gothic" w:hAnsi="Century Gothic"/>
        </w:rPr>
        <w:t xml:space="preserve">Owner shall pay all utilities, including electricity, gas, </w:t>
      </w:r>
      <w:proofErr w:type="gramStart"/>
      <w:r w:rsidRPr="007B1612">
        <w:rPr>
          <w:rFonts w:ascii="Century Gothic" w:hAnsi="Century Gothic"/>
        </w:rPr>
        <w:t>water</w:t>
      </w:r>
      <w:proofErr w:type="gramEnd"/>
      <w:r w:rsidRPr="007B1612">
        <w:rPr>
          <w:rFonts w:ascii="Century Gothic" w:hAnsi="Century Gothic"/>
        </w:rPr>
        <w:t xml:space="preserve"> and cable internet. Tenant agrees to pay a $50.00 per month air conditioning fee to supplement electricity charges during the months of June, </w:t>
      </w:r>
      <w:proofErr w:type="gramStart"/>
      <w:r w:rsidRPr="007B1612">
        <w:rPr>
          <w:rFonts w:ascii="Century Gothic" w:hAnsi="Century Gothic"/>
        </w:rPr>
        <w:t>July</w:t>
      </w:r>
      <w:proofErr w:type="gramEnd"/>
      <w:r w:rsidRPr="007B1612">
        <w:rPr>
          <w:rFonts w:ascii="Century Gothic" w:hAnsi="Century Gothic"/>
        </w:rPr>
        <w:t xml:space="preserve"> and August only. Air Conditioning must be turned off when the Tenant is not in the Room (for example, during work hours). If a pet is present in the Room, the temperature can be kept no lower than 76 degrees Fahrenheit.</w:t>
      </w:r>
    </w:p>
    <w:p w14:paraId="571A23A5"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0D64936" w14:textId="77777777" w:rsidR="004E3FE8"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8</w:t>
      </w:r>
      <w:r w:rsidR="004E3FE8" w:rsidRPr="007B1612">
        <w:rPr>
          <w:rFonts w:ascii="Century Gothic" w:hAnsi="Century Gothic"/>
          <w:b/>
        </w:rPr>
        <w:t>.</w:t>
      </w:r>
      <w:r w:rsidR="004E3FE8" w:rsidRPr="007B1612">
        <w:rPr>
          <w:rFonts w:ascii="Century Gothic" w:hAnsi="Century Gothic"/>
          <w:b/>
        </w:rPr>
        <w:tab/>
      </w:r>
      <w:r w:rsidR="004D057C" w:rsidRPr="007B1612">
        <w:rPr>
          <w:rFonts w:ascii="Century Gothic" w:hAnsi="Century Gothic"/>
          <w:b/>
        </w:rPr>
        <w:t xml:space="preserve">Appliances, </w:t>
      </w:r>
      <w:r w:rsidR="004E3FE8" w:rsidRPr="007B1612">
        <w:rPr>
          <w:rFonts w:ascii="Century Gothic" w:hAnsi="Century Gothic"/>
          <w:b/>
        </w:rPr>
        <w:t>Furniture and Amenities</w:t>
      </w:r>
      <w:r w:rsidR="004E3FE8" w:rsidRPr="007B1612">
        <w:rPr>
          <w:rFonts w:ascii="Century Gothic" w:hAnsi="Century Gothic"/>
          <w:b/>
        </w:rPr>
        <w:br/>
      </w:r>
      <w:r w:rsidR="004E3FE8" w:rsidRPr="007B1612">
        <w:rPr>
          <w:rFonts w:ascii="Century Gothic" w:hAnsi="Century Gothic"/>
        </w:rPr>
        <w:t xml:space="preserve">Owner shall provide a large double wardrobe and window treatments for the Room. Owner shall provide basic kitchen supplies, pots and pans, </w:t>
      </w:r>
      <w:proofErr w:type="gramStart"/>
      <w:r w:rsidR="004E3FE8" w:rsidRPr="007B1612">
        <w:rPr>
          <w:rFonts w:ascii="Century Gothic" w:hAnsi="Century Gothic"/>
        </w:rPr>
        <w:t>plates</w:t>
      </w:r>
      <w:proofErr w:type="gramEnd"/>
      <w:r w:rsidR="004E3FE8" w:rsidRPr="007B1612">
        <w:rPr>
          <w:rFonts w:ascii="Century Gothic" w:hAnsi="Century Gothic"/>
        </w:rPr>
        <w:t xml:space="preserve"> and utensils. Owner shall provide the following kitchen appliances: a refrigerator with a freezer, one dishwasher, one microwave, and one stove.</w:t>
      </w:r>
      <w:r w:rsidR="004D057C" w:rsidRPr="007B1612">
        <w:rPr>
          <w:rFonts w:ascii="Century Gothic" w:hAnsi="Century Gothic"/>
        </w:rPr>
        <w:t xml:space="preserve"> Owner shall provide laundry facilities free of charge for the use of </w:t>
      </w:r>
      <w:r w:rsidR="004D057C" w:rsidRPr="007B1612">
        <w:rPr>
          <w:rFonts w:ascii="Century Gothic" w:hAnsi="Century Gothic"/>
          <w:u w:val="single"/>
        </w:rPr>
        <w:t>Tenant only</w:t>
      </w:r>
      <w:r w:rsidR="004D057C" w:rsidRPr="007B1612">
        <w:rPr>
          <w:rFonts w:ascii="Century Gothic" w:hAnsi="Century Gothic"/>
        </w:rPr>
        <w:t>. The Tenant shall not remove or add any furniture or window treatments to the common living areas of the house without first getting Owner’s written permission.</w:t>
      </w:r>
    </w:p>
    <w:p w14:paraId="57C34F0B"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7ABC3C33" w14:textId="77777777" w:rsidR="00297BF3"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9</w:t>
      </w:r>
      <w:r w:rsidR="00297BF3" w:rsidRPr="007B1612">
        <w:rPr>
          <w:rFonts w:ascii="Century Gothic" w:hAnsi="Century Gothic"/>
          <w:b/>
        </w:rPr>
        <w:t>.</w:t>
      </w:r>
      <w:r w:rsidR="00297BF3" w:rsidRPr="007B1612">
        <w:rPr>
          <w:rFonts w:ascii="Century Gothic" w:hAnsi="Century Gothic"/>
          <w:b/>
        </w:rPr>
        <w:tab/>
        <w:t>Pets</w:t>
      </w:r>
      <w:r w:rsidR="00297BF3" w:rsidRPr="007B1612">
        <w:rPr>
          <w:rFonts w:ascii="Century Gothic" w:hAnsi="Century Gothic"/>
          <w:b/>
        </w:rPr>
        <w:br/>
      </w:r>
      <w:r w:rsidR="00297BF3" w:rsidRPr="007B1612">
        <w:rPr>
          <w:rFonts w:ascii="Century Gothic" w:hAnsi="Century Gothic"/>
        </w:rPr>
        <w:t xml:space="preserve">The Tenant agrees that no pets, other than pets described in this agreement and agreed to by the Owner shall be allowed in the Room or in the Common Living Areas. Cats will not be considered in this apartment or in the Room due to allergies of the Owner.  A small dog will be considered at the owner’s discretion. A refundable pet deposit of $300.00 will be charged prior to the </w:t>
      </w:r>
      <w:r w:rsidR="00454285" w:rsidRPr="007B1612">
        <w:rPr>
          <w:rFonts w:ascii="Century Gothic" w:hAnsi="Century Gothic"/>
        </w:rPr>
        <w:t>beginning of this Agreement.</w:t>
      </w:r>
    </w:p>
    <w:p w14:paraId="225E5D40"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192C294F" w14:textId="77777777" w:rsidR="004D057C"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10</w:t>
      </w:r>
      <w:r w:rsidR="004D057C" w:rsidRPr="007B1612">
        <w:rPr>
          <w:rFonts w:ascii="Century Gothic" w:hAnsi="Century Gothic"/>
          <w:b/>
        </w:rPr>
        <w:t>.</w:t>
      </w:r>
      <w:r w:rsidR="004D057C" w:rsidRPr="007B1612">
        <w:rPr>
          <w:rFonts w:ascii="Century Gothic" w:hAnsi="Century Gothic"/>
          <w:b/>
        </w:rPr>
        <w:tab/>
        <w:t>Room Alterations</w:t>
      </w:r>
      <w:r w:rsidR="004D057C" w:rsidRPr="007B1612">
        <w:rPr>
          <w:rFonts w:ascii="Century Gothic" w:hAnsi="Century Gothic"/>
          <w:b/>
        </w:rPr>
        <w:br/>
      </w:r>
      <w:r w:rsidR="004D057C" w:rsidRPr="007B1612">
        <w:rPr>
          <w:rFonts w:ascii="Century Gothic" w:hAnsi="Century Gothic"/>
        </w:rPr>
        <w:t xml:space="preserve">The Tenant shall make no alterations, </w:t>
      </w:r>
      <w:proofErr w:type="gramStart"/>
      <w:r w:rsidR="004D057C" w:rsidRPr="007B1612">
        <w:rPr>
          <w:rFonts w:ascii="Century Gothic" w:hAnsi="Century Gothic"/>
        </w:rPr>
        <w:t>additions</w:t>
      </w:r>
      <w:proofErr w:type="gramEnd"/>
      <w:r w:rsidR="004D057C" w:rsidRPr="007B1612">
        <w:rPr>
          <w:rFonts w:ascii="Century Gothic" w:hAnsi="Century Gothic"/>
        </w:rPr>
        <w:t xml:space="preserve"> or improvements to the Room (including the application of paints, stains, nails, or screws to the woodwork, walls, floors or furnishings) or otherwise physically alter, any part of the dwelling without first getting Owner’s written pe</w:t>
      </w:r>
      <w:r w:rsidR="004E3FFC" w:rsidRPr="007B1612">
        <w:rPr>
          <w:rFonts w:ascii="Century Gothic" w:hAnsi="Century Gothic"/>
        </w:rPr>
        <w:t>rmission. The Tenant shall</w:t>
      </w:r>
      <w:r w:rsidR="004D057C" w:rsidRPr="007B1612">
        <w:rPr>
          <w:rFonts w:ascii="Century Gothic" w:hAnsi="Century Gothic"/>
        </w:rPr>
        <w:t xml:space="preserve"> drill any holes or apply any adhesives, paint, or other substances to the woodwork anywhere in the house (i.e.: doors, window trim, door trim). Posters and pictures may be hung on the plaster walls, using plain adhesive tape, thumbtacks, pins, or small nails.</w:t>
      </w:r>
    </w:p>
    <w:p w14:paraId="4E3972FF"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0CFD7C6D" w14:textId="77777777" w:rsidR="004D057C"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11</w:t>
      </w:r>
      <w:r w:rsidR="004D057C" w:rsidRPr="007B1612">
        <w:rPr>
          <w:rFonts w:ascii="Century Gothic" w:hAnsi="Century Gothic"/>
          <w:b/>
        </w:rPr>
        <w:t>.</w:t>
      </w:r>
      <w:r w:rsidR="004D057C" w:rsidRPr="007B1612">
        <w:rPr>
          <w:rFonts w:ascii="Century Gothic" w:hAnsi="Century Gothic"/>
          <w:b/>
        </w:rPr>
        <w:tab/>
        <w:t>Insurance</w:t>
      </w:r>
      <w:r w:rsidR="003678FB" w:rsidRPr="007B1612">
        <w:rPr>
          <w:rFonts w:ascii="Century Gothic" w:hAnsi="Century Gothic"/>
          <w:b/>
        </w:rPr>
        <w:br/>
      </w:r>
      <w:r w:rsidR="004D057C" w:rsidRPr="007B1612">
        <w:rPr>
          <w:rFonts w:ascii="Century Gothic" w:hAnsi="Century Gothic"/>
        </w:rPr>
        <w:t>The Tenant acknowledges that the Owners insurance does not cover personal property damage caused by fire, theft, rain, war, acts of God, acts of others, and/or any other causes, nor shall the Owner</w:t>
      </w:r>
      <w:r w:rsidR="003678FB" w:rsidRPr="007B1612">
        <w:rPr>
          <w:rFonts w:ascii="Century Gothic" w:hAnsi="Century Gothic"/>
        </w:rPr>
        <w:t xml:space="preserve"> be held liable for such losses.  Tenant agrees to hold the Owner harmless from claims for personal or property loss. Furthermore, the </w:t>
      </w:r>
      <w:r w:rsidR="004D057C" w:rsidRPr="007B1612">
        <w:rPr>
          <w:rFonts w:ascii="Century Gothic" w:hAnsi="Century Gothic"/>
        </w:rPr>
        <w:t>Tenant agrees to provide their own insurance and to name Owner as additional insured under Tenant’s insurance policy. Tenant agrees to file claims for any property or personal loss thro</w:t>
      </w:r>
      <w:r w:rsidR="003678FB" w:rsidRPr="007B1612">
        <w:rPr>
          <w:rFonts w:ascii="Century Gothic" w:hAnsi="Century Gothic"/>
        </w:rPr>
        <w:t>ugh their own insurance company.</w:t>
      </w:r>
    </w:p>
    <w:p w14:paraId="739B28A0"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27289D3" w14:textId="77777777" w:rsidR="003678FB" w:rsidRPr="007B1612" w:rsidRDefault="006841CA" w:rsidP="007B1612">
      <w:pPr>
        <w:pStyle w:val="NormalWeb"/>
        <w:spacing w:before="0" w:beforeAutospacing="0" w:after="0" w:afterAutospacing="0" w:line="276" w:lineRule="auto"/>
        <w:rPr>
          <w:rFonts w:ascii="Century Gothic" w:hAnsi="Century Gothic"/>
          <w:b/>
        </w:rPr>
      </w:pPr>
      <w:r w:rsidRPr="007B1612">
        <w:rPr>
          <w:rFonts w:ascii="Century Gothic" w:hAnsi="Century Gothic"/>
          <w:b/>
        </w:rPr>
        <w:t>12</w:t>
      </w:r>
      <w:r w:rsidR="003678FB" w:rsidRPr="007B1612">
        <w:rPr>
          <w:rFonts w:ascii="Century Gothic" w:hAnsi="Century Gothic"/>
          <w:b/>
        </w:rPr>
        <w:t>.</w:t>
      </w:r>
      <w:r w:rsidR="003678FB" w:rsidRPr="007B1612">
        <w:rPr>
          <w:rFonts w:ascii="Century Gothic" w:hAnsi="Century Gothic"/>
          <w:b/>
        </w:rPr>
        <w:tab/>
        <w:t>Entry for Repairs or Show</w:t>
      </w:r>
      <w:r w:rsidR="00346235" w:rsidRPr="007B1612">
        <w:rPr>
          <w:rFonts w:ascii="Century Gothic" w:hAnsi="Century Gothic"/>
          <w:b/>
        </w:rPr>
        <w:br/>
      </w:r>
      <w:r w:rsidR="003678FB" w:rsidRPr="007B1612">
        <w:rPr>
          <w:rFonts w:ascii="Century Gothic" w:hAnsi="Century Gothic"/>
        </w:rPr>
        <w:t xml:space="preserve">The Owner shall have the right to enter the Room at all reasonable times </w:t>
      </w:r>
      <w:r w:rsidR="00346235" w:rsidRPr="007B1612">
        <w:rPr>
          <w:rFonts w:ascii="Century Gothic" w:hAnsi="Century Gothic"/>
        </w:rPr>
        <w:t xml:space="preserve">for the purposes of inspecting the Room and/or showing the Room </w:t>
      </w:r>
      <w:r w:rsidR="003678FB" w:rsidRPr="007B1612">
        <w:rPr>
          <w:rFonts w:ascii="Century Gothic" w:hAnsi="Century Gothic"/>
        </w:rPr>
        <w:t>to pr</w:t>
      </w:r>
      <w:r w:rsidR="00346235" w:rsidRPr="007B1612">
        <w:rPr>
          <w:rFonts w:ascii="Century Gothic" w:hAnsi="Century Gothic"/>
        </w:rPr>
        <w:t xml:space="preserve">ospective tenants or purchasers, </w:t>
      </w:r>
      <w:r w:rsidR="003678FB" w:rsidRPr="007B1612">
        <w:rPr>
          <w:rFonts w:ascii="Century Gothic" w:hAnsi="Century Gothic"/>
        </w:rPr>
        <w:t>and to make reasonable repairs or alterations as may be deemed necessary by the Owner for the preservation of the Room or the Building and to remove any alterations, additions, fixtures, and any other objects which may be affixed or erected in violation of the terms of this Agreement</w:t>
      </w:r>
      <w:r w:rsidR="00346235" w:rsidRPr="007B1612">
        <w:rPr>
          <w:rFonts w:ascii="Century Gothic" w:hAnsi="Century Gothic"/>
        </w:rPr>
        <w:t xml:space="preserve">. The Owner shall give reasonable notice of intent to enter the Room except in the case of an emergency or </w:t>
      </w:r>
      <w:proofErr w:type="gramStart"/>
      <w:r w:rsidR="00346235" w:rsidRPr="007B1612">
        <w:rPr>
          <w:rFonts w:ascii="Century Gothic" w:hAnsi="Century Gothic"/>
        </w:rPr>
        <w:t>in the event that</w:t>
      </w:r>
      <w:proofErr w:type="gramEnd"/>
      <w:r w:rsidR="00346235" w:rsidRPr="007B1612">
        <w:rPr>
          <w:rFonts w:ascii="Century Gothic" w:hAnsi="Century Gothic"/>
        </w:rPr>
        <w:t xml:space="preserve"> the air conditioning unit is left on in the Room when the Tenant is not present.</w:t>
      </w:r>
    </w:p>
    <w:p w14:paraId="1F1E1555"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602521C3" w14:textId="77777777" w:rsidR="00346235" w:rsidRPr="007B1612" w:rsidRDefault="00346235"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1</w:t>
      </w:r>
      <w:r w:rsidR="006841CA" w:rsidRPr="007B1612">
        <w:rPr>
          <w:rFonts w:ascii="Century Gothic" w:hAnsi="Century Gothic"/>
          <w:b/>
        </w:rPr>
        <w:t>3</w:t>
      </w:r>
      <w:r w:rsidRPr="007B1612">
        <w:rPr>
          <w:rFonts w:ascii="Century Gothic" w:hAnsi="Century Gothic"/>
          <w:b/>
        </w:rPr>
        <w:t>.</w:t>
      </w:r>
      <w:r w:rsidRPr="007B1612">
        <w:rPr>
          <w:rFonts w:ascii="Century Gothic" w:hAnsi="Century Gothic"/>
          <w:b/>
        </w:rPr>
        <w:tab/>
        <w:t>Quiet Enjoyment</w:t>
      </w:r>
      <w:r w:rsidRPr="007B1612">
        <w:rPr>
          <w:rFonts w:ascii="Century Gothic" w:hAnsi="Century Gothic"/>
          <w:b/>
        </w:rPr>
        <w:br/>
      </w:r>
      <w:r w:rsidRPr="007B1612">
        <w:rPr>
          <w:rFonts w:ascii="Century Gothic" w:hAnsi="Century Gothic"/>
        </w:rPr>
        <w:t>The Tenant shall be entitled to quiet enjoyment of the Room for the term of this Agreement provided that the Tenant pays rent in a timely manner and performs all covenants and obligations under this Agreement. The Tenant shall avoid making loud noises or disturbances and to play music or broadcast programs so as not to disturb other tenant’s and neighbor’s peace and quiet at any time.</w:t>
      </w:r>
    </w:p>
    <w:p w14:paraId="0B8D2569"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40E0F261" w14:textId="77777777" w:rsidR="00346235"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lastRenderedPageBreak/>
        <w:t>14</w:t>
      </w:r>
      <w:r w:rsidR="00346235" w:rsidRPr="007B1612">
        <w:rPr>
          <w:rFonts w:ascii="Century Gothic" w:hAnsi="Century Gothic"/>
          <w:b/>
        </w:rPr>
        <w:t>.</w:t>
      </w:r>
      <w:r w:rsidR="00346235" w:rsidRPr="007B1612">
        <w:rPr>
          <w:rFonts w:ascii="Century Gothic" w:hAnsi="Century Gothic"/>
          <w:b/>
        </w:rPr>
        <w:tab/>
        <w:t>Possessions and Surrender of the Room</w:t>
      </w:r>
      <w:r w:rsidR="00346235" w:rsidRPr="007B1612">
        <w:rPr>
          <w:rFonts w:ascii="Century Gothic" w:hAnsi="Century Gothic"/>
          <w:b/>
        </w:rPr>
        <w:br/>
      </w:r>
      <w:r w:rsidR="00346235" w:rsidRPr="007B1612">
        <w:rPr>
          <w:rFonts w:ascii="Century Gothic" w:hAnsi="Century Gothic"/>
        </w:rPr>
        <w:t xml:space="preserve">Upon Termination or expiration of this Agreement the tenant shall immediately surrender the Room, amenities, furniture, </w:t>
      </w:r>
      <w:proofErr w:type="gramStart"/>
      <w:r w:rsidR="00346235" w:rsidRPr="007B1612">
        <w:rPr>
          <w:rFonts w:ascii="Century Gothic" w:hAnsi="Century Gothic"/>
        </w:rPr>
        <w:t>appliances</w:t>
      </w:r>
      <w:proofErr w:type="gramEnd"/>
      <w:r w:rsidR="00346235" w:rsidRPr="007B1612">
        <w:rPr>
          <w:rFonts w:ascii="Century Gothic" w:hAnsi="Century Gothic"/>
        </w:rPr>
        <w:t xml:space="preserve"> and any other applicable aspects of the Room to the Owner, in as good condition as at the commencement of the Agreement. Reasonable wear and tear from use and obsolescence to the Room shall be accepted.  The Tenant shall return a complete set of keys to the Owner and provide in writing the Tenant’s forwarding address. Furthermore, the Owner retains a Landlord’s Lien on all personal property placed upon the premises to secure the payment of rent and any damages to the Room or Common Living Areas.</w:t>
      </w:r>
    </w:p>
    <w:p w14:paraId="10BF46C9"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150B54CE" w14:textId="77777777" w:rsidR="00346235"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15</w:t>
      </w:r>
      <w:r w:rsidR="00346235" w:rsidRPr="007B1612">
        <w:rPr>
          <w:rFonts w:ascii="Century Gothic" w:hAnsi="Century Gothic"/>
          <w:b/>
        </w:rPr>
        <w:t>.</w:t>
      </w:r>
      <w:r w:rsidR="00346235" w:rsidRPr="007B1612">
        <w:rPr>
          <w:rFonts w:ascii="Century Gothic" w:hAnsi="Century Gothic"/>
          <w:b/>
        </w:rPr>
        <w:tab/>
        <w:t>Abandonment</w:t>
      </w:r>
      <w:r w:rsidR="00346235" w:rsidRPr="007B1612">
        <w:rPr>
          <w:rFonts w:ascii="Century Gothic" w:hAnsi="Century Gothic"/>
          <w:b/>
        </w:rPr>
        <w:br/>
      </w:r>
      <w:r w:rsidR="00346235" w:rsidRPr="007B1612">
        <w:rPr>
          <w:rFonts w:ascii="Century Gothic" w:hAnsi="Century Gothic"/>
        </w:rPr>
        <w:t xml:space="preserve">Abandonment is defined as absence of the Tenant from the premises for a period of </w:t>
      </w:r>
      <w:r w:rsidR="00EC01F3" w:rsidRPr="007B1612">
        <w:rPr>
          <w:rFonts w:ascii="Century Gothic" w:hAnsi="Century Gothic"/>
        </w:rPr>
        <w:t>seven (7) or more consecutive days while rent or any other fees remain unpaid – whereupon Tenant will be considered in breach of this Agreement.  If Tenant abandons the Room during the term of this Agreement, the Owner may enter the Room by any legal means, without being liable for such entering, and without becoming liable to the Tenant for damages caused upon entering.  The Owner may consider any personal property belonging to the Tenant and left on the property to also have been abandoned, in which case the Owner may dispose of all such personal property in any manner the Owner deems proper without becoming liable to the Tenant for doing so.</w:t>
      </w:r>
    </w:p>
    <w:p w14:paraId="6EC116C2"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00930BF6" w14:textId="77777777" w:rsidR="00EC01F3" w:rsidRPr="007B1612" w:rsidRDefault="00EC01F3" w:rsidP="007B1612">
      <w:pPr>
        <w:pStyle w:val="NormalWeb"/>
        <w:spacing w:before="0" w:beforeAutospacing="0" w:after="0" w:afterAutospacing="0" w:line="276" w:lineRule="auto"/>
        <w:rPr>
          <w:rFonts w:ascii="Century Gothic" w:hAnsi="Century Gothic"/>
        </w:rPr>
      </w:pPr>
      <w:r w:rsidRPr="007B1612">
        <w:rPr>
          <w:rFonts w:ascii="Century Gothic" w:hAnsi="Century Gothic"/>
        </w:rPr>
        <w:t xml:space="preserve">The Owner may at its option terminate the Agreement and re-lease the </w:t>
      </w:r>
      <w:r w:rsidR="007B1612" w:rsidRPr="007B1612">
        <w:rPr>
          <w:rFonts w:ascii="Century Gothic" w:hAnsi="Century Gothic"/>
        </w:rPr>
        <w:t>Room and</w:t>
      </w:r>
      <w:r w:rsidRPr="007B1612">
        <w:rPr>
          <w:rFonts w:ascii="Century Gothic" w:hAnsi="Century Gothic"/>
        </w:rPr>
        <w:t xml:space="preserve"> may receive and collect all rent payable by virtue of such re-leasing.  If this Agreement continues in force, the Owner may hold the Tenant liable for any rent due until the Room has been re-leased.</w:t>
      </w:r>
    </w:p>
    <w:p w14:paraId="243E9D08"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111B0C62" w14:textId="77777777" w:rsidR="00EC01F3"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16</w:t>
      </w:r>
      <w:r w:rsidR="00EC01F3" w:rsidRPr="007B1612">
        <w:rPr>
          <w:rFonts w:ascii="Century Gothic" w:hAnsi="Century Gothic"/>
          <w:b/>
        </w:rPr>
        <w:t>.</w:t>
      </w:r>
      <w:r w:rsidR="00EC01F3" w:rsidRPr="007B1612">
        <w:rPr>
          <w:rFonts w:ascii="Century Gothic" w:hAnsi="Century Gothic"/>
          <w:b/>
        </w:rPr>
        <w:tab/>
        <w:t>Legal Fees</w:t>
      </w:r>
      <w:r w:rsidR="00EC01F3" w:rsidRPr="007B1612">
        <w:rPr>
          <w:rFonts w:ascii="Century Gothic" w:hAnsi="Century Gothic"/>
          <w:b/>
        </w:rPr>
        <w:br/>
      </w:r>
      <w:r w:rsidR="00EC01F3" w:rsidRPr="007B1612">
        <w:rPr>
          <w:rFonts w:ascii="Century Gothic" w:hAnsi="Century Gothic"/>
        </w:rPr>
        <w:t xml:space="preserve">If the Tenant is in breach of this Agreement, and the Owner finds it necessary to enforce this </w:t>
      </w:r>
      <w:r w:rsidR="007B1612" w:rsidRPr="007B1612">
        <w:rPr>
          <w:rFonts w:ascii="Century Gothic" w:hAnsi="Century Gothic"/>
        </w:rPr>
        <w:t>Agreement or</w:t>
      </w:r>
      <w:r w:rsidR="00EC01F3" w:rsidRPr="007B1612">
        <w:rPr>
          <w:rFonts w:ascii="Century Gothic" w:hAnsi="Century Gothic"/>
        </w:rPr>
        <w:t xml:space="preserve"> collect rental or other damages through an attorney or in a legal action, the Owner shall be indemnified by the Tenant for any reasonable and related attorney’s fees and out-of-pocket expenses.</w:t>
      </w:r>
    </w:p>
    <w:p w14:paraId="55B6CDBA"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60FF2AA7" w14:textId="77777777" w:rsidR="00EC01F3"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17</w:t>
      </w:r>
      <w:r w:rsidR="00EC01F3" w:rsidRPr="007B1612">
        <w:rPr>
          <w:rFonts w:ascii="Century Gothic" w:hAnsi="Century Gothic"/>
          <w:b/>
        </w:rPr>
        <w:t>.</w:t>
      </w:r>
      <w:r w:rsidR="00EC01F3" w:rsidRPr="007B1612">
        <w:rPr>
          <w:rFonts w:ascii="Century Gothic" w:hAnsi="Century Gothic"/>
          <w:b/>
        </w:rPr>
        <w:tab/>
        <w:t>Waiver</w:t>
      </w:r>
      <w:r w:rsidR="00EC01F3" w:rsidRPr="007B1612">
        <w:rPr>
          <w:rFonts w:ascii="Century Gothic" w:hAnsi="Century Gothic"/>
          <w:b/>
        </w:rPr>
        <w:br/>
      </w:r>
      <w:r w:rsidR="00EC01F3" w:rsidRPr="007B1612">
        <w:rPr>
          <w:rFonts w:ascii="Century Gothic" w:hAnsi="Century Gothic"/>
        </w:rPr>
        <w:t>The Owner’s failure to enforce or insist on compliance with any provisions of this agreement shall not be deemed a waiver nor a limitation of the Owner’s right to enforce or insist on compliance with the provisions of this Agreement.</w:t>
      </w:r>
    </w:p>
    <w:p w14:paraId="3814352A"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7A4866B1" w14:textId="77777777" w:rsidR="00EC01F3"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lastRenderedPageBreak/>
        <w:t>18</w:t>
      </w:r>
      <w:r w:rsidR="00EC01F3" w:rsidRPr="007B1612">
        <w:rPr>
          <w:rFonts w:ascii="Century Gothic" w:hAnsi="Century Gothic"/>
          <w:b/>
        </w:rPr>
        <w:t xml:space="preserve">. </w:t>
      </w:r>
      <w:r w:rsidR="00EC01F3" w:rsidRPr="007B1612">
        <w:rPr>
          <w:rFonts w:ascii="Century Gothic" w:hAnsi="Century Gothic"/>
          <w:b/>
        </w:rPr>
        <w:tab/>
        <w:t>Binding Effect</w:t>
      </w:r>
      <w:r w:rsidR="00EC01F3" w:rsidRPr="007B1612">
        <w:rPr>
          <w:rFonts w:ascii="Century Gothic" w:hAnsi="Century Gothic"/>
          <w:b/>
        </w:rPr>
        <w:br/>
      </w:r>
      <w:r w:rsidR="00EC01F3" w:rsidRPr="007B1612">
        <w:rPr>
          <w:rFonts w:ascii="Century Gothic" w:hAnsi="Century Gothic"/>
        </w:rPr>
        <w:t xml:space="preserve">Except as otherwise provided in this Agreement, </w:t>
      </w:r>
      <w:proofErr w:type="gramStart"/>
      <w:r w:rsidR="00EC01F3" w:rsidRPr="007B1612">
        <w:rPr>
          <w:rFonts w:ascii="Century Gothic" w:hAnsi="Century Gothic"/>
        </w:rPr>
        <w:t>all of</w:t>
      </w:r>
      <w:proofErr w:type="gramEnd"/>
      <w:r w:rsidR="00EC01F3" w:rsidRPr="007B1612">
        <w:rPr>
          <w:rFonts w:ascii="Century Gothic" w:hAnsi="Century Gothic"/>
        </w:rPr>
        <w:t xml:space="preserve"> the covenants, conditions and provisions of this Agreement</w:t>
      </w:r>
      <w:r w:rsidR="00F13EB1" w:rsidRPr="007B1612">
        <w:rPr>
          <w:rFonts w:ascii="Century Gothic" w:hAnsi="Century Gothic"/>
        </w:rPr>
        <w:t xml:space="preserve"> shall apply to and bind the parties and the heirs, personal representatives, successors and assigns of the parties.</w:t>
      </w:r>
    </w:p>
    <w:p w14:paraId="46989DB8"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67E77AC7" w14:textId="77777777" w:rsidR="00EC01F3"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b/>
        </w:rPr>
        <w:t>19</w:t>
      </w:r>
      <w:r w:rsidR="00F13EB1" w:rsidRPr="007B1612">
        <w:rPr>
          <w:rFonts w:ascii="Century Gothic" w:hAnsi="Century Gothic"/>
          <w:b/>
        </w:rPr>
        <w:t>.</w:t>
      </w:r>
      <w:r w:rsidR="00F13EB1" w:rsidRPr="007B1612">
        <w:rPr>
          <w:rFonts w:ascii="Century Gothic" w:hAnsi="Century Gothic"/>
          <w:b/>
        </w:rPr>
        <w:tab/>
        <w:t>Assignment, Sub-lease and License</w:t>
      </w:r>
      <w:r w:rsidR="00F13EB1" w:rsidRPr="007B1612">
        <w:rPr>
          <w:rFonts w:ascii="Century Gothic" w:hAnsi="Century Gothic"/>
          <w:b/>
        </w:rPr>
        <w:br/>
      </w:r>
      <w:r w:rsidR="00F13EB1" w:rsidRPr="007B1612">
        <w:rPr>
          <w:rFonts w:ascii="Century Gothic" w:hAnsi="Century Gothic"/>
        </w:rPr>
        <w:t>The Tenant shall not assign, sub-lease or license any part of the Room. An assignment, sub-leasing, or license without prior written consent of the Owner shall be absolutely null and void and shall, at the Owner’s option, terminate this Agreement.</w:t>
      </w:r>
    </w:p>
    <w:p w14:paraId="365E0374"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4FB746D7" w14:textId="77777777" w:rsidR="00F13EB1" w:rsidRPr="007B1612" w:rsidRDefault="006841CA" w:rsidP="007B1612">
      <w:pPr>
        <w:pStyle w:val="NormalWeb"/>
        <w:spacing w:before="0" w:beforeAutospacing="0" w:after="0" w:afterAutospacing="0" w:line="276" w:lineRule="auto"/>
        <w:rPr>
          <w:rFonts w:ascii="Century Gothic" w:hAnsi="Century Gothic"/>
          <w:b/>
        </w:rPr>
      </w:pPr>
      <w:r w:rsidRPr="007B1612">
        <w:rPr>
          <w:rFonts w:ascii="Century Gothic" w:hAnsi="Century Gothic"/>
          <w:b/>
        </w:rPr>
        <w:t>20</w:t>
      </w:r>
      <w:r w:rsidR="00F13EB1" w:rsidRPr="007B1612">
        <w:rPr>
          <w:rFonts w:ascii="Century Gothic" w:hAnsi="Century Gothic"/>
          <w:b/>
        </w:rPr>
        <w:t>.</w:t>
      </w:r>
      <w:r w:rsidR="00F13EB1" w:rsidRPr="007B1612">
        <w:rPr>
          <w:rFonts w:ascii="Century Gothic" w:hAnsi="Century Gothic"/>
          <w:b/>
        </w:rPr>
        <w:tab/>
        <w:t>Amendment of Agreement</w:t>
      </w:r>
      <w:r w:rsidR="00F13EB1" w:rsidRPr="007B1612">
        <w:rPr>
          <w:rFonts w:ascii="Century Gothic" w:hAnsi="Century Gothic"/>
          <w:b/>
        </w:rPr>
        <w:br/>
      </w:r>
      <w:r w:rsidR="00F13EB1" w:rsidRPr="007B1612">
        <w:rPr>
          <w:rFonts w:ascii="Century Gothic" w:hAnsi="Century Gothic"/>
        </w:rPr>
        <w:t>Any amendment or modification of this Agreement or additional obligation assumed by either party in connection with this Agreement will only be binding if evidenced in writing and signed by both parties.</w:t>
      </w:r>
    </w:p>
    <w:p w14:paraId="45258DCE"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4CBE00A9" w14:textId="77777777" w:rsidR="00454285" w:rsidRPr="007B1612" w:rsidRDefault="006841CA" w:rsidP="007B1612">
      <w:pPr>
        <w:pStyle w:val="NormalWeb"/>
        <w:spacing w:before="0" w:beforeAutospacing="0" w:after="0" w:afterAutospacing="0" w:line="276" w:lineRule="auto"/>
        <w:rPr>
          <w:rStyle w:val="Strong"/>
          <w:rFonts w:ascii="Century Gothic" w:hAnsi="Century Gothic"/>
          <w:b w:val="0"/>
        </w:rPr>
      </w:pPr>
      <w:r w:rsidRPr="007B1612">
        <w:rPr>
          <w:rStyle w:val="Strong"/>
          <w:rFonts w:ascii="Century Gothic" w:hAnsi="Century Gothic"/>
        </w:rPr>
        <w:t>21</w:t>
      </w:r>
      <w:r w:rsidR="00454285" w:rsidRPr="007B1612">
        <w:rPr>
          <w:rStyle w:val="Strong"/>
          <w:rFonts w:ascii="Century Gothic" w:hAnsi="Century Gothic"/>
        </w:rPr>
        <w:t>.</w:t>
      </w:r>
      <w:r w:rsidR="00454285" w:rsidRPr="007B1612">
        <w:rPr>
          <w:rStyle w:val="Strong"/>
          <w:rFonts w:ascii="Century Gothic" w:hAnsi="Century Gothic"/>
        </w:rPr>
        <w:tab/>
        <w:t>Headings</w:t>
      </w:r>
      <w:r w:rsidR="00454285" w:rsidRPr="007B1612">
        <w:rPr>
          <w:rStyle w:val="Strong"/>
          <w:rFonts w:ascii="Century Gothic" w:hAnsi="Century Gothic"/>
        </w:rPr>
        <w:br/>
      </w:r>
      <w:r w:rsidR="00454285" w:rsidRPr="007B1612">
        <w:rPr>
          <w:rStyle w:val="Strong"/>
          <w:rFonts w:ascii="Century Gothic" w:hAnsi="Century Gothic"/>
          <w:b w:val="0"/>
        </w:rPr>
        <w:t>Headings are inserted for the convenience of the parties only and are not to be considered when interpreting this Agreement.</w:t>
      </w:r>
    </w:p>
    <w:p w14:paraId="302C31A8"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A79C0D7" w14:textId="77777777" w:rsidR="00454285" w:rsidRPr="007B1612" w:rsidRDefault="006841CA" w:rsidP="007B1612">
      <w:pPr>
        <w:pStyle w:val="NormalWeb"/>
        <w:spacing w:before="0" w:beforeAutospacing="0" w:after="0" w:afterAutospacing="0" w:line="276" w:lineRule="auto"/>
        <w:rPr>
          <w:rStyle w:val="Strong"/>
          <w:rFonts w:ascii="Century Gothic" w:hAnsi="Century Gothic"/>
          <w:b w:val="0"/>
        </w:rPr>
      </w:pPr>
      <w:r w:rsidRPr="007B1612">
        <w:rPr>
          <w:rStyle w:val="Strong"/>
          <w:rFonts w:ascii="Century Gothic" w:hAnsi="Century Gothic"/>
        </w:rPr>
        <w:t>22</w:t>
      </w:r>
      <w:r w:rsidR="00454285" w:rsidRPr="007B1612">
        <w:rPr>
          <w:rStyle w:val="Strong"/>
          <w:rFonts w:ascii="Century Gothic" w:hAnsi="Century Gothic"/>
        </w:rPr>
        <w:t xml:space="preserve">. </w:t>
      </w:r>
      <w:r w:rsidR="00454285" w:rsidRPr="007B1612">
        <w:rPr>
          <w:rStyle w:val="Strong"/>
          <w:rFonts w:ascii="Century Gothic" w:hAnsi="Century Gothic"/>
        </w:rPr>
        <w:tab/>
        <w:t>Entire Agreement</w:t>
      </w:r>
      <w:r w:rsidR="00454285" w:rsidRPr="007B1612">
        <w:rPr>
          <w:rStyle w:val="Strong"/>
          <w:rFonts w:ascii="Century Gothic" w:hAnsi="Century Gothic"/>
        </w:rPr>
        <w:br/>
      </w:r>
      <w:r w:rsidR="00454285" w:rsidRPr="007B1612">
        <w:rPr>
          <w:rStyle w:val="Strong"/>
          <w:rFonts w:ascii="Century Gothic" w:hAnsi="Century Gothic"/>
          <w:b w:val="0"/>
        </w:rPr>
        <w:t>This Agreement constitutes the entire agreement between the Owner and the Tenant and supersedes any prior written or oral covenants or representations relating thereto and not set forth herein shall not be binding on either party. This Agreement may not be amended, modified, extended, or supplemented except by written instrument by the Owner and the Tenant.  The Owner has made no representation or warranty to Tenant except as herein expressly set forth.</w:t>
      </w:r>
    </w:p>
    <w:p w14:paraId="1BE7C489"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256B79BD" w14:textId="77777777" w:rsidR="00454285" w:rsidRPr="007B1612" w:rsidRDefault="006841CA" w:rsidP="007B1612">
      <w:pPr>
        <w:pStyle w:val="NormalWeb"/>
        <w:spacing w:before="0" w:beforeAutospacing="0" w:after="0" w:afterAutospacing="0" w:line="276" w:lineRule="auto"/>
        <w:rPr>
          <w:rStyle w:val="Strong"/>
          <w:rFonts w:ascii="Century Gothic" w:hAnsi="Century Gothic"/>
          <w:b w:val="0"/>
        </w:rPr>
      </w:pPr>
      <w:r w:rsidRPr="007B1612">
        <w:rPr>
          <w:rStyle w:val="Strong"/>
          <w:rFonts w:ascii="Century Gothic" w:hAnsi="Century Gothic"/>
        </w:rPr>
        <w:t>23</w:t>
      </w:r>
      <w:r w:rsidR="00454285" w:rsidRPr="007B1612">
        <w:rPr>
          <w:rStyle w:val="Strong"/>
          <w:rFonts w:ascii="Century Gothic" w:hAnsi="Century Gothic"/>
        </w:rPr>
        <w:t>.</w:t>
      </w:r>
      <w:r w:rsidR="00454285" w:rsidRPr="007B1612">
        <w:rPr>
          <w:rStyle w:val="Strong"/>
          <w:rFonts w:ascii="Century Gothic" w:hAnsi="Century Gothic"/>
        </w:rPr>
        <w:tab/>
        <w:t>Severability</w:t>
      </w:r>
      <w:r w:rsidR="00454285" w:rsidRPr="007B1612">
        <w:rPr>
          <w:rStyle w:val="Strong"/>
          <w:rFonts w:ascii="Century Gothic" w:hAnsi="Century Gothic"/>
        </w:rPr>
        <w:br/>
      </w:r>
      <w:r w:rsidR="00454285" w:rsidRPr="007B1612">
        <w:rPr>
          <w:rStyle w:val="Strong"/>
          <w:rFonts w:ascii="Century Gothic" w:hAnsi="Century Gothic"/>
          <w:b w:val="0"/>
        </w:rPr>
        <w:t xml:space="preserve">Should any conflicts arise between any party of this Agreement and the applicable legislation of the State of New York, the State Laws will </w:t>
      </w:r>
      <w:r w:rsidR="007B1612" w:rsidRPr="007B1612">
        <w:rPr>
          <w:rStyle w:val="Strong"/>
          <w:rFonts w:ascii="Century Gothic" w:hAnsi="Century Gothic"/>
          <w:b w:val="0"/>
        </w:rPr>
        <w:t>prevail,</w:t>
      </w:r>
      <w:r w:rsidR="00454285" w:rsidRPr="007B1612">
        <w:rPr>
          <w:rStyle w:val="Strong"/>
          <w:rFonts w:ascii="Century Gothic" w:hAnsi="Century Gothic"/>
          <w:b w:val="0"/>
        </w:rPr>
        <w:t xml:space="preserve"> and such provisions of the Agreement will be amended or deleted as necessary </w:t>
      </w:r>
      <w:proofErr w:type="gramStart"/>
      <w:r w:rsidR="00454285" w:rsidRPr="007B1612">
        <w:rPr>
          <w:rStyle w:val="Strong"/>
          <w:rFonts w:ascii="Century Gothic" w:hAnsi="Century Gothic"/>
          <w:b w:val="0"/>
        </w:rPr>
        <w:t>in order to</w:t>
      </w:r>
      <w:proofErr w:type="gramEnd"/>
      <w:r w:rsidR="00454285" w:rsidRPr="007B1612">
        <w:rPr>
          <w:rStyle w:val="Strong"/>
          <w:rFonts w:ascii="Century Gothic" w:hAnsi="Century Gothic"/>
          <w:b w:val="0"/>
        </w:rPr>
        <w:t xml:space="preserve"> comply with the State Laws. Furthermore, any provisions that are required by State Laws may be subsequently incorporated into this Agreement.</w:t>
      </w:r>
    </w:p>
    <w:p w14:paraId="272A0374"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11D35109" w14:textId="77777777" w:rsidR="00454285" w:rsidRPr="007B1612" w:rsidRDefault="00454285" w:rsidP="007B1612">
      <w:pPr>
        <w:pStyle w:val="NormalWeb"/>
        <w:spacing w:before="0" w:beforeAutospacing="0" w:after="0" w:afterAutospacing="0" w:line="276" w:lineRule="auto"/>
        <w:rPr>
          <w:rStyle w:val="Strong"/>
          <w:rFonts w:ascii="Century Gothic" w:hAnsi="Century Gothic"/>
          <w:b w:val="0"/>
        </w:rPr>
      </w:pPr>
      <w:r w:rsidRPr="007B1612">
        <w:rPr>
          <w:rStyle w:val="Strong"/>
          <w:rFonts w:ascii="Century Gothic" w:hAnsi="Century Gothic"/>
          <w:b w:val="0"/>
        </w:rPr>
        <w:t>In the event any of the provisions of this Agreement are held to be invalid or unenforceable in whole or in part, those provisions to the extent enforceable and all other provisions will nevertheless continue to be valid and enforceable as though the invalid or unenforceable parts had not been included in this Agreement.</w:t>
      </w:r>
    </w:p>
    <w:p w14:paraId="72D87C37" w14:textId="77777777" w:rsidR="004E3FFC" w:rsidRPr="007B1612" w:rsidRDefault="004E3FFC" w:rsidP="007B1612">
      <w:pPr>
        <w:pStyle w:val="NormalWeb"/>
        <w:spacing w:before="0" w:beforeAutospacing="0" w:after="0" w:afterAutospacing="0" w:line="276" w:lineRule="auto"/>
        <w:rPr>
          <w:rFonts w:ascii="Century Gothic" w:hAnsi="Century Gothic"/>
        </w:rPr>
      </w:pPr>
    </w:p>
    <w:p w14:paraId="762241CA" w14:textId="77777777" w:rsidR="00FB0E9C" w:rsidRPr="007B1612" w:rsidRDefault="00FB0E9C" w:rsidP="007B1612">
      <w:pPr>
        <w:pStyle w:val="NormalWeb"/>
        <w:spacing w:before="0" w:beforeAutospacing="0" w:after="0" w:afterAutospacing="0" w:line="276" w:lineRule="auto"/>
        <w:rPr>
          <w:rFonts w:ascii="Century Gothic" w:hAnsi="Century Gothic"/>
        </w:rPr>
      </w:pPr>
      <w:r w:rsidRPr="007B1612">
        <w:rPr>
          <w:rFonts w:ascii="Century Gothic" w:hAnsi="Century Gothic"/>
        </w:rPr>
        <w:t>Violation of any part of this Agreement or nonpayment of rent when du</w:t>
      </w:r>
      <w:r w:rsidR="00454285" w:rsidRPr="007B1612">
        <w:rPr>
          <w:rFonts w:ascii="Century Gothic" w:hAnsi="Century Gothic"/>
        </w:rPr>
        <w:t>e shall be cause for eviction.</w:t>
      </w:r>
    </w:p>
    <w:p w14:paraId="1B42CD4F" w14:textId="77777777" w:rsidR="00FB0E9C" w:rsidRPr="007B1612" w:rsidRDefault="00454285" w:rsidP="007B1612">
      <w:pPr>
        <w:pStyle w:val="NormalWeb"/>
        <w:spacing w:line="276" w:lineRule="auto"/>
        <w:rPr>
          <w:rFonts w:ascii="Century Gothic" w:hAnsi="Century Gothic"/>
        </w:rPr>
      </w:pPr>
      <w:r w:rsidRPr="007B1612">
        <w:rPr>
          <w:rFonts w:ascii="Century Gothic" w:hAnsi="Century Gothic"/>
        </w:rPr>
        <w:t xml:space="preserve">The Owner and the </w:t>
      </w:r>
      <w:r w:rsidR="00FB0E9C" w:rsidRPr="007B1612">
        <w:rPr>
          <w:rFonts w:ascii="Century Gothic" w:hAnsi="Century Gothic"/>
        </w:rPr>
        <w:t xml:space="preserve">Tenant </w:t>
      </w:r>
      <w:r w:rsidRPr="007B1612">
        <w:rPr>
          <w:rFonts w:ascii="Century Gothic" w:hAnsi="Century Gothic"/>
        </w:rPr>
        <w:t>indicate by their signatures below that they have read</w:t>
      </w:r>
      <w:r w:rsidR="006841CA" w:rsidRPr="007B1612">
        <w:rPr>
          <w:rFonts w:ascii="Century Gothic" w:hAnsi="Century Gothic"/>
        </w:rPr>
        <w:t>, understand,</w:t>
      </w:r>
      <w:r w:rsidRPr="007B1612">
        <w:rPr>
          <w:rFonts w:ascii="Century Gothic" w:hAnsi="Century Gothic"/>
        </w:rPr>
        <w:t xml:space="preserve"> and agree with the terms and conditions of this Agreement in </w:t>
      </w:r>
      <w:r w:rsidR="006841CA" w:rsidRPr="007B1612">
        <w:rPr>
          <w:rFonts w:ascii="Century Gothic" w:hAnsi="Century Gothic"/>
        </w:rPr>
        <w:t>its entirety.</w:t>
      </w:r>
    </w:p>
    <w:p w14:paraId="6CCB0AF7" w14:textId="77777777" w:rsidR="006841CA" w:rsidRPr="005E6A06" w:rsidRDefault="006841CA" w:rsidP="005E6A06">
      <w:pPr>
        <w:rPr>
          <w:rFonts w:ascii="Century Gothic" w:hAnsi="Century Gothic"/>
        </w:rPr>
      </w:pPr>
    </w:p>
    <w:p w14:paraId="44709992" w14:textId="77777777" w:rsidR="007B1612" w:rsidRDefault="006841CA" w:rsidP="005E6A06">
      <w:r w:rsidRPr="005E6A06">
        <w:rPr>
          <w:rFonts w:ascii="Century Gothic" w:hAnsi="Century Gothic"/>
        </w:rPr>
        <w:t xml:space="preserve">Owner Name:  </w:t>
      </w:r>
      <w:r w:rsidR="002F28FE" w:rsidRPr="005E6A06">
        <w:rPr>
          <w:rFonts w:ascii="Century Gothic" w:hAnsi="Century Gothic"/>
        </w:rPr>
        <w:tab/>
        <w:t xml:space="preserve"> Kevin Muir</w:t>
      </w:r>
      <w:r w:rsidRPr="005E6A06">
        <w:rPr>
          <w:rFonts w:ascii="Century Gothic" w:hAnsi="Century Gothic"/>
        </w:rPr>
        <w:tab/>
      </w:r>
      <w:r w:rsidR="002F28FE" w:rsidRPr="007B1612">
        <w:tab/>
      </w:r>
    </w:p>
    <w:p w14:paraId="2EC048FC" w14:textId="77777777" w:rsidR="005E6A06" w:rsidRDefault="005E6A06" w:rsidP="007B1612">
      <w:pPr>
        <w:pStyle w:val="NormalWeb"/>
        <w:spacing w:before="0" w:beforeAutospacing="0" w:after="0" w:afterAutospacing="0" w:line="276" w:lineRule="auto"/>
        <w:rPr>
          <w:rFonts w:ascii="Century Gothic" w:hAnsi="Century Gothic"/>
        </w:rPr>
      </w:pPr>
    </w:p>
    <w:p w14:paraId="21BCC84F" w14:textId="77777777" w:rsidR="00FB0E9C"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rPr>
        <w:t>Signature</w:t>
      </w:r>
      <w:r w:rsidR="004F17B8">
        <w:rPr>
          <w:rFonts w:ascii="Century Gothic" w:hAnsi="Century Gothic"/>
        </w:rPr>
        <w:t>:</w:t>
      </w:r>
      <w:r w:rsidR="005E6A06">
        <w:rPr>
          <w:rFonts w:ascii="Century Gothic" w:hAnsi="Century Gothic"/>
        </w:rPr>
        <w:t xml:space="preserve"> </w:t>
      </w:r>
      <w:r w:rsidR="004F17B8">
        <w:rPr>
          <w:rFonts w:ascii="Century Gothic" w:hAnsi="Century Gothic"/>
        </w:rPr>
        <w:t>___________________________</w:t>
      </w:r>
      <w:r w:rsidR="005E6A06">
        <w:rPr>
          <w:rFonts w:ascii="Century Gothic" w:hAnsi="Century Gothic"/>
        </w:rPr>
        <w:t xml:space="preserve">_______   </w:t>
      </w:r>
      <w:r w:rsidR="005E6A06" w:rsidRPr="007B1612">
        <w:rPr>
          <w:rFonts w:ascii="Century Gothic" w:hAnsi="Century Gothic"/>
        </w:rPr>
        <w:t>Date:</w:t>
      </w:r>
      <w:r w:rsidR="005E6A06">
        <w:rPr>
          <w:rFonts w:ascii="Century Gothic" w:hAnsi="Century Gothic"/>
        </w:rPr>
        <w:t xml:space="preserve"> _</w:t>
      </w:r>
      <w:r w:rsidR="004F17B8">
        <w:rPr>
          <w:rFonts w:ascii="Century Gothic" w:hAnsi="Century Gothic"/>
        </w:rPr>
        <w:t>_______________________________</w:t>
      </w:r>
    </w:p>
    <w:p w14:paraId="625D5397" w14:textId="77777777" w:rsidR="006841CA" w:rsidRPr="007B1612" w:rsidRDefault="006841CA" w:rsidP="007B1612">
      <w:pPr>
        <w:pStyle w:val="NormalWeb"/>
        <w:spacing w:before="0" w:beforeAutospacing="0" w:after="0" w:afterAutospacing="0" w:line="276" w:lineRule="auto"/>
        <w:rPr>
          <w:rFonts w:ascii="Century Gothic" w:hAnsi="Century Gothic"/>
        </w:rPr>
      </w:pPr>
    </w:p>
    <w:p w14:paraId="315CC057" w14:textId="77777777" w:rsid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rPr>
        <w:t xml:space="preserve">Tenant Name (print): </w:t>
      </w:r>
      <w:r w:rsidR="007B1612">
        <w:rPr>
          <w:rFonts w:ascii="Century Gothic" w:hAnsi="Century Gothic"/>
        </w:rPr>
        <w:t>_____________________</w:t>
      </w:r>
      <w:r w:rsidR="005E6A06">
        <w:rPr>
          <w:rFonts w:ascii="Century Gothic" w:hAnsi="Century Gothic"/>
        </w:rPr>
        <w:t>__________________________________________</w:t>
      </w:r>
      <w:r w:rsidRPr="007B1612">
        <w:rPr>
          <w:rFonts w:ascii="Century Gothic" w:hAnsi="Century Gothic"/>
        </w:rPr>
        <w:tab/>
      </w:r>
      <w:r w:rsidRPr="007B1612">
        <w:rPr>
          <w:rFonts w:ascii="Century Gothic" w:hAnsi="Century Gothic"/>
        </w:rPr>
        <w:tab/>
      </w:r>
    </w:p>
    <w:p w14:paraId="4E4BA671" w14:textId="77777777" w:rsidR="00E61BD2" w:rsidRPr="007B1612" w:rsidRDefault="006841CA" w:rsidP="007B1612">
      <w:pPr>
        <w:pStyle w:val="NormalWeb"/>
        <w:spacing w:before="0" w:beforeAutospacing="0" w:after="0" w:afterAutospacing="0" w:line="276" w:lineRule="auto"/>
        <w:rPr>
          <w:rFonts w:ascii="Century Gothic" w:hAnsi="Century Gothic"/>
        </w:rPr>
      </w:pPr>
      <w:r w:rsidRPr="007B1612">
        <w:rPr>
          <w:rFonts w:ascii="Century Gothic" w:hAnsi="Century Gothic"/>
        </w:rPr>
        <w:t>Signature:</w:t>
      </w:r>
      <w:r w:rsidR="005E6A06" w:rsidRPr="005E6A06">
        <w:rPr>
          <w:rFonts w:ascii="Century Gothic" w:hAnsi="Century Gothic"/>
        </w:rPr>
        <w:t xml:space="preserve"> </w:t>
      </w:r>
      <w:r w:rsidR="005E6A06">
        <w:rPr>
          <w:rFonts w:ascii="Century Gothic" w:hAnsi="Century Gothic"/>
        </w:rPr>
        <w:t xml:space="preserve">__________________________________   </w:t>
      </w:r>
      <w:r w:rsidRPr="007B1612">
        <w:rPr>
          <w:rFonts w:ascii="Century Gothic" w:hAnsi="Century Gothic"/>
        </w:rPr>
        <w:t>Date:</w:t>
      </w:r>
      <w:r w:rsidR="005E6A06" w:rsidRPr="005E6A06">
        <w:rPr>
          <w:rFonts w:ascii="Century Gothic" w:hAnsi="Century Gothic"/>
        </w:rPr>
        <w:t xml:space="preserve"> </w:t>
      </w:r>
      <w:r w:rsidR="005E6A06">
        <w:rPr>
          <w:rFonts w:ascii="Century Gothic" w:hAnsi="Century Gothic"/>
        </w:rPr>
        <w:t>________________________________</w:t>
      </w:r>
    </w:p>
    <w:sectPr w:rsidR="00E61BD2" w:rsidRPr="007B1612" w:rsidSect="007B1612">
      <w:footerReference w:type="default" r:id="rId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9DDD" w14:textId="77777777" w:rsidR="00B234B7" w:rsidRDefault="00B234B7">
      <w:r>
        <w:separator/>
      </w:r>
    </w:p>
  </w:endnote>
  <w:endnote w:type="continuationSeparator" w:id="0">
    <w:p w14:paraId="1E026A35" w14:textId="77777777" w:rsidR="00B234B7" w:rsidRDefault="00B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72FD" w14:textId="1D496BC8" w:rsidR="005B6856" w:rsidRPr="00393EAB" w:rsidRDefault="007B1612" w:rsidP="00393EAB">
    <w:pPr>
      <w:pStyle w:val="Footer"/>
      <w:jc w:val="right"/>
      <w:rPr>
        <w:rFonts w:ascii="Century Gothic" w:hAnsi="Century Gothic"/>
        <w:sz w:val="16"/>
        <w:szCs w:val="16"/>
      </w:rPr>
    </w:pPr>
    <w:r w:rsidRPr="007B1612">
      <w:rPr>
        <w:rFonts w:ascii="Century Gothic" w:hAnsi="Century Gothic"/>
        <w:sz w:val="16"/>
        <w:szCs w:val="16"/>
      </w:rPr>
      <w:t xml:space="preserve">Page </w:t>
    </w:r>
    <w:r w:rsidRPr="007B1612">
      <w:rPr>
        <w:rFonts w:ascii="Century Gothic" w:hAnsi="Century Gothic"/>
        <w:b/>
        <w:bCs/>
        <w:sz w:val="16"/>
        <w:szCs w:val="16"/>
      </w:rPr>
      <w:fldChar w:fldCharType="begin"/>
    </w:r>
    <w:r w:rsidRPr="007B1612">
      <w:rPr>
        <w:rFonts w:ascii="Century Gothic" w:hAnsi="Century Gothic"/>
        <w:b/>
        <w:bCs/>
        <w:sz w:val="16"/>
        <w:szCs w:val="16"/>
      </w:rPr>
      <w:instrText xml:space="preserve"> PAGE </w:instrText>
    </w:r>
    <w:r w:rsidRPr="007B1612">
      <w:rPr>
        <w:rFonts w:ascii="Century Gothic" w:hAnsi="Century Gothic"/>
        <w:b/>
        <w:bCs/>
        <w:sz w:val="16"/>
        <w:szCs w:val="16"/>
      </w:rPr>
      <w:fldChar w:fldCharType="separate"/>
    </w:r>
    <w:r w:rsidRPr="007B1612">
      <w:rPr>
        <w:rFonts w:ascii="Century Gothic" w:hAnsi="Century Gothic"/>
        <w:b/>
        <w:bCs/>
        <w:noProof/>
        <w:sz w:val="16"/>
        <w:szCs w:val="16"/>
      </w:rPr>
      <w:t>2</w:t>
    </w:r>
    <w:r w:rsidRPr="007B1612">
      <w:rPr>
        <w:rFonts w:ascii="Century Gothic" w:hAnsi="Century Gothic"/>
        <w:b/>
        <w:bCs/>
        <w:sz w:val="16"/>
        <w:szCs w:val="16"/>
      </w:rPr>
      <w:fldChar w:fldCharType="end"/>
    </w:r>
    <w:r w:rsidRPr="007B1612">
      <w:rPr>
        <w:rFonts w:ascii="Century Gothic" w:hAnsi="Century Gothic"/>
        <w:sz w:val="16"/>
        <w:szCs w:val="16"/>
      </w:rPr>
      <w:t xml:space="preserve"> of </w:t>
    </w:r>
    <w:r w:rsidRPr="007B1612">
      <w:rPr>
        <w:rFonts w:ascii="Century Gothic" w:hAnsi="Century Gothic"/>
        <w:b/>
        <w:bCs/>
        <w:sz w:val="16"/>
        <w:szCs w:val="16"/>
      </w:rPr>
      <w:fldChar w:fldCharType="begin"/>
    </w:r>
    <w:r w:rsidRPr="007B1612">
      <w:rPr>
        <w:rFonts w:ascii="Century Gothic" w:hAnsi="Century Gothic"/>
        <w:b/>
        <w:bCs/>
        <w:sz w:val="16"/>
        <w:szCs w:val="16"/>
      </w:rPr>
      <w:instrText xml:space="preserve"> NUMPAGES  </w:instrText>
    </w:r>
    <w:r w:rsidRPr="007B1612">
      <w:rPr>
        <w:rFonts w:ascii="Century Gothic" w:hAnsi="Century Gothic"/>
        <w:b/>
        <w:bCs/>
        <w:sz w:val="16"/>
        <w:szCs w:val="16"/>
      </w:rPr>
      <w:fldChar w:fldCharType="separate"/>
    </w:r>
    <w:r w:rsidRPr="007B1612">
      <w:rPr>
        <w:rFonts w:ascii="Century Gothic" w:hAnsi="Century Gothic"/>
        <w:b/>
        <w:bCs/>
        <w:noProof/>
        <w:sz w:val="16"/>
        <w:szCs w:val="16"/>
      </w:rPr>
      <w:t>2</w:t>
    </w:r>
    <w:r w:rsidRPr="007B1612">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D7E0" w14:textId="77777777" w:rsidR="00B234B7" w:rsidRDefault="00B234B7">
      <w:r>
        <w:separator/>
      </w:r>
    </w:p>
  </w:footnote>
  <w:footnote w:type="continuationSeparator" w:id="0">
    <w:p w14:paraId="091BF25D" w14:textId="77777777" w:rsidR="00B234B7" w:rsidRDefault="00B2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998"/>
    <w:multiLevelType w:val="hybridMultilevel"/>
    <w:tmpl w:val="798ECA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CC325D"/>
    <w:multiLevelType w:val="hybridMultilevel"/>
    <w:tmpl w:val="A47CBA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3660037">
    <w:abstractNumId w:val="0"/>
  </w:num>
  <w:num w:numId="2" w16cid:durableId="1202009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E9C"/>
    <w:rsid w:val="000019E0"/>
    <w:rsid w:val="000019F8"/>
    <w:rsid w:val="00003768"/>
    <w:rsid w:val="00006B1E"/>
    <w:rsid w:val="00016CE2"/>
    <w:rsid w:val="00017076"/>
    <w:rsid w:val="0002019B"/>
    <w:rsid w:val="0003073E"/>
    <w:rsid w:val="000329CF"/>
    <w:rsid w:val="0003406B"/>
    <w:rsid w:val="00037919"/>
    <w:rsid w:val="00046CE4"/>
    <w:rsid w:val="0005198C"/>
    <w:rsid w:val="00053CCA"/>
    <w:rsid w:val="0006044C"/>
    <w:rsid w:val="0006422D"/>
    <w:rsid w:val="000676BB"/>
    <w:rsid w:val="0007113E"/>
    <w:rsid w:val="000712EE"/>
    <w:rsid w:val="000771E6"/>
    <w:rsid w:val="00077BEA"/>
    <w:rsid w:val="00077DEA"/>
    <w:rsid w:val="00080A70"/>
    <w:rsid w:val="00081329"/>
    <w:rsid w:val="00082251"/>
    <w:rsid w:val="00083FEA"/>
    <w:rsid w:val="00085448"/>
    <w:rsid w:val="0008646C"/>
    <w:rsid w:val="00090CED"/>
    <w:rsid w:val="00092BA2"/>
    <w:rsid w:val="00092E5E"/>
    <w:rsid w:val="00092F7B"/>
    <w:rsid w:val="0009422D"/>
    <w:rsid w:val="00094F71"/>
    <w:rsid w:val="00096B63"/>
    <w:rsid w:val="000A1049"/>
    <w:rsid w:val="000A3CF0"/>
    <w:rsid w:val="000A60C3"/>
    <w:rsid w:val="000A70D2"/>
    <w:rsid w:val="000B1243"/>
    <w:rsid w:val="000B5C40"/>
    <w:rsid w:val="000B6686"/>
    <w:rsid w:val="000C0ADB"/>
    <w:rsid w:val="000C4268"/>
    <w:rsid w:val="000C76C9"/>
    <w:rsid w:val="000D529B"/>
    <w:rsid w:val="000E1D02"/>
    <w:rsid w:val="000E2D50"/>
    <w:rsid w:val="000E4FEA"/>
    <w:rsid w:val="000F0A15"/>
    <w:rsid w:val="000F275F"/>
    <w:rsid w:val="000F7714"/>
    <w:rsid w:val="000F7F3B"/>
    <w:rsid w:val="00100D6C"/>
    <w:rsid w:val="00105E0F"/>
    <w:rsid w:val="00106FC3"/>
    <w:rsid w:val="00107265"/>
    <w:rsid w:val="0011011F"/>
    <w:rsid w:val="00110928"/>
    <w:rsid w:val="00115548"/>
    <w:rsid w:val="0011598F"/>
    <w:rsid w:val="001175B0"/>
    <w:rsid w:val="00123705"/>
    <w:rsid w:val="001258A3"/>
    <w:rsid w:val="00127465"/>
    <w:rsid w:val="001325C5"/>
    <w:rsid w:val="0013470F"/>
    <w:rsid w:val="00136F36"/>
    <w:rsid w:val="00137B81"/>
    <w:rsid w:val="00141F4F"/>
    <w:rsid w:val="001450E1"/>
    <w:rsid w:val="001457E9"/>
    <w:rsid w:val="00147040"/>
    <w:rsid w:val="0014754C"/>
    <w:rsid w:val="00152822"/>
    <w:rsid w:val="001543E9"/>
    <w:rsid w:val="00165217"/>
    <w:rsid w:val="00171060"/>
    <w:rsid w:val="001743CB"/>
    <w:rsid w:val="001745EE"/>
    <w:rsid w:val="00177305"/>
    <w:rsid w:val="00183D7C"/>
    <w:rsid w:val="00187CA2"/>
    <w:rsid w:val="001926C5"/>
    <w:rsid w:val="0019309A"/>
    <w:rsid w:val="00193638"/>
    <w:rsid w:val="001A308D"/>
    <w:rsid w:val="001A5A2E"/>
    <w:rsid w:val="001B0B2A"/>
    <w:rsid w:val="001B342C"/>
    <w:rsid w:val="001B38FF"/>
    <w:rsid w:val="001C4091"/>
    <w:rsid w:val="001C6ED5"/>
    <w:rsid w:val="001C70FA"/>
    <w:rsid w:val="001D61C5"/>
    <w:rsid w:val="001D659B"/>
    <w:rsid w:val="001D6B2C"/>
    <w:rsid w:val="001D7A23"/>
    <w:rsid w:val="001E517A"/>
    <w:rsid w:val="001E6853"/>
    <w:rsid w:val="001F77F5"/>
    <w:rsid w:val="00203090"/>
    <w:rsid w:val="00210AD1"/>
    <w:rsid w:val="00210B13"/>
    <w:rsid w:val="00210FB5"/>
    <w:rsid w:val="002125EF"/>
    <w:rsid w:val="00213D59"/>
    <w:rsid w:val="002154CA"/>
    <w:rsid w:val="0021590D"/>
    <w:rsid w:val="00216601"/>
    <w:rsid w:val="00221EEF"/>
    <w:rsid w:val="002308D9"/>
    <w:rsid w:val="00230FAF"/>
    <w:rsid w:val="0023285B"/>
    <w:rsid w:val="00233E15"/>
    <w:rsid w:val="00236183"/>
    <w:rsid w:val="00236F7F"/>
    <w:rsid w:val="0024158D"/>
    <w:rsid w:val="00243EEA"/>
    <w:rsid w:val="00243F22"/>
    <w:rsid w:val="002453DB"/>
    <w:rsid w:val="002467FA"/>
    <w:rsid w:val="00250CB0"/>
    <w:rsid w:val="00250F03"/>
    <w:rsid w:val="002512A4"/>
    <w:rsid w:val="00263472"/>
    <w:rsid w:val="00273213"/>
    <w:rsid w:val="00274D9E"/>
    <w:rsid w:val="00276901"/>
    <w:rsid w:val="00276AF5"/>
    <w:rsid w:val="00282C95"/>
    <w:rsid w:val="0028371E"/>
    <w:rsid w:val="002967E3"/>
    <w:rsid w:val="00297AC5"/>
    <w:rsid w:val="00297BF3"/>
    <w:rsid w:val="002A22C8"/>
    <w:rsid w:val="002B2807"/>
    <w:rsid w:val="002B33A9"/>
    <w:rsid w:val="002B4148"/>
    <w:rsid w:val="002B42D6"/>
    <w:rsid w:val="002C3AFD"/>
    <w:rsid w:val="002C3FC9"/>
    <w:rsid w:val="002C49FD"/>
    <w:rsid w:val="002C5AAF"/>
    <w:rsid w:val="002D01A0"/>
    <w:rsid w:val="002D43BC"/>
    <w:rsid w:val="002D6262"/>
    <w:rsid w:val="002D787C"/>
    <w:rsid w:val="002E0C81"/>
    <w:rsid w:val="002E3362"/>
    <w:rsid w:val="002E5AC6"/>
    <w:rsid w:val="002E77D9"/>
    <w:rsid w:val="002F1B4C"/>
    <w:rsid w:val="002F2362"/>
    <w:rsid w:val="002F28FE"/>
    <w:rsid w:val="002F355B"/>
    <w:rsid w:val="00301865"/>
    <w:rsid w:val="00303B91"/>
    <w:rsid w:val="00303C09"/>
    <w:rsid w:val="0030644D"/>
    <w:rsid w:val="003065F1"/>
    <w:rsid w:val="003121C8"/>
    <w:rsid w:val="00314DB3"/>
    <w:rsid w:val="00317EB7"/>
    <w:rsid w:val="00324628"/>
    <w:rsid w:val="00326114"/>
    <w:rsid w:val="00326AF6"/>
    <w:rsid w:val="003302B1"/>
    <w:rsid w:val="003336A3"/>
    <w:rsid w:val="003345EE"/>
    <w:rsid w:val="00334A04"/>
    <w:rsid w:val="0033657D"/>
    <w:rsid w:val="00336BB8"/>
    <w:rsid w:val="0034395B"/>
    <w:rsid w:val="00345044"/>
    <w:rsid w:val="00346235"/>
    <w:rsid w:val="0035048E"/>
    <w:rsid w:val="003508B9"/>
    <w:rsid w:val="0035236B"/>
    <w:rsid w:val="00353C09"/>
    <w:rsid w:val="00355214"/>
    <w:rsid w:val="0035524A"/>
    <w:rsid w:val="003558EC"/>
    <w:rsid w:val="00357B3D"/>
    <w:rsid w:val="003629DF"/>
    <w:rsid w:val="003630EF"/>
    <w:rsid w:val="00363629"/>
    <w:rsid w:val="0036396F"/>
    <w:rsid w:val="00365087"/>
    <w:rsid w:val="003678FB"/>
    <w:rsid w:val="00373E53"/>
    <w:rsid w:val="00375265"/>
    <w:rsid w:val="00385AC7"/>
    <w:rsid w:val="00386C78"/>
    <w:rsid w:val="00393EAB"/>
    <w:rsid w:val="003A1B53"/>
    <w:rsid w:val="003A2A81"/>
    <w:rsid w:val="003A318D"/>
    <w:rsid w:val="003A4449"/>
    <w:rsid w:val="003A503E"/>
    <w:rsid w:val="003A5485"/>
    <w:rsid w:val="003A7521"/>
    <w:rsid w:val="003A7BBF"/>
    <w:rsid w:val="003C1843"/>
    <w:rsid w:val="003C307F"/>
    <w:rsid w:val="003C3125"/>
    <w:rsid w:val="003C32E9"/>
    <w:rsid w:val="003C54E9"/>
    <w:rsid w:val="003C567A"/>
    <w:rsid w:val="003C6AE8"/>
    <w:rsid w:val="003C7AFC"/>
    <w:rsid w:val="003D3EDD"/>
    <w:rsid w:val="003D4179"/>
    <w:rsid w:val="003D5491"/>
    <w:rsid w:val="003D7A13"/>
    <w:rsid w:val="003E6F45"/>
    <w:rsid w:val="003F3280"/>
    <w:rsid w:val="003F5538"/>
    <w:rsid w:val="00404464"/>
    <w:rsid w:val="00405055"/>
    <w:rsid w:val="004061C8"/>
    <w:rsid w:val="00407A42"/>
    <w:rsid w:val="004111B4"/>
    <w:rsid w:val="004111C9"/>
    <w:rsid w:val="00411679"/>
    <w:rsid w:val="0041362B"/>
    <w:rsid w:val="004149E6"/>
    <w:rsid w:val="00414B53"/>
    <w:rsid w:val="004169A6"/>
    <w:rsid w:val="00420C02"/>
    <w:rsid w:val="00422B3C"/>
    <w:rsid w:val="004237DC"/>
    <w:rsid w:val="00424CFB"/>
    <w:rsid w:val="0042525A"/>
    <w:rsid w:val="004268D5"/>
    <w:rsid w:val="0042769D"/>
    <w:rsid w:val="00427844"/>
    <w:rsid w:val="00433364"/>
    <w:rsid w:val="00433565"/>
    <w:rsid w:val="004335AB"/>
    <w:rsid w:val="00433818"/>
    <w:rsid w:val="00433EB6"/>
    <w:rsid w:val="004354DC"/>
    <w:rsid w:val="00435794"/>
    <w:rsid w:val="00435CC0"/>
    <w:rsid w:val="00437CB0"/>
    <w:rsid w:val="00442D49"/>
    <w:rsid w:val="004435B5"/>
    <w:rsid w:val="00447099"/>
    <w:rsid w:val="00447A7A"/>
    <w:rsid w:val="00454285"/>
    <w:rsid w:val="0045466A"/>
    <w:rsid w:val="004548CC"/>
    <w:rsid w:val="004572A0"/>
    <w:rsid w:val="00460472"/>
    <w:rsid w:val="00460596"/>
    <w:rsid w:val="00460B46"/>
    <w:rsid w:val="00460C14"/>
    <w:rsid w:val="00461348"/>
    <w:rsid w:val="00461E5C"/>
    <w:rsid w:val="00465FEC"/>
    <w:rsid w:val="00471308"/>
    <w:rsid w:val="004745CD"/>
    <w:rsid w:val="00477CA3"/>
    <w:rsid w:val="004873B5"/>
    <w:rsid w:val="00492DD5"/>
    <w:rsid w:val="00495FB4"/>
    <w:rsid w:val="00496125"/>
    <w:rsid w:val="004970A2"/>
    <w:rsid w:val="004A2A0D"/>
    <w:rsid w:val="004A3DEE"/>
    <w:rsid w:val="004A4842"/>
    <w:rsid w:val="004A49F1"/>
    <w:rsid w:val="004A5C87"/>
    <w:rsid w:val="004A659D"/>
    <w:rsid w:val="004B3D18"/>
    <w:rsid w:val="004C0312"/>
    <w:rsid w:val="004C1FFF"/>
    <w:rsid w:val="004C269C"/>
    <w:rsid w:val="004C2C7D"/>
    <w:rsid w:val="004D057C"/>
    <w:rsid w:val="004D0D55"/>
    <w:rsid w:val="004D3EDA"/>
    <w:rsid w:val="004D6FC4"/>
    <w:rsid w:val="004D7E1A"/>
    <w:rsid w:val="004E3FE8"/>
    <w:rsid w:val="004E3FFC"/>
    <w:rsid w:val="004E4AB5"/>
    <w:rsid w:val="004E646F"/>
    <w:rsid w:val="004E759E"/>
    <w:rsid w:val="004F17B8"/>
    <w:rsid w:val="004F31EF"/>
    <w:rsid w:val="004F411E"/>
    <w:rsid w:val="004F6ED9"/>
    <w:rsid w:val="00502BC9"/>
    <w:rsid w:val="00507F9B"/>
    <w:rsid w:val="00511159"/>
    <w:rsid w:val="00511D3D"/>
    <w:rsid w:val="00512A2F"/>
    <w:rsid w:val="0051576A"/>
    <w:rsid w:val="00515A0F"/>
    <w:rsid w:val="00520473"/>
    <w:rsid w:val="00523ABD"/>
    <w:rsid w:val="005246F4"/>
    <w:rsid w:val="005249AD"/>
    <w:rsid w:val="00534998"/>
    <w:rsid w:val="00536EDA"/>
    <w:rsid w:val="005377B6"/>
    <w:rsid w:val="00537C98"/>
    <w:rsid w:val="0054119D"/>
    <w:rsid w:val="00541459"/>
    <w:rsid w:val="00541D2F"/>
    <w:rsid w:val="00542C5B"/>
    <w:rsid w:val="00543902"/>
    <w:rsid w:val="00544271"/>
    <w:rsid w:val="00546C9B"/>
    <w:rsid w:val="00547FDC"/>
    <w:rsid w:val="0055273B"/>
    <w:rsid w:val="00553509"/>
    <w:rsid w:val="0055575C"/>
    <w:rsid w:val="00555D29"/>
    <w:rsid w:val="005609D0"/>
    <w:rsid w:val="005611F4"/>
    <w:rsid w:val="00567DEB"/>
    <w:rsid w:val="00570A31"/>
    <w:rsid w:val="00571D7A"/>
    <w:rsid w:val="00573F4E"/>
    <w:rsid w:val="00575595"/>
    <w:rsid w:val="005801E5"/>
    <w:rsid w:val="005846F5"/>
    <w:rsid w:val="0058536D"/>
    <w:rsid w:val="0058748C"/>
    <w:rsid w:val="00590CE3"/>
    <w:rsid w:val="00592583"/>
    <w:rsid w:val="00595F46"/>
    <w:rsid w:val="0059789E"/>
    <w:rsid w:val="005A1EC8"/>
    <w:rsid w:val="005A2C06"/>
    <w:rsid w:val="005A52F0"/>
    <w:rsid w:val="005B05FC"/>
    <w:rsid w:val="005B4C48"/>
    <w:rsid w:val="005B6856"/>
    <w:rsid w:val="005C068F"/>
    <w:rsid w:val="005C1C0C"/>
    <w:rsid w:val="005C20B8"/>
    <w:rsid w:val="005C3628"/>
    <w:rsid w:val="005C4736"/>
    <w:rsid w:val="005D0315"/>
    <w:rsid w:val="005D3BFA"/>
    <w:rsid w:val="005D4B43"/>
    <w:rsid w:val="005E0065"/>
    <w:rsid w:val="005E2889"/>
    <w:rsid w:val="005E60F9"/>
    <w:rsid w:val="005E6A06"/>
    <w:rsid w:val="005F026B"/>
    <w:rsid w:val="005F1D84"/>
    <w:rsid w:val="005F257D"/>
    <w:rsid w:val="005F29B7"/>
    <w:rsid w:val="005F5ECB"/>
    <w:rsid w:val="00600179"/>
    <w:rsid w:val="00600CCC"/>
    <w:rsid w:val="0060109C"/>
    <w:rsid w:val="006012FA"/>
    <w:rsid w:val="00601A8B"/>
    <w:rsid w:val="00601FEF"/>
    <w:rsid w:val="00602629"/>
    <w:rsid w:val="00602AC1"/>
    <w:rsid w:val="00605F44"/>
    <w:rsid w:val="006061E9"/>
    <w:rsid w:val="00607483"/>
    <w:rsid w:val="006143B1"/>
    <w:rsid w:val="0061549D"/>
    <w:rsid w:val="0061797B"/>
    <w:rsid w:val="00621D18"/>
    <w:rsid w:val="00625328"/>
    <w:rsid w:val="0062641B"/>
    <w:rsid w:val="006264F2"/>
    <w:rsid w:val="006306C9"/>
    <w:rsid w:val="00631F51"/>
    <w:rsid w:val="006368A8"/>
    <w:rsid w:val="00636B0A"/>
    <w:rsid w:val="0063746E"/>
    <w:rsid w:val="00637695"/>
    <w:rsid w:val="0064192B"/>
    <w:rsid w:val="00644A06"/>
    <w:rsid w:val="00645A6D"/>
    <w:rsid w:val="006460F0"/>
    <w:rsid w:val="00650519"/>
    <w:rsid w:val="00653BDB"/>
    <w:rsid w:val="00655AAB"/>
    <w:rsid w:val="00660757"/>
    <w:rsid w:val="00663C44"/>
    <w:rsid w:val="0066410D"/>
    <w:rsid w:val="00666B07"/>
    <w:rsid w:val="006709DB"/>
    <w:rsid w:val="00672201"/>
    <w:rsid w:val="0067223E"/>
    <w:rsid w:val="006735D3"/>
    <w:rsid w:val="006737E0"/>
    <w:rsid w:val="00682073"/>
    <w:rsid w:val="006841CA"/>
    <w:rsid w:val="0069023E"/>
    <w:rsid w:val="00693CB1"/>
    <w:rsid w:val="006972A1"/>
    <w:rsid w:val="006A02BB"/>
    <w:rsid w:val="006A3C2C"/>
    <w:rsid w:val="006A41B9"/>
    <w:rsid w:val="006A4418"/>
    <w:rsid w:val="006A4700"/>
    <w:rsid w:val="006A5204"/>
    <w:rsid w:val="006A6EBA"/>
    <w:rsid w:val="006B115B"/>
    <w:rsid w:val="006B182A"/>
    <w:rsid w:val="006B23C1"/>
    <w:rsid w:val="006B2787"/>
    <w:rsid w:val="006B5291"/>
    <w:rsid w:val="006B55EC"/>
    <w:rsid w:val="006C0D3E"/>
    <w:rsid w:val="006C1B44"/>
    <w:rsid w:val="006C463F"/>
    <w:rsid w:val="006C4894"/>
    <w:rsid w:val="006C4B30"/>
    <w:rsid w:val="006C6D5C"/>
    <w:rsid w:val="006D509C"/>
    <w:rsid w:val="006D5CD5"/>
    <w:rsid w:val="006D63FF"/>
    <w:rsid w:val="006D72AC"/>
    <w:rsid w:val="006E30C0"/>
    <w:rsid w:val="006E4204"/>
    <w:rsid w:val="006F15B4"/>
    <w:rsid w:val="006F27F8"/>
    <w:rsid w:val="006F60C0"/>
    <w:rsid w:val="007003D7"/>
    <w:rsid w:val="00702131"/>
    <w:rsid w:val="00706FB6"/>
    <w:rsid w:val="007073DD"/>
    <w:rsid w:val="00713B77"/>
    <w:rsid w:val="00720DA0"/>
    <w:rsid w:val="00720F41"/>
    <w:rsid w:val="00721E92"/>
    <w:rsid w:val="007223BD"/>
    <w:rsid w:val="007265B1"/>
    <w:rsid w:val="00730663"/>
    <w:rsid w:val="00732184"/>
    <w:rsid w:val="00732791"/>
    <w:rsid w:val="00734D32"/>
    <w:rsid w:val="00734DEF"/>
    <w:rsid w:val="0073597C"/>
    <w:rsid w:val="007369C4"/>
    <w:rsid w:val="00736F6E"/>
    <w:rsid w:val="007374A4"/>
    <w:rsid w:val="0074075B"/>
    <w:rsid w:val="00741615"/>
    <w:rsid w:val="00743A2B"/>
    <w:rsid w:val="0074442D"/>
    <w:rsid w:val="00744433"/>
    <w:rsid w:val="00746CA6"/>
    <w:rsid w:val="00747B7F"/>
    <w:rsid w:val="00751B2F"/>
    <w:rsid w:val="00761207"/>
    <w:rsid w:val="00761FE8"/>
    <w:rsid w:val="00762410"/>
    <w:rsid w:val="00764AEA"/>
    <w:rsid w:val="00767534"/>
    <w:rsid w:val="00770B45"/>
    <w:rsid w:val="0077483E"/>
    <w:rsid w:val="00780FA0"/>
    <w:rsid w:val="00783864"/>
    <w:rsid w:val="00783D52"/>
    <w:rsid w:val="0078687A"/>
    <w:rsid w:val="00790FEA"/>
    <w:rsid w:val="0079162C"/>
    <w:rsid w:val="00796EB2"/>
    <w:rsid w:val="007A3B05"/>
    <w:rsid w:val="007A4383"/>
    <w:rsid w:val="007A4550"/>
    <w:rsid w:val="007A72DA"/>
    <w:rsid w:val="007B1612"/>
    <w:rsid w:val="007B3E3D"/>
    <w:rsid w:val="007B59B4"/>
    <w:rsid w:val="007B7757"/>
    <w:rsid w:val="007C2570"/>
    <w:rsid w:val="007C3EE1"/>
    <w:rsid w:val="007C4A0D"/>
    <w:rsid w:val="007D578B"/>
    <w:rsid w:val="007D5897"/>
    <w:rsid w:val="007E005B"/>
    <w:rsid w:val="007E3987"/>
    <w:rsid w:val="007F233E"/>
    <w:rsid w:val="007F4BDE"/>
    <w:rsid w:val="00802476"/>
    <w:rsid w:val="00806A27"/>
    <w:rsid w:val="00814063"/>
    <w:rsid w:val="008164BE"/>
    <w:rsid w:val="00821238"/>
    <w:rsid w:val="00821CFC"/>
    <w:rsid w:val="00823575"/>
    <w:rsid w:val="00823A3C"/>
    <w:rsid w:val="00824AAB"/>
    <w:rsid w:val="008265EB"/>
    <w:rsid w:val="008324EB"/>
    <w:rsid w:val="00833E84"/>
    <w:rsid w:val="008365F2"/>
    <w:rsid w:val="008430C5"/>
    <w:rsid w:val="00844ACC"/>
    <w:rsid w:val="00846000"/>
    <w:rsid w:val="00850EEF"/>
    <w:rsid w:val="00853C75"/>
    <w:rsid w:val="00855743"/>
    <w:rsid w:val="0085601E"/>
    <w:rsid w:val="008608C8"/>
    <w:rsid w:val="008628DA"/>
    <w:rsid w:val="00862ADC"/>
    <w:rsid w:val="0086519D"/>
    <w:rsid w:val="008665F2"/>
    <w:rsid w:val="00870C9F"/>
    <w:rsid w:val="008736CA"/>
    <w:rsid w:val="00877A33"/>
    <w:rsid w:val="00884C5C"/>
    <w:rsid w:val="008853B4"/>
    <w:rsid w:val="00886F09"/>
    <w:rsid w:val="008870EA"/>
    <w:rsid w:val="008904A4"/>
    <w:rsid w:val="00890866"/>
    <w:rsid w:val="00890DD9"/>
    <w:rsid w:val="008957AC"/>
    <w:rsid w:val="00896D5C"/>
    <w:rsid w:val="008974A4"/>
    <w:rsid w:val="008A189A"/>
    <w:rsid w:val="008A3EE9"/>
    <w:rsid w:val="008A3F05"/>
    <w:rsid w:val="008A4FC0"/>
    <w:rsid w:val="008A53F6"/>
    <w:rsid w:val="008B0061"/>
    <w:rsid w:val="008B0806"/>
    <w:rsid w:val="008B0F7D"/>
    <w:rsid w:val="008B351C"/>
    <w:rsid w:val="008C23E5"/>
    <w:rsid w:val="008C5118"/>
    <w:rsid w:val="008C7C47"/>
    <w:rsid w:val="008D072D"/>
    <w:rsid w:val="008D26CD"/>
    <w:rsid w:val="008D678C"/>
    <w:rsid w:val="008E551B"/>
    <w:rsid w:val="008E6422"/>
    <w:rsid w:val="008F46ED"/>
    <w:rsid w:val="008F5E31"/>
    <w:rsid w:val="008F7AA3"/>
    <w:rsid w:val="00904B27"/>
    <w:rsid w:val="00905810"/>
    <w:rsid w:val="00907864"/>
    <w:rsid w:val="00907F6C"/>
    <w:rsid w:val="00910624"/>
    <w:rsid w:val="009114C7"/>
    <w:rsid w:val="0091290B"/>
    <w:rsid w:val="009163F5"/>
    <w:rsid w:val="009216F5"/>
    <w:rsid w:val="00921D15"/>
    <w:rsid w:val="00923AC3"/>
    <w:rsid w:val="00927186"/>
    <w:rsid w:val="00931AE1"/>
    <w:rsid w:val="00935D58"/>
    <w:rsid w:val="0093624A"/>
    <w:rsid w:val="0093660C"/>
    <w:rsid w:val="00940BB6"/>
    <w:rsid w:val="0094521B"/>
    <w:rsid w:val="00945A7D"/>
    <w:rsid w:val="00950763"/>
    <w:rsid w:val="00952805"/>
    <w:rsid w:val="00953D85"/>
    <w:rsid w:val="009542D2"/>
    <w:rsid w:val="00957247"/>
    <w:rsid w:val="00957E59"/>
    <w:rsid w:val="00962181"/>
    <w:rsid w:val="00962F86"/>
    <w:rsid w:val="009655B0"/>
    <w:rsid w:val="00965960"/>
    <w:rsid w:val="00966742"/>
    <w:rsid w:val="009669D5"/>
    <w:rsid w:val="009704A4"/>
    <w:rsid w:val="00970ADF"/>
    <w:rsid w:val="00970F4D"/>
    <w:rsid w:val="00971095"/>
    <w:rsid w:val="00971308"/>
    <w:rsid w:val="009720EA"/>
    <w:rsid w:val="00974920"/>
    <w:rsid w:val="00974D23"/>
    <w:rsid w:val="0097570F"/>
    <w:rsid w:val="00975985"/>
    <w:rsid w:val="00982C11"/>
    <w:rsid w:val="00984FC4"/>
    <w:rsid w:val="00985242"/>
    <w:rsid w:val="00987430"/>
    <w:rsid w:val="009874C4"/>
    <w:rsid w:val="00990EA3"/>
    <w:rsid w:val="00991565"/>
    <w:rsid w:val="009915F5"/>
    <w:rsid w:val="00992740"/>
    <w:rsid w:val="00992B6D"/>
    <w:rsid w:val="00992D17"/>
    <w:rsid w:val="0099519E"/>
    <w:rsid w:val="009A19BF"/>
    <w:rsid w:val="009A1B34"/>
    <w:rsid w:val="009A2B76"/>
    <w:rsid w:val="009A4732"/>
    <w:rsid w:val="009A4CC4"/>
    <w:rsid w:val="009A68F8"/>
    <w:rsid w:val="009A73FE"/>
    <w:rsid w:val="009B1731"/>
    <w:rsid w:val="009B6F30"/>
    <w:rsid w:val="009C2BF6"/>
    <w:rsid w:val="009D6C3C"/>
    <w:rsid w:val="009E39A8"/>
    <w:rsid w:val="009F2117"/>
    <w:rsid w:val="009F32D9"/>
    <w:rsid w:val="009F4241"/>
    <w:rsid w:val="009F590C"/>
    <w:rsid w:val="00A0154D"/>
    <w:rsid w:val="00A02AF2"/>
    <w:rsid w:val="00A02FCF"/>
    <w:rsid w:val="00A05F46"/>
    <w:rsid w:val="00A06BC8"/>
    <w:rsid w:val="00A070E8"/>
    <w:rsid w:val="00A122F5"/>
    <w:rsid w:val="00A15087"/>
    <w:rsid w:val="00A15FE9"/>
    <w:rsid w:val="00A2031C"/>
    <w:rsid w:val="00A22C7C"/>
    <w:rsid w:val="00A25EC8"/>
    <w:rsid w:val="00A3067E"/>
    <w:rsid w:val="00A32F83"/>
    <w:rsid w:val="00A34B18"/>
    <w:rsid w:val="00A35562"/>
    <w:rsid w:val="00A35CE8"/>
    <w:rsid w:val="00A405D6"/>
    <w:rsid w:val="00A415FF"/>
    <w:rsid w:val="00A41E41"/>
    <w:rsid w:val="00A43236"/>
    <w:rsid w:val="00A464CC"/>
    <w:rsid w:val="00A46594"/>
    <w:rsid w:val="00A468B7"/>
    <w:rsid w:val="00A50322"/>
    <w:rsid w:val="00A518F2"/>
    <w:rsid w:val="00A5396A"/>
    <w:rsid w:val="00A54673"/>
    <w:rsid w:val="00A67522"/>
    <w:rsid w:val="00A678FA"/>
    <w:rsid w:val="00A67B15"/>
    <w:rsid w:val="00A70B0A"/>
    <w:rsid w:val="00A77218"/>
    <w:rsid w:val="00A82D07"/>
    <w:rsid w:val="00A83AAF"/>
    <w:rsid w:val="00A86315"/>
    <w:rsid w:val="00A875B7"/>
    <w:rsid w:val="00A91138"/>
    <w:rsid w:val="00A92AA7"/>
    <w:rsid w:val="00AA271B"/>
    <w:rsid w:val="00AA5DFC"/>
    <w:rsid w:val="00AB0255"/>
    <w:rsid w:val="00AB07DF"/>
    <w:rsid w:val="00AB341F"/>
    <w:rsid w:val="00AB6951"/>
    <w:rsid w:val="00AC46BC"/>
    <w:rsid w:val="00AC7816"/>
    <w:rsid w:val="00AD0F60"/>
    <w:rsid w:val="00AD5826"/>
    <w:rsid w:val="00AE13C2"/>
    <w:rsid w:val="00AE1750"/>
    <w:rsid w:val="00AE2717"/>
    <w:rsid w:val="00AE31E7"/>
    <w:rsid w:val="00AE35D9"/>
    <w:rsid w:val="00AE4D9A"/>
    <w:rsid w:val="00AE7D8F"/>
    <w:rsid w:val="00AE7F91"/>
    <w:rsid w:val="00AF1461"/>
    <w:rsid w:val="00AF2506"/>
    <w:rsid w:val="00AF74D4"/>
    <w:rsid w:val="00AF77E4"/>
    <w:rsid w:val="00B02151"/>
    <w:rsid w:val="00B10E5A"/>
    <w:rsid w:val="00B1163E"/>
    <w:rsid w:val="00B11C33"/>
    <w:rsid w:val="00B22E15"/>
    <w:rsid w:val="00B234B7"/>
    <w:rsid w:val="00B23F6C"/>
    <w:rsid w:val="00B24AF8"/>
    <w:rsid w:val="00B24FC0"/>
    <w:rsid w:val="00B251EF"/>
    <w:rsid w:val="00B26A51"/>
    <w:rsid w:val="00B31E8E"/>
    <w:rsid w:val="00B32C3C"/>
    <w:rsid w:val="00B3343C"/>
    <w:rsid w:val="00B40B39"/>
    <w:rsid w:val="00B45355"/>
    <w:rsid w:val="00B45540"/>
    <w:rsid w:val="00B45726"/>
    <w:rsid w:val="00B45E34"/>
    <w:rsid w:val="00B46C04"/>
    <w:rsid w:val="00B46C90"/>
    <w:rsid w:val="00B47C57"/>
    <w:rsid w:val="00B518C0"/>
    <w:rsid w:val="00B521FA"/>
    <w:rsid w:val="00B61978"/>
    <w:rsid w:val="00B63E6F"/>
    <w:rsid w:val="00B65419"/>
    <w:rsid w:val="00B67A4A"/>
    <w:rsid w:val="00B70AFD"/>
    <w:rsid w:val="00B738DD"/>
    <w:rsid w:val="00B75FAC"/>
    <w:rsid w:val="00B76895"/>
    <w:rsid w:val="00B76C09"/>
    <w:rsid w:val="00B820E9"/>
    <w:rsid w:val="00B85A08"/>
    <w:rsid w:val="00B93A2B"/>
    <w:rsid w:val="00B95A10"/>
    <w:rsid w:val="00BA04BD"/>
    <w:rsid w:val="00BA0D09"/>
    <w:rsid w:val="00BA56F8"/>
    <w:rsid w:val="00BB026B"/>
    <w:rsid w:val="00BB152B"/>
    <w:rsid w:val="00BB2876"/>
    <w:rsid w:val="00BB3A8C"/>
    <w:rsid w:val="00BB55DE"/>
    <w:rsid w:val="00BB5F3D"/>
    <w:rsid w:val="00BC16BC"/>
    <w:rsid w:val="00BC4AFF"/>
    <w:rsid w:val="00BC6B31"/>
    <w:rsid w:val="00BD469B"/>
    <w:rsid w:val="00BD4C16"/>
    <w:rsid w:val="00BD6371"/>
    <w:rsid w:val="00BD708C"/>
    <w:rsid w:val="00BD79F2"/>
    <w:rsid w:val="00BE20FE"/>
    <w:rsid w:val="00BE4449"/>
    <w:rsid w:val="00BE5409"/>
    <w:rsid w:val="00BE57C2"/>
    <w:rsid w:val="00BE69E8"/>
    <w:rsid w:val="00BF3C00"/>
    <w:rsid w:val="00C10A17"/>
    <w:rsid w:val="00C111C6"/>
    <w:rsid w:val="00C12BFF"/>
    <w:rsid w:val="00C12EDB"/>
    <w:rsid w:val="00C164F2"/>
    <w:rsid w:val="00C22326"/>
    <w:rsid w:val="00C23C37"/>
    <w:rsid w:val="00C23CF5"/>
    <w:rsid w:val="00C2446E"/>
    <w:rsid w:val="00C24ECA"/>
    <w:rsid w:val="00C25F02"/>
    <w:rsid w:val="00C33488"/>
    <w:rsid w:val="00C3481C"/>
    <w:rsid w:val="00C36090"/>
    <w:rsid w:val="00C36BC8"/>
    <w:rsid w:val="00C42854"/>
    <w:rsid w:val="00C42AAF"/>
    <w:rsid w:val="00C43B57"/>
    <w:rsid w:val="00C52D91"/>
    <w:rsid w:val="00C5787A"/>
    <w:rsid w:val="00C61A40"/>
    <w:rsid w:val="00C63787"/>
    <w:rsid w:val="00C664FB"/>
    <w:rsid w:val="00C66A35"/>
    <w:rsid w:val="00C66A7C"/>
    <w:rsid w:val="00C71988"/>
    <w:rsid w:val="00C75CD7"/>
    <w:rsid w:val="00C81E18"/>
    <w:rsid w:val="00C8283F"/>
    <w:rsid w:val="00C870D0"/>
    <w:rsid w:val="00C91B0C"/>
    <w:rsid w:val="00C92838"/>
    <w:rsid w:val="00C93534"/>
    <w:rsid w:val="00CA0694"/>
    <w:rsid w:val="00CA3CDE"/>
    <w:rsid w:val="00CA61BC"/>
    <w:rsid w:val="00CA65BF"/>
    <w:rsid w:val="00CA7BA9"/>
    <w:rsid w:val="00CB012C"/>
    <w:rsid w:val="00CB67C8"/>
    <w:rsid w:val="00CC38E4"/>
    <w:rsid w:val="00CC70EA"/>
    <w:rsid w:val="00CD092D"/>
    <w:rsid w:val="00CD1A33"/>
    <w:rsid w:val="00CD2950"/>
    <w:rsid w:val="00CD34C3"/>
    <w:rsid w:val="00CD3CE8"/>
    <w:rsid w:val="00CD4E11"/>
    <w:rsid w:val="00CD549F"/>
    <w:rsid w:val="00CE0B27"/>
    <w:rsid w:val="00CE18A7"/>
    <w:rsid w:val="00CE1AB1"/>
    <w:rsid w:val="00CE4007"/>
    <w:rsid w:val="00CE4D7E"/>
    <w:rsid w:val="00CE4E3C"/>
    <w:rsid w:val="00CE704D"/>
    <w:rsid w:val="00CF13C1"/>
    <w:rsid w:val="00CF2A24"/>
    <w:rsid w:val="00CF7A30"/>
    <w:rsid w:val="00D019F4"/>
    <w:rsid w:val="00D06CAD"/>
    <w:rsid w:val="00D12EBE"/>
    <w:rsid w:val="00D15C0A"/>
    <w:rsid w:val="00D1618C"/>
    <w:rsid w:val="00D201D9"/>
    <w:rsid w:val="00D21EEC"/>
    <w:rsid w:val="00D22116"/>
    <w:rsid w:val="00D23C48"/>
    <w:rsid w:val="00D24DA3"/>
    <w:rsid w:val="00D2507C"/>
    <w:rsid w:val="00D255F1"/>
    <w:rsid w:val="00D331BB"/>
    <w:rsid w:val="00D35367"/>
    <w:rsid w:val="00D358F4"/>
    <w:rsid w:val="00D368E3"/>
    <w:rsid w:val="00D36E8B"/>
    <w:rsid w:val="00D370A6"/>
    <w:rsid w:val="00D41C99"/>
    <w:rsid w:val="00D47708"/>
    <w:rsid w:val="00D50386"/>
    <w:rsid w:val="00D52335"/>
    <w:rsid w:val="00D53B1B"/>
    <w:rsid w:val="00D54DDB"/>
    <w:rsid w:val="00D5533C"/>
    <w:rsid w:val="00D558E1"/>
    <w:rsid w:val="00D62C90"/>
    <w:rsid w:val="00D64852"/>
    <w:rsid w:val="00D65170"/>
    <w:rsid w:val="00D659EF"/>
    <w:rsid w:val="00D73FEA"/>
    <w:rsid w:val="00D74380"/>
    <w:rsid w:val="00D8165A"/>
    <w:rsid w:val="00D85477"/>
    <w:rsid w:val="00D85C76"/>
    <w:rsid w:val="00D8658A"/>
    <w:rsid w:val="00D9037B"/>
    <w:rsid w:val="00D920FD"/>
    <w:rsid w:val="00D94B99"/>
    <w:rsid w:val="00D950CE"/>
    <w:rsid w:val="00DA1E27"/>
    <w:rsid w:val="00DA33E1"/>
    <w:rsid w:val="00DA3499"/>
    <w:rsid w:val="00DA6764"/>
    <w:rsid w:val="00DA6966"/>
    <w:rsid w:val="00DB0803"/>
    <w:rsid w:val="00DB4F50"/>
    <w:rsid w:val="00DB5110"/>
    <w:rsid w:val="00DB7F78"/>
    <w:rsid w:val="00DC1C27"/>
    <w:rsid w:val="00DC2BF7"/>
    <w:rsid w:val="00DC39F0"/>
    <w:rsid w:val="00DC5384"/>
    <w:rsid w:val="00DC5A62"/>
    <w:rsid w:val="00DC6C2C"/>
    <w:rsid w:val="00DC79ED"/>
    <w:rsid w:val="00DD3072"/>
    <w:rsid w:val="00DD7BAB"/>
    <w:rsid w:val="00DE04F9"/>
    <w:rsid w:val="00DE1CCA"/>
    <w:rsid w:val="00DE6664"/>
    <w:rsid w:val="00DE74CF"/>
    <w:rsid w:val="00E02ADC"/>
    <w:rsid w:val="00E03C2D"/>
    <w:rsid w:val="00E03CB5"/>
    <w:rsid w:val="00E0671F"/>
    <w:rsid w:val="00E10605"/>
    <w:rsid w:val="00E131B5"/>
    <w:rsid w:val="00E15482"/>
    <w:rsid w:val="00E154E3"/>
    <w:rsid w:val="00E15E8A"/>
    <w:rsid w:val="00E17E2E"/>
    <w:rsid w:val="00E22A3F"/>
    <w:rsid w:val="00E24E24"/>
    <w:rsid w:val="00E3185F"/>
    <w:rsid w:val="00E3217E"/>
    <w:rsid w:val="00E32621"/>
    <w:rsid w:val="00E35A4F"/>
    <w:rsid w:val="00E3680B"/>
    <w:rsid w:val="00E40360"/>
    <w:rsid w:val="00E4331E"/>
    <w:rsid w:val="00E45B9F"/>
    <w:rsid w:val="00E46AE6"/>
    <w:rsid w:val="00E53ECA"/>
    <w:rsid w:val="00E54F54"/>
    <w:rsid w:val="00E56928"/>
    <w:rsid w:val="00E57F5B"/>
    <w:rsid w:val="00E60654"/>
    <w:rsid w:val="00E612C6"/>
    <w:rsid w:val="00E6153B"/>
    <w:rsid w:val="00E61BD2"/>
    <w:rsid w:val="00E62E4F"/>
    <w:rsid w:val="00E639E3"/>
    <w:rsid w:val="00E63ECF"/>
    <w:rsid w:val="00E65918"/>
    <w:rsid w:val="00E723C9"/>
    <w:rsid w:val="00E760E7"/>
    <w:rsid w:val="00E81FEF"/>
    <w:rsid w:val="00E84573"/>
    <w:rsid w:val="00E914F9"/>
    <w:rsid w:val="00E91D89"/>
    <w:rsid w:val="00E931B7"/>
    <w:rsid w:val="00E941FB"/>
    <w:rsid w:val="00E94FA6"/>
    <w:rsid w:val="00EA03C0"/>
    <w:rsid w:val="00EA080D"/>
    <w:rsid w:val="00EA3189"/>
    <w:rsid w:val="00EA3B15"/>
    <w:rsid w:val="00EA472E"/>
    <w:rsid w:val="00EA5895"/>
    <w:rsid w:val="00EA63EC"/>
    <w:rsid w:val="00EB096D"/>
    <w:rsid w:val="00EB3EBC"/>
    <w:rsid w:val="00EB4B24"/>
    <w:rsid w:val="00EB5298"/>
    <w:rsid w:val="00EB6E3B"/>
    <w:rsid w:val="00EC01F3"/>
    <w:rsid w:val="00EC15C4"/>
    <w:rsid w:val="00ED069D"/>
    <w:rsid w:val="00ED144C"/>
    <w:rsid w:val="00ED1F96"/>
    <w:rsid w:val="00ED2DEF"/>
    <w:rsid w:val="00EE1031"/>
    <w:rsid w:val="00EE3AB7"/>
    <w:rsid w:val="00EE49EF"/>
    <w:rsid w:val="00EF0EE7"/>
    <w:rsid w:val="00EF3501"/>
    <w:rsid w:val="00F0331B"/>
    <w:rsid w:val="00F03361"/>
    <w:rsid w:val="00F03EB8"/>
    <w:rsid w:val="00F03FCC"/>
    <w:rsid w:val="00F1012D"/>
    <w:rsid w:val="00F103A8"/>
    <w:rsid w:val="00F11C33"/>
    <w:rsid w:val="00F12725"/>
    <w:rsid w:val="00F127BB"/>
    <w:rsid w:val="00F131E9"/>
    <w:rsid w:val="00F13EB1"/>
    <w:rsid w:val="00F1685D"/>
    <w:rsid w:val="00F20EBD"/>
    <w:rsid w:val="00F2233C"/>
    <w:rsid w:val="00F2470D"/>
    <w:rsid w:val="00F30B59"/>
    <w:rsid w:val="00F343F8"/>
    <w:rsid w:val="00F34A8C"/>
    <w:rsid w:val="00F34D98"/>
    <w:rsid w:val="00F352ED"/>
    <w:rsid w:val="00F35327"/>
    <w:rsid w:val="00F35C30"/>
    <w:rsid w:val="00F378AD"/>
    <w:rsid w:val="00F41095"/>
    <w:rsid w:val="00F52294"/>
    <w:rsid w:val="00F57167"/>
    <w:rsid w:val="00F6117F"/>
    <w:rsid w:val="00F6630D"/>
    <w:rsid w:val="00F67061"/>
    <w:rsid w:val="00F7211A"/>
    <w:rsid w:val="00F7278C"/>
    <w:rsid w:val="00F77BD5"/>
    <w:rsid w:val="00F80E29"/>
    <w:rsid w:val="00F83F0C"/>
    <w:rsid w:val="00F841C8"/>
    <w:rsid w:val="00F84F3B"/>
    <w:rsid w:val="00F90D15"/>
    <w:rsid w:val="00F92D16"/>
    <w:rsid w:val="00F92DFF"/>
    <w:rsid w:val="00FA158B"/>
    <w:rsid w:val="00FA3296"/>
    <w:rsid w:val="00FA48CE"/>
    <w:rsid w:val="00FA4A58"/>
    <w:rsid w:val="00FA4C06"/>
    <w:rsid w:val="00FA655B"/>
    <w:rsid w:val="00FA7F63"/>
    <w:rsid w:val="00FB0C88"/>
    <w:rsid w:val="00FB0E9C"/>
    <w:rsid w:val="00FB37A2"/>
    <w:rsid w:val="00FB4AED"/>
    <w:rsid w:val="00FB5C98"/>
    <w:rsid w:val="00FB6CD5"/>
    <w:rsid w:val="00FB6F18"/>
    <w:rsid w:val="00FB7019"/>
    <w:rsid w:val="00FB757C"/>
    <w:rsid w:val="00FC27E9"/>
    <w:rsid w:val="00FC5103"/>
    <w:rsid w:val="00FC6654"/>
    <w:rsid w:val="00FD4969"/>
    <w:rsid w:val="00FD5814"/>
    <w:rsid w:val="00FD75F9"/>
    <w:rsid w:val="00FE1F54"/>
    <w:rsid w:val="00FE4052"/>
    <w:rsid w:val="00FF4468"/>
    <w:rsid w:val="00FF635C"/>
    <w:rsid w:val="00FF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9CE40"/>
  <w15:chartTrackingRefBased/>
  <w15:docId w15:val="{54862A1B-A9F9-4A02-9EAB-25C7D7E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0E9C"/>
    <w:pPr>
      <w:spacing w:before="100" w:beforeAutospacing="1" w:after="100" w:afterAutospacing="1"/>
    </w:pPr>
  </w:style>
  <w:style w:type="character" w:styleId="Strong">
    <w:name w:val="Strong"/>
    <w:qFormat/>
    <w:rsid w:val="00FB0E9C"/>
    <w:rPr>
      <w:b/>
      <w:bCs/>
    </w:rPr>
  </w:style>
  <w:style w:type="paragraph" w:styleId="Header">
    <w:name w:val="header"/>
    <w:basedOn w:val="Normal"/>
    <w:rsid w:val="006841CA"/>
    <w:pPr>
      <w:tabs>
        <w:tab w:val="center" w:pos="4320"/>
        <w:tab w:val="right" w:pos="8640"/>
      </w:tabs>
    </w:pPr>
  </w:style>
  <w:style w:type="paragraph" w:styleId="Footer">
    <w:name w:val="footer"/>
    <w:basedOn w:val="Normal"/>
    <w:link w:val="FooterChar"/>
    <w:uiPriority w:val="99"/>
    <w:rsid w:val="006841CA"/>
    <w:pPr>
      <w:tabs>
        <w:tab w:val="center" w:pos="4320"/>
        <w:tab w:val="right" w:pos="8640"/>
      </w:tabs>
    </w:pPr>
  </w:style>
  <w:style w:type="character" w:styleId="PageNumber">
    <w:name w:val="page number"/>
    <w:basedOn w:val="DefaultParagraphFont"/>
    <w:rsid w:val="00796EB2"/>
  </w:style>
  <w:style w:type="character" w:customStyle="1" w:styleId="FooterChar">
    <w:name w:val="Footer Char"/>
    <w:link w:val="Footer"/>
    <w:uiPriority w:val="99"/>
    <w:rsid w:val="007B16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ROOM LEASE AGREEMENT</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LEASE AGREEMENT</dc:title>
  <dc:subject/>
  <dc:creator>kevmuir</dc:creator>
  <cp:keywords/>
  <dc:description/>
  <cp:lastModifiedBy>1811</cp:lastModifiedBy>
  <cp:revision>3</cp:revision>
  <dcterms:created xsi:type="dcterms:W3CDTF">2022-08-18T06:20:00Z</dcterms:created>
  <dcterms:modified xsi:type="dcterms:W3CDTF">2022-08-24T11:17:00Z</dcterms:modified>
</cp:coreProperties>
</file>