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60"/>
        <w:tblW w:w="7389" w:type="dxa"/>
        <w:tblLayout w:type="fixed"/>
        <w:tblCellMar>
          <w:left w:w="0" w:type="dxa"/>
          <w:right w:w="0" w:type="dxa"/>
        </w:tblCellMar>
        <w:tblLook w:val="0000" w:firstRow="0" w:lastRow="0" w:firstColumn="0" w:lastColumn="0" w:noHBand="0" w:noVBand="0"/>
      </w:tblPr>
      <w:tblGrid>
        <w:gridCol w:w="7389"/>
      </w:tblGrid>
      <w:tr w:rsidR="00131126" w:rsidRPr="00131126" w14:paraId="3C631F71" w14:textId="77777777" w:rsidTr="00131126">
        <w:tblPrEx>
          <w:tblCellMar>
            <w:top w:w="0" w:type="dxa"/>
            <w:left w:w="0" w:type="dxa"/>
            <w:bottom w:w="0" w:type="dxa"/>
            <w:right w:w="0" w:type="dxa"/>
          </w:tblCellMar>
        </w:tblPrEx>
        <w:trPr>
          <w:cantSplit/>
          <w:trHeight w:val="985"/>
        </w:trPr>
        <w:tc>
          <w:tcPr>
            <w:tcW w:w="7389" w:type="dxa"/>
          </w:tcPr>
          <w:bookmarkStart w:id="0" w:name="CompanyName1" w:colFirst="0" w:colLast="0"/>
          <w:p w14:paraId="16D9CB90" w14:textId="77777777" w:rsidR="00FD359E" w:rsidRPr="00131126" w:rsidRDefault="00FD359E" w:rsidP="00131126">
            <w:pPr>
              <w:pStyle w:val="zcompanyname"/>
              <w:rPr>
                <w:rFonts w:ascii="Lato" w:hAnsi="Lato" w:cs="Arial"/>
                <w:color w:val="000000" w:themeColor="text1"/>
                <w:sz w:val="22"/>
                <w:szCs w:val="22"/>
              </w:rPr>
            </w:pPr>
            <w:r w:rsidRPr="00131126">
              <w:rPr>
                <w:rFonts w:ascii="Lato" w:hAnsi="Lato" w:cs="Arial"/>
                <w:color w:val="000000" w:themeColor="text1"/>
                <w:sz w:val="22"/>
                <w:szCs w:val="22"/>
              </w:rPr>
              <w:fldChar w:fldCharType="begin"/>
            </w:r>
            <w:r w:rsidRPr="00131126">
              <w:rPr>
                <w:rFonts w:ascii="Lato" w:hAnsi="Lato" w:cs="Arial"/>
                <w:color w:val="000000" w:themeColor="text1"/>
                <w:sz w:val="22"/>
                <w:szCs w:val="22"/>
              </w:rPr>
              <w:instrText xml:space="preserve"> DocProperty KISClient \* charformat </w:instrText>
            </w:r>
            <w:r w:rsidRPr="00131126">
              <w:rPr>
                <w:rFonts w:ascii="Lato" w:hAnsi="Lato" w:cs="Arial"/>
                <w:color w:val="000000" w:themeColor="text1"/>
                <w:sz w:val="22"/>
                <w:szCs w:val="22"/>
              </w:rPr>
              <w:fldChar w:fldCharType="separate"/>
            </w:r>
            <w:r w:rsidR="002575A8" w:rsidRPr="00131126">
              <w:rPr>
                <w:rFonts w:ascii="Lato" w:hAnsi="Lato" w:cs="Arial"/>
                <w:color w:val="000000" w:themeColor="text1"/>
                <w:sz w:val="22"/>
                <w:szCs w:val="22"/>
              </w:rPr>
              <w:t>X</w:t>
            </w:r>
            <w:r w:rsidR="00A03575" w:rsidRPr="00131126">
              <w:rPr>
                <w:rFonts w:ascii="Lato" w:hAnsi="Lato" w:cs="Arial"/>
                <w:color w:val="000000" w:themeColor="text1"/>
                <w:sz w:val="22"/>
                <w:szCs w:val="22"/>
              </w:rPr>
              <w:t>YZ</w:t>
            </w:r>
            <w:r w:rsidR="002575A8" w:rsidRPr="00131126">
              <w:rPr>
                <w:rFonts w:ascii="Lato" w:hAnsi="Lato" w:cs="Arial"/>
                <w:color w:val="000000" w:themeColor="text1"/>
                <w:sz w:val="22"/>
                <w:szCs w:val="22"/>
              </w:rPr>
              <w:t xml:space="preserve"> Institution</w:t>
            </w:r>
            <w:r w:rsidRPr="00131126">
              <w:rPr>
                <w:rFonts w:ascii="Lato" w:hAnsi="Lato" w:cs="Arial"/>
                <w:color w:val="000000" w:themeColor="text1"/>
                <w:sz w:val="22"/>
                <w:szCs w:val="22"/>
              </w:rPr>
              <w:fldChar w:fldCharType="end"/>
            </w:r>
          </w:p>
        </w:tc>
      </w:tr>
      <w:bookmarkStart w:id="1" w:name="ReportName1" w:colFirst="0" w:colLast="0"/>
      <w:bookmarkEnd w:id="0"/>
      <w:tr w:rsidR="00131126" w:rsidRPr="00131126" w14:paraId="16CC1982" w14:textId="77777777" w:rsidTr="00131126">
        <w:tblPrEx>
          <w:tblCellMar>
            <w:top w:w="0" w:type="dxa"/>
            <w:left w:w="0" w:type="dxa"/>
            <w:bottom w:w="0" w:type="dxa"/>
            <w:right w:w="0" w:type="dxa"/>
          </w:tblCellMar>
        </w:tblPrEx>
        <w:trPr>
          <w:cantSplit/>
          <w:trHeight w:val="516"/>
        </w:trPr>
        <w:tc>
          <w:tcPr>
            <w:tcW w:w="7389" w:type="dxa"/>
          </w:tcPr>
          <w:p w14:paraId="41B9FA82" w14:textId="77777777" w:rsidR="00FD359E" w:rsidRPr="00131126" w:rsidRDefault="00FD359E" w:rsidP="00131126">
            <w:pPr>
              <w:pStyle w:val="zreportname"/>
              <w:rPr>
                <w:rFonts w:ascii="Lato" w:hAnsi="Lato" w:cs="Arial"/>
                <w:color w:val="000000" w:themeColor="text1"/>
                <w:sz w:val="22"/>
                <w:szCs w:val="22"/>
              </w:rPr>
            </w:pPr>
            <w:r w:rsidRPr="00131126">
              <w:rPr>
                <w:rFonts w:ascii="Lato" w:hAnsi="Lato" w:cs="Arial"/>
                <w:color w:val="000000" w:themeColor="text1"/>
                <w:sz w:val="22"/>
                <w:szCs w:val="22"/>
              </w:rPr>
              <w:fldChar w:fldCharType="begin"/>
            </w:r>
            <w:r w:rsidRPr="00131126">
              <w:rPr>
                <w:rFonts w:ascii="Lato" w:hAnsi="Lato" w:cs="Arial"/>
                <w:color w:val="000000" w:themeColor="text1"/>
                <w:sz w:val="22"/>
                <w:szCs w:val="22"/>
              </w:rPr>
              <w:instrText xml:space="preserve"> DocProperty KISSubject  \* CHARFORMAT </w:instrText>
            </w:r>
            <w:r w:rsidRPr="00131126">
              <w:rPr>
                <w:rFonts w:ascii="Lato" w:hAnsi="Lato" w:cs="Arial"/>
                <w:color w:val="000000" w:themeColor="text1"/>
                <w:sz w:val="22"/>
                <w:szCs w:val="22"/>
              </w:rPr>
              <w:fldChar w:fldCharType="separate"/>
            </w:r>
            <w:r w:rsidR="002575A8" w:rsidRPr="00131126">
              <w:rPr>
                <w:rFonts w:ascii="Lato" w:hAnsi="Lato" w:cs="Arial"/>
                <w:color w:val="000000" w:themeColor="text1"/>
                <w:sz w:val="22"/>
                <w:szCs w:val="22"/>
              </w:rPr>
              <w:t>Risk Management Implementation Plan</w:t>
            </w:r>
            <w:r w:rsidRPr="00131126">
              <w:rPr>
                <w:rFonts w:ascii="Lato" w:hAnsi="Lato" w:cs="Arial"/>
                <w:color w:val="000000" w:themeColor="text1"/>
                <w:sz w:val="22"/>
                <w:szCs w:val="22"/>
              </w:rPr>
              <w:fldChar w:fldCharType="end"/>
            </w:r>
          </w:p>
        </w:tc>
      </w:tr>
      <w:bookmarkEnd w:id="1"/>
    </w:tbl>
    <w:p w14:paraId="2EFB4042" w14:textId="77777777" w:rsidR="00D20C40" w:rsidRPr="00131126" w:rsidRDefault="00D20C40">
      <w:pPr>
        <w:rPr>
          <w:rFonts w:ascii="Lato" w:hAnsi="Lato" w:cs="Arial"/>
          <w:color w:val="000000" w:themeColor="text1"/>
          <w:szCs w:val="22"/>
        </w:rPr>
        <w:sectPr w:rsidR="00D20C40" w:rsidRPr="00131126" w:rsidSect="00715E69">
          <w:headerReference w:type="even" r:id="rId11"/>
          <w:headerReference w:type="default" r:id="rId12"/>
          <w:footerReference w:type="even" r:id="rId13"/>
          <w:headerReference w:type="first" r:id="rId14"/>
          <w:pgSz w:w="11907" w:h="16840" w:code="9"/>
          <w:pgMar w:top="6464" w:right="1474" w:bottom="1588" w:left="1474" w:header="737" w:footer="737" w:gutter="454"/>
          <w:pgNumType w:start="1"/>
          <w:cols w:space="720"/>
        </w:sectPr>
      </w:pPr>
    </w:p>
    <w:p w14:paraId="77DCE802" w14:textId="77777777" w:rsidR="00FD359E" w:rsidRPr="00131126" w:rsidRDefault="00FD359E">
      <w:pPr>
        <w:pStyle w:val="zcontents"/>
        <w:rPr>
          <w:rFonts w:ascii="Lato" w:hAnsi="Lato" w:cs="Arial"/>
          <w:color w:val="000000" w:themeColor="text1"/>
          <w:sz w:val="22"/>
          <w:szCs w:val="22"/>
        </w:rPr>
      </w:pPr>
      <w:r w:rsidRPr="00131126">
        <w:rPr>
          <w:rFonts w:ascii="Lato" w:hAnsi="Lato" w:cs="Arial"/>
          <w:color w:val="000000" w:themeColor="text1"/>
          <w:sz w:val="22"/>
          <w:szCs w:val="22"/>
        </w:rPr>
        <w:lastRenderedPageBreak/>
        <w:t>Contents</w:t>
      </w:r>
    </w:p>
    <w:p w14:paraId="70BD923B" w14:textId="77777777" w:rsidR="00EA1007" w:rsidRPr="00131126" w:rsidRDefault="00BB6436">
      <w:pPr>
        <w:pStyle w:val="TOC1"/>
        <w:rPr>
          <w:rFonts w:ascii="Lato" w:hAnsi="Lato" w:cs="Arial"/>
          <w:noProof/>
          <w:color w:val="000000" w:themeColor="text1"/>
          <w:sz w:val="22"/>
          <w:szCs w:val="22"/>
          <w:lang w:val="en-GB" w:eastAsia="en-GB"/>
        </w:rPr>
      </w:pPr>
      <w:r w:rsidRPr="00131126">
        <w:rPr>
          <w:rFonts w:ascii="Lato" w:hAnsi="Lato" w:cs="Arial"/>
          <w:color w:val="000000" w:themeColor="text1"/>
          <w:sz w:val="22"/>
          <w:szCs w:val="22"/>
        </w:rPr>
        <w:fldChar w:fldCharType="begin"/>
      </w:r>
      <w:r w:rsidRPr="00131126">
        <w:rPr>
          <w:rFonts w:ascii="Lato" w:hAnsi="Lato" w:cs="Arial"/>
          <w:color w:val="000000" w:themeColor="text1"/>
          <w:sz w:val="22"/>
          <w:szCs w:val="22"/>
        </w:rPr>
        <w:instrText xml:space="preserve"> TOC \o "1-3" \t "Appendix Heading,1,Appendix Heading 2,2" </w:instrText>
      </w:r>
      <w:r w:rsidRPr="00131126">
        <w:rPr>
          <w:rFonts w:ascii="Lato" w:hAnsi="Lato" w:cs="Arial"/>
          <w:color w:val="000000" w:themeColor="text1"/>
          <w:sz w:val="22"/>
          <w:szCs w:val="22"/>
        </w:rPr>
        <w:fldChar w:fldCharType="separate"/>
      </w:r>
      <w:r w:rsidR="00EA1007" w:rsidRPr="00131126">
        <w:rPr>
          <w:rFonts w:ascii="Lato" w:hAnsi="Lato" w:cs="Arial"/>
          <w:noProof/>
          <w:color w:val="000000" w:themeColor="text1"/>
          <w:sz w:val="22"/>
          <w:szCs w:val="22"/>
        </w:rPr>
        <w:t>1</w:t>
      </w:r>
      <w:r w:rsidR="00EA1007" w:rsidRPr="00131126">
        <w:rPr>
          <w:rFonts w:ascii="Lato" w:hAnsi="Lato" w:cs="Arial"/>
          <w:noProof/>
          <w:color w:val="000000" w:themeColor="text1"/>
          <w:sz w:val="22"/>
          <w:szCs w:val="22"/>
          <w:lang w:val="en-GB" w:eastAsia="en-GB"/>
        </w:rPr>
        <w:tab/>
      </w:r>
      <w:r w:rsidR="00EA1007" w:rsidRPr="00131126">
        <w:rPr>
          <w:rFonts w:ascii="Lato" w:hAnsi="Lato" w:cs="Arial"/>
          <w:noProof/>
          <w:color w:val="000000" w:themeColor="text1"/>
          <w:sz w:val="22"/>
          <w:szCs w:val="22"/>
        </w:rPr>
        <w:t>Purpose of this document</w:t>
      </w:r>
      <w:r w:rsidR="00EA1007" w:rsidRPr="00131126">
        <w:rPr>
          <w:rFonts w:ascii="Lato" w:hAnsi="Lato" w:cs="Arial"/>
          <w:noProof/>
          <w:color w:val="000000" w:themeColor="text1"/>
          <w:sz w:val="22"/>
          <w:szCs w:val="22"/>
        </w:rPr>
        <w:tab/>
      </w:r>
    </w:p>
    <w:p w14:paraId="339FC4DD" w14:textId="77777777" w:rsidR="00EA1007" w:rsidRPr="00131126" w:rsidRDefault="00EA1007">
      <w:pPr>
        <w:pStyle w:val="TOC1"/>
        <w:rPr>
          <w:rFonts w:ascii="Lato" w:hAnsi="Lato" w:cs="Arial"/>
          <w:noProof/>
          <w:color w:val="000000" w:themeColor="text1"/>
          <w:sz w:val="22"/>
          <w:szCs w:val="22"/>
          <w:lang w:val="en-GB" w:eastAsia="en-GB"/>
        </w:rPr>
      </w:pPr>
      <w:r w:rsidRPr="00131126">
        <w:rPr>
          <w:rFonts w:ascii="Lato" w:hAnsi="Lato" w:cs="Arial"/>
          <w:noProof/>
          <w:color w:val="000000" w:themeColor="text1"/>
          <w:sz w:val="22"/>
          <w:szCs w:val="22"/>
        </w:rPr>
        <w:t>2</w:t>
      </w:r>
      <w:r w:rsidRPr="00131126">
        <w:rPr>
          <w:rFonts w:ascii="Lato" w:hAnsi="Lato" w:cs="Arial"/>
          <w:noProof/>
          <w:color w:val="000000" w:themeColor="text1"/>
          <w:sz w:val="22"/>
          <w:szCs w:val="22"/>
          <w:lang w:val="en-GB" w:eastAsia="en-GB"/>
        </w:rPr>
        <w:tab/>
      </w:r>
      <w:r w:rsidRPr="00131126">
        <w:rPr>
          <w:rFonts w:ascii="Lato" w:hAnsi="Lato" w:cs="Arial"/>
          <w:noProof/>
          <w:color w:val="000000" w:themeColor="text1"/>
          <w:sz w:val="22"/>
          <w:szCs w:val="22"/>
        </w:rPr>
        <w:t>Objective</w:t>
      </w:r>
      <w:r w:rsidRPr="00131126">
        <w:rPr>
          <w:rFonts w:ascii="Lato" w:hAnsi="Lato" w:cs="Arial"/>
          <w:noProof/>
          <w:color w:val="000000" w:themeColor="text1"/>
          <w:sz w:val="22"/>
          <w:szCs w:val="22"/>
        </w:rPr>
        <w:tab/>
      </w:r>
    </w:p>
    <w:p w14:paraId="13502DA0" w14:textId="77777777" w:rsidR="00EA1007" w:rsidRPr="00131126" w:rsidRDefault="00EA1007">
      <w:pPr>
        <w:pStyle w:val="TOC1"/>
        <w:rPr>
          <w:rFonts w:ascii="Lato" w:hAnsi="Lato" w:cs="Arial"/>
          <w:noProof/>
          <w:color w:val="000000" w:themeColor="text1"/>
          <w:sz w:val="22"/>
          <w:szCs w:val="22"/>
          <w:lang w:val="en-GB" w:eastAsia="en-GB"/>
        </w:rPr>
      </w:pPr>
      <w:r w:rsidRPr="00131126">
        <w:rPr>
          <w:rFonts w:ascii="Lato" w:hAnsi="Lato" w:cs="Arial"/>
          <w:noProof/>
          <w:color w:val="000000" w:themeColor="text1"/>
          <w:sz w:val="22"/>
          <w:szCs w:val="22"/>
        </w:rPr>
        <w:t>3</w:t>
      </w:r>
      <w:r w:rsidRPr="00131126">
        <w:rPr>
          <w:rFonts w:ascii="Lato" w:hAnsi="Lato" w:cs="Arial"/>
          <w:noProof/>
          <w:color w:val="000000" w:themeColor="text1"/>
          <w:sz w:val="22"/>
          <w:szCs w:val="22"/>
          <w:lang w:val="en-GB" w:eastAsia="en-GB"/>
        </w:rPr>
        <w:tab/>
      </w:r>
      <w:r w:rsidRPr="00131126">
        <w:rPr>
          <w:rFonts w:ascii="Lato" w:hAnsi="Lato" w:cs="Arial"/>
          <w:noProof/>
          <w:color w:val="000000" w:themeColor="text1"/>
          <w:sz w:val="22"/>
          <w:szCs w:val="22"/>
        </w:rPr>
        <w:t>Approach</w:t>
      </w:r>
      <w:r w:rsidRPr="00131126">
        <w:rPr>
          <w:rFonts w:ascii="Lato" w:hAnsi="Lato" w:cs="Arial"/>
          <w:noProof/>
          <w:color w:val="000000" w:themeColor="text1"/>
          <w:sz w:val="22"/>
          <w:szCs w:val="22"/>
        </w:rPr>
        <w:tab/>
      </w:r>
    </w:p>
    <w:p w14:paraId="05F316B7" w14:textId="77777777" w:rsidR="00EA1007" w:rsidRPr="00131126" w:rsidRDefault="00EA1007">
      <w:pPr>
        <w:pStyle w:val="TOC1"/>
        <w:rPr>
          <w:rFonts w:ascii="Lato" w:hAnsi="Lato" w:cs="Arial"/>
          <w:noProof/>
          <w:color w:val="000000" w:themeColor="text1"/>
          <w:sz w:val="22"/>
          <w:szCs w:val="22"/>
          <w:lang w:val="en-GB" w:eastAsia="en-GB"/>
        </w:rPr>
      </w:pPr>
      <w:r w:rsidRPr="00131126">
        <w:rPr>
          <w:rFonts w:ascii="Lato" w:hAnsi="Lato" w:cs="Arial"/>
          <w:noProof/>
          <w:color w:val="000000" w:themeColor="text1"/>
          <w:sz w:val="22"/>
          <w:szCs w:val="22"/>
        </w:rPr>
        <w:t>4</w:t>
      </w:r>
      <w:r w:rsidRPr="00131126">
        <w:rPr>
          <w:rFonts w:ascii="Lato" w:hAnsi="Lato" w:cs="Arial"/>
          <w:noProof/>
          <w:color w:val="000000" w:themeColor="text1"/>
          <w:sz w:val="22"/>
          <w:szCs w:val="22"/>
          <w:lang w:val="en-GB" w:eastAsia="en-GB"/>
        </w:rPr>
        <w:tab/>
      </w:r>
      <w:r w:rsidRPr="00131126">
        <w:rPr>
          <w:rFonts w:ascii="Lato" w:hAnsi="Lato" w:cs="Arial"/>
          <w:noProof/>
          <w:color w:val="000000" w:themeColor="text1"/>
          <w:sz w:val="22"/>
          <w:szCs w:val="22"/>
        </w:rPr>
        <w:t>Detailed risk management implementation plan</w:t>
      </w:r>
      <w:r w:rsidRPr="00131126">
        <w:rPr>
          <w:rFonts w:ascii="Lato" w:hAnsi="Lato" w:cs="Arial"/>
          <w:noProof/>
          <w:color w:val="000000" w:themeColor="text1"/>
          <w:sz w:val="22"/>
          <w:szCs w:val="22"/>
        </w:rPr>
        <w:tab/>
      </w:r>
    </w:p>
    <w:p w14:paraId="59BB17D0" w14:textId="77777777" w:rsidR="00FD359E" w:rsidRPr="00131126" w:rsidRDefault="00BB6436">
      <w:pPr>
        <w:rPr>
          <w:rFonts w:ascii="Lato" w:hAnsi="Lato" w:cs="Arial"/>
          <w:color w:val="000000" w:themeColor="text1"/>
          <w:szCs w:val="22"/>
        </w:rPr>
        <w:sectPr w:rsidR="00FD359E" w:rsidRPr="00131126" w:rsidSect="00715E69">
          <w:headerReference w:type="default" r:id="rId15"/>
          <w:footerReference w:type="default" r:id="rId16"/>
          <w:pgSz w:w="11907" w:h="16840" w:code="9"/>
          <w:pgMar w:top="1843" w:right="1474" w:bottom="1588" w:left="1474" w:header="1077" w:footer="709" w:gutter="454"/>
          <w:pgNumType w:fmt="lowerRoman" w:start="1"/>
          <w:cols w:space="737"/>
        </w:sectPr>
      </w:pPr>
      <w:r w:rsidRPr="00131126">
        <w:rPr>
          <w:rFonts w:ascii="Lato" w:hAnsi="Lato" w:cs="Arial"/>
          <w:color w:val="000000" w:themeColor="text1"/>
          <w:szCs w:val="22"/>
        </w:rPr>
        <w:fldChar w:fldCharType="end"/>
      </w:r>
    </w:p>
    <w:p w14:paraId="798D5C47" w14:textId="77777777" w:rsidR="00F858AA" w:rsidRPr="00131126" w:rsidRDefault="00F858AA" w:rsidP="00F858AA">
      <w:pPr>
        <w:pStyle w:val="Heading1"/>
        <w:spacing w:line="480" w:lineRule="auto"/>
        <w:rPr>
          <w:rFonts w:ascii="Lato" w:hAnsi="Lato" w:cs="Arial"/>
          <w:color w:val="000000" w:themeColor="text1"/>
          <w:sz w:val="22"/>
          <w:szCs w:val="22"/>
        </w:rPr>
      </w:pPr>
      <w:bookmarkStart w:id="2" w:name="Text"/>
      <w:bookmarkStart w:id="3" w:name="_Toc103046712"/>
      <w:bookmarkStart w:id="4" w:name="_Toc103061615"/>
      <w:bookmarkStart w:id="5" w:name="_Toc103072674"/>
      <w:bookmarkStart w:id="6" w:name="_Toc103095001"/>
      <w:bookmarkStart w:id="7" w:name="_Toc103145384"/>
      <w:bookmarkStart w:id="8" w:name="_Toc103660582"/>
      <w:bookmarkStart w:id="9" w:name="_Toc105203184"/>
      <w:bookmarkStart w:id="10" w:name="_Toc127323227"/>
      <w:bookmarkStart w:id="11" w:name="_Toc127772623"/>
      <w:bookmarkStart w:id="12" w:name="_Toc127845045"/>
      <w:bookmarkStart w:id="13" w:name="_Toc133212509"/>
      <w:bookmarkStart w:id="14" w:name="_Toc133212621"/>
      <w:bookmarkStart w:id="15" w:name="_Toc133213145"/>
      <w:bookmarkStart w:id="16" w:name="_Toc133298535"/>
      <w:bookmarkStart w:id="17" w:name="_Toc133298543"/>
      <w:bookmarkStart w:id="18" w:name="_Toc133298565"/>
      <w:bookmarkStart w:id="19" w:name="_Toc133298607"/>
      <w:bookmarkStart w:id="20" w:name="_Toc133298623"/>
      <w:bookmarkStart w:id="21" w:name="_Toc134322064"/>
      <w:bookmarkStart w:id="22" w:name="_Toc55376075"/>
      <w:bookmarkStart w:id="23" w:name="_Toc55378999"/>
      <w:bookmarkStart w:id="24" w:name="_Toc55379022"/>
      <w:bookmarkStart w:id="25" w:name="_Toc55379308"/>
      <w:bookmarkStart w:id="26" w:name="_Toc56413554"/>
      <w:bookmarkStart w:id="27" w:name="_Toc56418719"/>
      <w:bookmarkStart w:id="28" w:name="_Toc56474511"/>
      <w:bookmarkStart w:id="29" w:name="_Toc56475294"/>
      <w:bookmarkStart w:id="30" w:name="_Toc56475331"/>
      <w:bookmarkStart w:id="31" w:name="_Toc56475587"/>
      <w:bookmarkStart w:id="32" w:name="_Toc56479684"/>
      <w:bookmarkStart w:id="33" w:name="_Toc56479982"/>
      <w:bookmarkStart w:id="34" w:name="_Toc56482261"/>
      <w:bookmarkStart w:id="35" w:name="_Toc56575899"/>
      <w:bookmarkStart w:id="36" w:name="_Toc56577327"/>
      <w:bookmarkStart w:id="37" w:name="_Toc56838657"/>
      <w:bookmarkStart w:id="38" w:name="_Toc57092553"/>
      <w:bookmarkStart w:id="39" w:name="_Toc57093391"/>
      <w:bookmarkStart w:id="40" w:name="_Toc67278256"/>
      <w:bookmarkStart w:id="41" w:name="_Toc69033019"/>
      <w:bookmarkStart w:id="42" w:name="_Toc69084924"/>
      <w:bookmarkStart w:id="43" w:name="_Toc69085039"/>
      <w:bookmarkStart w:id="44" w:name="_Toc71617380"/>
      <w:bookmarkStart w:id="45" w:name="_Toc81385906"/>
      <w:bookmarkStart w:id="46" w:name="_Toc81643315"/>
      <w:bookmarkStart w:id="47" w:name="_Toc81646448"/>
      <w:bookmarkStart w:id="48" w:name="_Toc83189346"/>
      <w:bookmarkStart w:id="49" w:name="_Toc83194976"/>
      <w:bookmarkStart w:id="50" w:name="_Toc83197351"/>
      <w:bookmarkStart w:id="51" w:name="_Toc83197389"/>
      <w:bookmarkStart w:id="52" w:name="_Toc83198908"/>
      <w:bookmarkStart w:id="53" w:name="_Toc115840122"/>
      <w:bookmarkStart w:id="54" w:name="_Toc163971980"/>
      <w:bookmarkStart w:id="55" w:name="_Toc164836666"/>
      <w:bookmarkStart w:id="56" w:name="_Toc164838514"/>
      <w:bookmarkStart w:id="57" w:name="_Toc203491460"/>
      <w:bookmarkEnd w:id="2"/>
      <w:r w:rsidRPr="00131126">
        <w:rPr>
          <w:rFonts w:ascii="Lato" w:hAnsi="Lato" w:cs="Arial"/>
          <w:color w:val="000000" w:themeColor="text1"/>
          <w:sz w:val="22"/>
          <w:szCs w:val="22"/>
        </w:rPr>
        <w:lastRenderedPageBreak/>
        <w:t>Purpose of this document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F1A0834" w14:textId="77777777" w:rsidR="00F858AA" w:rsidRPr="00131126" w:rsidRDefault="00F858AA" w:rsidP="00F858AA">
      <w:pPr>
        <w:pStyle w:val="BodyText"/>
        <w:spacing w:line="480" w:lineRule="auto"/>
        <w:rPr>
          <w:rFonts w:ascii="Lato" w:hAnsi="Lato" w:cs="Arial"/>
          <w:color w:val="000000" w:themeColor="text1"/>
          <w:szCs w:val="22"/>
        </w:rPr>
      </w:pPr>
      <w:r w:rsidRPr="00131126">
        <w:rPr>
          <w:rFonts w:ascii="Lato" w:hAnsi="Lato" w:cs="Arial"/>
          <w:color w:val="000000" w:themeColor="text1"/>
          <w:szCs w:val="22"/>
        </w:rPr>
        <w:t xml:space="preserve">This document sets out the annual risk </w:t>
      </w:r>
      <w:r w:rsidR="00C072E6" w:rsidRPr="00131126">
        <w:rPr>
          <w:rFonts w:ascii="Lato" w:hAnsi="Lato" w:cs="Arial"/>
          <w:color w:val="000000" w:themeColor="text1"/>
          <w:szCs w:val="22"/>
        </w:rPr>
        <w:t xml:space="preserve">management </w:t>
      </w:r>
      <w:r w:rsidR="004003A7" w:rsidRPr="00131126">
        <w:rPr>
          <w:rFonts w:ascii="Lato" w:hAnsi="Lato" w:cs="Arial"/>
          <w:color w:val="000000" w:themeColor="text1"/>
          <w:szCs w:val="22"/>
        </w:rPr>
        <w:t>implementation plan</w:t>
      </w:r>
      <w:r w:rsidR="002575A8" w:rsidRPr="00131126">
        <w:rPr>
          <w:rFonts w:ascii="Lato" w:hAnsi="Lato" w:cs="Arial"/>
          <w:color w:val="000000" w:themeColor="text1"/>
          <w:szCs w:val="22"/>
        </w:rPr>
        <w:t>.</w:t>
      </w:r>
    </w:p>
    <w:p w14:paraId="64B988D5" w14:textId="77777777" w:rsidR="00BF5BAB" w:rsidRPr="00131126" w:rsidRDefault="00BF5BAB" w:rsidP="000A3F42">
      <w:pPr>
        <w:pStyle w:val="Heading1"/>
        <w:spacing w:line="480" w:lineRule="auto"/>
        <w:rPr>
          <w:rFonts w:ascii="Lato" w:hAnsi="Lato" w:cs="Arial"/>
          <w:color w:val="000000" w:themeColor="text1"/>
          <w:sz w:val="22"/>
          <w:szCs w:val="22"/>
        </w:rPr>
      </w:pPr>
      <w:bookmarkStart w:id="58" w:name="_Toc61677927"/>
      <w:bookmarkStart w:id="59" w:name="_Toc61838067"/>
      <w:bookmarkStart w:id="60" w:name="_Toc61841543"/>
      <w:bookmarkStart w:id="61" w:name="_Toc61843714"/>
      <w:bookmarkStart w:id="62" w:name="_Toc61843756"/>
      <w:bookmarkStart w:id="63" w:name="_Toc61843787"/>
      <w:bookmarkStart w:id="64" w:name="_Toc84865884"/>
      <w:bookmarkStart w:id="65" w:name="_Toc84900717"/>
      <w:bookmarkStart w:id="66" w:name="_Toc84903141"/>
      <w:bookmarkStart w:id="67" w:name="_Toc84998869"/>
      <w:bookmarkStart w:id="68" w:name="_Toc86064905"/>
      <w:bookmarkStart w:id="69" w:name="_Toc86117663"/>
      <w:bookmarkStart w:id="70" w:name="_Toc86136426"/>
      <w:bookmarkStart w:id="71" w:name="_Toc87066578"/>
      <w:bookmarkStart w:id="72" w:name="_Toc108943175"/>
      <w:bookmarkStart w:id="73" w:name="_Toc127772624"/>
      <w:bookmarkStart w:id="74" w:name="_Toc127845046"/>
      <w:bookmarkStart w:id="75" w:name="_Toc133212510"/>
      <w:bookmarkStart w:id="76" w:name="_Toc133212622"/>
      <w:bookmarkStart w:id="77" w:name="_Toc133213146"/>
      <w:bookmarkStart w:id="78" w:name="_Toc133298536"/>
      <w:bookmarkStart w:id="79" w:name="_Toc133298544"/>
      <w:bookmarkStart w:id="80" w:name="_Toc133298566"/>
      <w:bookmarkStart w:id="81" w:name="_Toc133298608"/>
      <w:bookmarkStart w:id="82" w:name="_Toc133298624"/>
      <w:bookmarkStart w:id="83" w:name="_Toc134322065"/>
      <w:bookmarkStart w:id="84" w:name="_Toc2034914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131126">
        <w:rPr>
          <w:rFonts w:ascii="Lato" w:hAnsi="Lato" w:cs="Arial"/>
          <w:color w:val="000000" w:themeColor="text1"/>
          <w:sz w:val="22"/>
          <w:szCs w:val="22"/>
        </w:rPr>
        <w:t>Objective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3CC33A55" w14:textId="77777777" w:rsidR="00BF5BAB" w:rsidRPr="00131126" w:rsidRDefault="001B48D8" w:rsidP="004349FE">
      <w:pPr>
        <w:pStyle w:val="BodyText"/>
        <w:spacing w:line="480" w:lineRule="auto"/>
        <w:rPr>
          <w:rFonts w:ascii="Lato" w:hAnsi="Lato" w:cs="Arial"/>
          <w:color w:val="000000" w:themeColor="text1"/>
          <w:szCs w:val="22"/>
        </w:rPr>
      </w:pPr>
      <w:r w:rsidRPr="00131126">
        <w:rPr>
          <w:rFonts w:ascii="Lato" w:hAnsi="Lato" w:cs="Arial"/>
          <w:color w:val="000000" w:themeColor="text1"/>
          <w:szCs w:val="22"/>
        </w:rPr>
        <w:t xml:space="preserve">The primary objective of risk management implementation plan is to facilitate the execution of </w:t>
      </w:r>
      <w:r w:rsidR="00A03575" w:rsidRPr="00131126">
        <w:rPr>
          <w:rFonts w:ascii="Lato" w:hAnsi="Lato" w:cs="Arial"/>
          <w:color w:val="000000" w:themeColor="text1"/>
          <w:szCs w:val="22"/>
        </w:rPr>
        <w:t>ri</w:t>
      </w:r>
      <w:r w:rsidRPr="00131126">
        <w:rPr>
          <w:rFonts w:ascii="Lato" w:hAnsi="Lato" w:cs="Arial"/>
          <w:color w:val="000000" w:themeColor="text1"/>
          <w:szCs w:val="22"/>
        </w:rPr>
        <w:t xml:space="preserve">sk </w:t>
      </w:r>
      <w:r w:rsidR="00A03575" w:rsidRPr="00131126">
        <w:rPr>
          <w:rFonts w:ascii="Lato" w:hAnsi="Lato" w:cs="Arial"/>
          <w:color w:val="000000" w:themeColor="text1"/>
          <w:szCs w:val="22"/>
        </w:rPr>
        <w:t>m</w:t>
      </w:r>
      <w:r w:rsidRPr="00131126">
        <w:rPr>
          <w:rFonts w:ascii="Lato" w:hAnsi="Lato" w:cs="Arial"/>
          <w:color w:val="000000" w:themeColor="text1"/>
          <w:szCs w:val="22"/>
        </w:rPr>
        <w:t xml:space="preserve">anagement. </w:t>
      </w:r>
      <w:r w:rsidR="00A03575" w:rsidRPr="00131126">
        <w:rPr>
          <w:rFonts w:ascii="Lato" w:hAnsi="Lato" w:cs="Arial"/>
          <w:color w:val="000000" w:themeColor="text1"/>
          <w:szCs w:val="22"/>
        </w:rPr>
        <w:t xml:space="preserve"> </w:t>
      </w:r>
      <w:r w:rsidR="002575A8" w:rsidRPr="00131126">
        <w:rPr>
          <w:rFonts w:ascii="Lato" w:hAnsi="Lato" w:cs="Arial"/>
          <w:color w:val="000000" w:themeColor="text1"/>
          <w:szCs w:val="22"/>
        </w:rPr>
        <w:t>The risk management implementation plan for the Institution was prepared to give effect to the implementation of the risk management policy and strategy and sets out all risk management activities planned for the XXX fi</w:t>
      </w:r>
      <w:r w:rsidR="00A03575" w:rsidRPr="00131126">
        <w:rPr>
          <w:rFonts w:ascii="Lato" w:hAnsi="Lato" w:cs="Arial"/>
          <w:color w:val="000000" w:themeColor="text1"/>
          <w:szCs w:val="22"/>
        </w:rPr>
        <w:t>nancial</w:t>
      </w:r>
      <w:r w:rsidR="002575A8" w:rsidRPr="00131126">
        <w:rPr>
          <w:rFonts w:ascii="Lato" w:hAnsi="Lato" w:cs="Arial"/>
          <w:color w:val="000000" w:themeColor="text1"/>
          <w:szCs w:val="22"/>
        </w:rPr>
        <w:t xml:space="preserve"> year.</w:t>
      </w:r>
    </w:p>
    <w:p w14:paraId="28A19863" w14:textId="77777777" w:rsidR="00DA19CF" w:rsidRPr="00131126" w:rsidRDefault="00DA19CF" w:rsidP="000A3F42">
      <w:pPr>
        <w:pStyle w:val="Heading1"/>
        <w:spacing w:line="480" w:lineRule="auto"/>
        <w:rPr>
          <w:rFonts w:ascii="Lato" w:hAnsi="Lato" w:cs="Arial"/>
          <w:color w:val="000000" w:themeColor="text1"/>
          <w:sz w:val="22"/>
          <w:szCs w:val="22"/>
        </w:rPr>
      </w:pPr>
      <w:bookmarkStart w:id="85" w:name="_Toc61677928"/>
      <w:bookmarkStart w:id="86" w:name="_Toc61838068"/>
      <w:bookmarkStart w:id="87" w:name="_Toc61841544"/>
      <w:bookmarkStart w:id="88" w:name="_Toc61843715"/>
      <w:bookmarkStart w:id="89" w:name="_Toc61843757"/>
      <w:bookmarkStart w:id="90" w:name="_Toc61843788"/>
      <w:bookmarkStart w:id="91" w:name="_Toc84865885"/>
      <w:bookmarkStart w:id="92" w:name="_Toc84900718"/>
      <w:bookmarkStart w:id="93" w:name="_Toc84903142"/>
      <w:bookmarkStart w:id="94" w:name="_Toc84998870"/>
      <w:bookmarkStart w:id="95" w:name="_Toc86064906"/>
      <w:bookmarkStart w:id="96" w:name="_Toc86117664"/>
      <w:bookmarkStart w:id="97" w:name="_Toc86136427"/>
      <w:bookmarkStart w:id="98" w:name="_Toc87066579"/>
      <w:bookmarkStart w:id="99" w:name="_Toc108943176"/>
      <w:bookmarkStart w:id="100" w:name="_Toc127772625"/>
      <w:bookmarkStart w:id="101" w:name="_Toc127845047"/>
      <w:bookmarkStart w:id="102" w:name="_Toc133212511"/>
      <w:bookmarkStart w:id="103" w:name="_Toc133212623"/>
      <w:bookmarkStart w:id="104" w:name="_Toc133213147"/>
      <w:bookmarkStart w:id="105" w:name="_Toc133298537"/>
      <w:bookmarkStart w:id="106" w:name="_Toc133298545"/>
      <w:bookmarkStart w:id="107" w:name="_Toc133298567"/>
      <w:bookmarkStart w:id="108" w:name="_Toc133298609"/>
      <w:bookmarkStart w:id="109" w:name="_Toc133298625"/>
      <w:bookmarkStart w:id="110" w:name="_Toc134322066"/>
      <w:bookmarkStart w:id="111" w:name="_Toc203491462"/>
      <w:r w:rsidRPr="00131126">
        <w:rPr>
          <w:rFonts w:ascii="Lato" w:hAnsi="Lato" w:cs="Arial"/>
          <w:color w:val="000000" w:themeColor="text1"/>
          <w:sz w:val="22"/>
          <w:szCs w:val="22"/>
        </w:rPr>
        <w:t>Approach</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A5FC8B5" w14:textId="77777777" w:rsidR="004349FE" w:rsidRPr="00131126" w:rsidRDefault="004349FE" w:rsidP="004349FE">
      <w:pPr>
        <w:pStyle w:val="BodyText"/>
        <w:spacing w:line="480" w:lineRule="auto"/>
        <w:rPr>
          <w:rFonts w:ascii="Lato" w:hAnsi="Lato" w:cs="Arial"/>
          <w:color w:val="000000" w:themeColor="text1"/>
          <w:szCs w:val="22"/>
        </w:rPr>
      </w:pPr>
      <w:r w:rsidRPr="00131126">
        <w:rPr>
          <w:rFonts w:ascii="Lato" w:hAnsi="Lato" w:cs="Arial"/>
          <w:color w:val="000000" w:themeColor="text1"/>
          <w:szCs w:val="22"/>
        </w:rPr>
        <w:t xml:space="preserve">The development of the risk </w:t>
      </w:r>
      <w:r w:rsidR="00C072E6" w:rsidRPr="00131126">
        <w:rPr>
          <w:rFonts w:ascii="Lato" w:hAnsi="Lato" w:cs="Arial"/>
          <w:color w:val="000000" w:themeColor="text1"/>
          <w:szCs w:val="22"/>
        </w:rPr>
        <w:t xml:space="preserve">management </w:t>
      </w:r>
      <w:r w:rsidR="004003A7" w:rsidRPr="00131126">
        <w:rPr>
          <w:rFonts w:ascii="Lato" w:hAnsi="Lato" w:cs="Arial"/>
          <w:color w:val="000000" w:themeColor="text1"/>
          <w:szCs w:val="22"/>
        </w:rPr>
        <w:t xml:space="preserve">implementation plan </w:t>
      </w:r>
      <w:r w:rsidRPr="00131126">
        <w:rPr>
          <w:rFonts w:ascii="Lato" w:hAnsi="Lato" w:cs="Arial"/>
          <w:color w:val="000000" w:themeColor="text1"/>
          <w:szCs w:val="22"/>
        </w:rPr>
        <w:t>has taken into consideration:</w:t>
      </w:r>
    </w:p>
    <w:p w14:paraId="27A3B12E" w14:textId="77777777" w:rsidR="00893BDB" w:rsidRPr="00131126" w:rsidRDefault="002575A8" w:rsidP="004349FE">
      <w:pPr>
        <w:pStyle w:val="ListBullet"/>
        <w:tabs>
          <w:tab w:val="num" w:pos="426"/>
        </w:tabs>
        <w:spacing w:line="480" w:lineRule="auto"/>
        <w:rPr>
          <w:rFonts w:ascii="Lato" w:hAnsi="Lato" w:cs="Arial"/>
          <w:color w:val="000000" w:themeColor="text1"/>
          <w:szCs w:val="22"/>
        </w:rPr>
      </w:pPr>
      <w:r w:rsidRPr="00131126">
        <w:rPr>
          <w:rFonts w:ascii="Lato" w:hAnsi="Lato" w:cs="Arial"/>
          <w:color w:val="000000" w:themeColor="text1"/>
          <w:szCs w:val="22"/>
        </w:rPr>
        <w:t xml:space="preserve">the </w:t>
      </w:r>
      <w:r w:rsidR="00893BDB" w:rsidRPr="00131126">
        <w:rPr>
          <w:rFonts w:ascii="Lato" w:hAnsi="Lato" w:cs="Arial"/>
          <w:color w:val="000000" w:themeColor="text1"/>
          <w:szCs w:val="22"/>
        </w:rPr>
        <w:t xml:space="preserve">risk </w:t>
      </w:r>
      <w:r w:rsidRPr="00131126">
        <w:rPr>
          <w:rFonts w:ascii="Lato" w:hAnsi="Lato" w:cs="Arial"/>
          <w:color w:val="000000" w:themeColor="text1"/>
          <w:szCs w:val="22"/>
        </w:rPr>
        <w:t xml:space="preserve">management </w:t>
      </w:r>
      <w:proofErr w:type="gramStart"/>
      <w:r w:rsidRPr="00131126">
        <w:rPr>
          <w:rFonts w:ascii="Lato" w:hAnsi="Lato" w:cs="Arial"/>
          <w:color w:val="000000" w:themeColor="text1"/>
          <w:szCs w:val="22"/>
        </w:rPr>
        <w:t>policy</w:t>
      </w:r>
      <w:r w:rsidR="00893BDB" w:rsidRPr="00131126">
        <w:rPr>
          <w:rFonts w:ascii="Lato" w:hAnsi="Lato" w:cs="Arial"/>
          <w:color w:val="000000" w:themeColor="text1"/>
          <w:szCs w:val="22"/>
        </w:rPr>
        <w:t>;</w:t>
      </w:r>
      <w:proofErr w:type="gramEnd"/>
    </w:p>
    <w:p w14:paraId="4DD0FAFE" w14:textId="77777777" w:rsidR="002575A8" w:rsidRPr="00131126" w:rsidRDefault="002575A8" w:rsidP="004349FE">
      <w:pPr>
        <w:pStyle w:val="ListBullet"/>
        <w:tabs>
          <w:tab w:val="num" w:pos="426"/>
        </w:tabs>
        <w:spacing w:line="480" w:lineRule="auto"/>
        <w:rPr>
          <w:rFonts w:ascii="Lato" w:hAnsi="Lato" w:cs="Arial"/>
          <w:color w:val="000000" w:themeColor="text1"/>
          <w:szCs w:val="22"/>
        </w:rPr>
      </w:pPr>
      <w:r w:rsidRPr="00131126">
        <w:rPr>
          <w:rFonts w:ascii="Lato" w:hAnsi="Lato" w:cs="Arial"/>
          <w:color w:val="000000" w:themeColor="text1"/>
          <w:szCs w:val="22"/>
        </w:rPr>
        <w:t xml:space="preserve">the risk management </w:t>
      </w:r>
      <w:proofErr w:type="gramStart"/>
      <w:r w:rsidRPr="00131126">
        <w:rPr>
          <w:rFonts w:ascii="Lato" w:hAnsi="Lato" w:cs="Arial"/>
          <w:color w:val="000000" w:themeColor="text1"/>
          <w:szCs w:val="22"/>
        </w:rPr>
        <w:t>strategy;</w:t>
      </w:r>
      <w:proofErr w:type="gramEnd"/>
    </w:p>
    <w:p w14:paraId="6539AE79" w14:textId="77777777" w:rsidR="004349FE" w:rsidRPr="00131126" w:rsidRDefault="004349FE" w:rsidP="004349FE">
      <w:pPr>
        <w:pStyle w:val="ListBullet"/>
        <w:tabs>
          <w:tab w:val="num" w:pos="426"/>
        </w:tabs>
        <w:spacing w:line="480" w:lineRule="auto"/>
        <w:rPr>
          <w:rFonts w:ascii="Lato" w:hAnsi="Lato" w:cs="Arial"/>
          <w:color w:val="000000" w:themeColor="text1"/>
          <w:szCs w:val="22"/>
        </w:rPr>
      </w:pPr>
      <w:r w:rsidRPr="00131126">
        <w:rPr>
          <w:rFonts w:ascii="Lato" w:hAnsi="Lato" w:cs="Arial"/>
          <w:color w:val="000000" w:themeColor="text1"/>
          <w:szCs w:val="22"/>
        </w:rPr>
        <w:t xml:space="preserve">available </w:t>
      </w:r>
      <w:proofErr w:type="gramStart"/>
      <w:r w:rsidR="002575A8" w:rsidRPr="00131126">
        <w:rPr>
          <w:rFonts w:ascii="Lato" w:hAnsi="Lato" w:cs="Arial"/>
          <w:color w:val="000000" w:themeColor="text1"/>
          <w:szCs w:val="22"/>
        </w:rPr>
        <w:t>resources</w:t>
      </w:r>
      <w:r w:rsidRPr="00131126">
        <w:rPr>
          <w:rFonts w:ascii="Lato" w:hAnsi="Lato" w:cs="Arial"/>
          <w:color w:val="000000" w:themeColor="text1"/>
          <w:szCs w:val="22"/>
        </w:rPr>
        <w:t>;</w:t>
      </w:r>
      <w:proofErr w:type="gramEnd"/>
    </w:p>
    <w:p w14:paraId="70E74DBE" w14:textId="77777777" w:rsidR="00DA19CF" w:rsidRPr="00131126" w:rsidRDefault="00EE51C6" w:rsidP="004349FE">
      <w:pPr>
        <w:pStyle w:val="ListBullet"/>
        <w:tabs>
          <w:tab w:val="num" w:pos="426"/>
        </w:tabs>
        <w:spacing w:line="480" w:lineRule="auto"/>
        <w:rPr>
          <w:rFonts w:ascii="Lato" w:hAnsi="Lato" w:cs="Arial"/>
          <w:color w:val="000000" w:themeColor="text1"/>
          <w:szCs w:val="22"/>
        </w:rPr>
      </w:pPr>
      <w:r w:rsidRPr="00131126">
        <w:rPr>
          <w:rFonts w:ascii="Lato" w:hAnsi="Lato" w:cs="Arial"/>
          <w:color w:val="000000" w:themeColor="text1"/>
          <w:szCs w:val="22"/>
        </w:rPr>
        <w:t>Urgency</w:t>
      </w:r>
      <w:r w:rsidR="00856297" w:rsidRPr="00131126">
        <w:rPr>
          <w:rFonts w:ascii="Lato" w:hAnsi="Lato" w:cs="Arial"/>
          <w:color w:val="000000" w:themeColor="text1"/>
          <w:szCs w:val="22"/>
        </w:rPr>
        <w:t xml:space="preserve">, quick </w:t>
      </w:r>
      <w:proofErr w:type="gramStart"/>
      <w:r w:rsidR="00856297" w:rsidRPr="00131126">
        <w:rPr>
          <w:rFonts w:ascii="Lato" w:hAnsi="Lato" w:cs="Arial"/>
          <w:color w:val="000000" w:themeColor="text1"/>
          <w:szCs w:val="22"/>
        </w:rPr>
        <w:t>wins</w:t>
      </w:r>
      <w:proofErr w:type="gramEnd"/>
      <w:r w:rsidR="00856297" w:rsidRPr="00131126">
        <w:rPr>
          <w:rFonts w:ascii="Lato" w:hAnsi="Lato" w:cs="Arial"/>
          <w:color w:val="000000" w:themeColor="text1"/>
          <w:szCs w:val="22"/>
        </w:rPr>
        <w:t xml:space="preserve"> and sustainability.</w:t>
      </w:r>
    </w:p>
    <w:p w14:paraId="749E608A" w14:textId="77777777" w:rsidR="001A11F2" w:rsidRPr="00131126" w:rsidRDefault="00856297" w:rsidP="000A3F42">
      <w:pPr>
        <w:pStyle w:val="Heading1"/>
        <w:spacing w:line="480" w:lineRule="auto"/>
        <w:rPr>
          <w:rFonts w:ascii="Lato" w:hAnsi="Lato" w:cs="Arial"/>
          <w:color w:val="000000" w:themeColor="text1"/>
          <w:sz w:val="22"/>
          <w:szCs w:val="22"/>
        </w:rPr>
      </w:pPr>
      <w:bookmarkStart w:id="112" w:name="_Toc203491463"/>
      <w:r w:rsidRPr="00131126">
        <w:rPr>
          <w:rFonts w:ascii="Lato" w:hAnsi="Lato" w:cs="Arial"/>
          <w:color w:val="000000" w:themeColor="text1"/>
          <w:sz w:val="22"/>
          <w:szCs w:val="22"/>
        </w:rPr>
        <w:t>Detailed r</w:t>
      </w:r>
      <w:r w:rsidR="00C30551" w:rsidRPr="00131126">
        <w:rPr>
          <w:rFonts w:ascii="Lato" w:hAnsi="Lato" w:cs="Arial"/>
          <w:color w:val="000000" w:themeColor="text1"/>
          <w:sz w:val="22"/>
          <w:szCs w:val="22"/>
        </w:rPr>
        <w:t xml:space="preserve">isk </w:t>
      </w:r>
      <w:r w:rsidR="00C072E6" w:rsidRPr="00131126">
        <w:rPr>
          <w:rFonts w:ascii="Lato" w:hAnsi="Lato" w:cs="Arial"/>
          <w:color w:val="000000" w:themeColor="text1"/>
          <w:sz w:val="22"/>
          <w:szCs w:val="22"/>
        </w:rPr>
        <w:t xml:space="preserve">management </w:t>
      </w:r>
      <w:r w:rsidR="004003A7" w:rsidRPr="00131126">
        <w:rPr>
          <w:rFonts w:ascii="Lato" w:hAnsi="Lato" w:cs="Arial"/>
          <w:color w:val="000000" w:themeColor="text1"/>
          <w:sz w:val="22"/>
          <w:szCs w:val="22"/>
        </w:rPr>
        <w:t>implementation plan</w:t>
      </w:r>
      <w:bookmarkEnd w:id="112"/>
    </w:p>
    <w:p w14:paraId="7AEA8B56" w14:textId="77777777" w:rsidR="0030420A" w:rsidRPr="00131126" w:rsidRDefault="00856297" w:rsidP="000A3F42">
      <w:pPr>
        <w:pStyle w:val="BodyText"/>
        <w:spacing w:line="480" w:lineRule="auto"/>
        <w:rPr>
          <w:rFonts w:ascii="Lato" w:hAnsi="Lato" w:cs="Arial"/>
          <w:color w:val="000000" w:themeColor="text1"/>
          <w:szCs w:val="22"/>
        </w:rPr>
      </w:pPr>
      <w:r w:rsidRPr="00131126">
        <w:rPr>
          <w:rFonts w:ascii="Lato" w:hAnsi="Lato" w:cs="Arial"/>
          <w:color w:val="000000" w:themeColor="text1"/>
          <w:szCs w:val="22"/>
        </w:rPr>
        <w:t>The detailed</w:t>
      </w:r>
      <w:r w:rsidR="00C30551" w:rsidRPr="00131126">
        <w:rPr>
          <w:rFonts w:ascii="Lato" w:hAnsi="Lato" w:cs="Arial"/>
          <w:color w:val="000000" w:themeColor="text1"/>
          <w:szCs w:val="22"/>
        </w:rPr>
        <w:t xml:space="preserve"> risk </w:t>
      </w:r>
      <w:r w:rsidR="00C072E6" w:rsidRPr="00131126">
        <w:rPr>
          <w:rFonts w:ascii="Lato" w:hAnsi="Lato" w:cs="Arial"/>
          <w:color w:val="000000" w:themeColor="text1"/>
          <w:szCs w:val="22"/>
        </w:rPr>
        <w:t xml:space="preserve">management </w:t>
      </w:r>
      <w:r w:rsidR="004003A7" w:rsidRPr="00131126">
        <w:rPr>
          <w:rFonts w:ascii="Lato" w:hAnsi="Lato" w:cs="Arial"/>
          <w:color w:val="000000" w:themeColor="text1"/>
          <w:szCs w:val="22"/>
        </w:rPr>
        <w:t xml:space="preserve">implementation plan </w:t>
      </w:r>
      <w:r w:rsidRPr="00131126">
        <w:rPr>
          <w:rFonts w:ascii="Lato" w:hAnsi="Lato" w:cs="Arial"/>
          <w:color w:val="000000" w:themeColor="text1"/>
          <w:szCs w:val="22"/>
        </w:rPr>
        <w:t>is</w:t>
      </w:r>
      <w:r w:rsidR="00BD0508" w:rsidRPr="00131126">
        <w:rPr>
          <w:rFonts w:ascii="Lato" w:hAnsi="Lato" w:cs="Arial"/>
          <w:color w:val="000000" w:themeColor="text1"/>
          <w:szCs w:val="22"/>
        </w:rPr>
        <w:t xml:space="preserve"> included </w:t>
      </w:r>
      <w:r w:rsidR="00987E97" w:rsidRPr="00131126">
        <w:rPr>
          <w:rFonts w:ascii="Lato" w:hAnsi="Lato" w:cs="Arial"/>
          <w:color w:val="000000" w:themeColor="text1"/>
          <w:szCs w:val="22"/>
        </w:rPr>
        <w:t>below</w:t>
      </w:r>
      <w:r w:rsidR="00BD0508" w:rsidRPr="00131126">
        <w:rPr>
          <w:rFonts w:ascii="Lato" w:hAnsi="Lato" w:cs="Arial"/>
          <w:color w:val="000000" w:themeColor="text1"/>
          <w:szCs w:val="22"/>
        </w:rPr>
        <w:t>.</w:t>
      </w:r>
    </w:p>
    <w:p w14:paraId="12F0502A" w14:textId="77777777" w:rsidR="0030420A" w:rsidRPr="00131126" w:rsidRDefault="0030420A" w:rsidP="0030420A">
      <w:pPr>
        <w:pStyle w:val="BodyText"/>
        <w:jc w:val="left"/>
        <w:rPr>
          <w:rFonts w:ascii="Lato" w:hAnsi="Lato" w:cs="Arial"/>
          <w:color w:val="000000" w:themeColor="text1"/>
          <w:szCs w:val="22"/>
        </w:rPr>
        <w:sectPr w:rsidR="0030420A" w:rsidRPr="00131126" w:rsidSect="00715E69">
          <w:footerReference w:type="default" r:id="rId17"/>
          <w:pgSz w:w="11907" w:h="16840" w:code="9"/>
          <w:pgMar w:top="1843" w:right="1474" w:bottom="1588" w:left="1474" w:header="1077" w:footer="709" w:gutter="454"/>
          <w:pgNumType w:start="1"/>
          <w:cols w:space="737"/>
        </w:sectPr>
      </w:pPr>
    </w:p>
    <w:tbl>
      <w:tblPr>
        <w:tblStyle w:val="Table3Deffects3"/>
        <w:tblW w:w="13824" w:type="dxa"/>
        <w:tblLayout w:type="fixed"/>
        <w:tblLook w:val="01E0" w:firstRow="1" w:lastRow="1" w:firstColumn="1" w:lastColumn="1" w:noHBand="0" w:noVBand="0"/>
      </w:tblPr>
      <w:tblGrid>
        <w:gridCol w:w="2304"/>
        <w:gridCol w:w="2304"/>
        <w:gridCol w:w="2304"/>
        <w:gridCol w:w="2304"/>
        <w:gridCol w:w="2304"/>
        <w:gridCol w:w="2304"/>
      </w:tblGrid>
      <w:tr w:rsidR="00131126" w:rsidRPr="00131126" w14:paraId="012D5DAE" w14:textId="77777777" w:rsidTr="00131126">
        <w:trPr>
          <w:cnfStyle w:val="100000000000" w:firstRow="1" w:lastRow="0" w:firstColumn="0" w:lastColumn="0" w:oddVBand="0" w:evenVBand="0" w:oddHBand="0" w:evenHBand="0" w:firstRowFirstColumn="0" w:firstRowLastColumn="0" w:lastRowFirstColumn="0" w:lastRowLastColumn="0"/>
          <w:trHeight w:val="983"/>
        </w:trPr>
        <w:tc>
          <w:tcPr>
            <w:cnfStyle w:val="001000000000" w:firstRow="0" w:lastRow="0" w:firstColumn="1" w:lastColumn="0" w:oddVBand="0" w:evenVBand="0" w:oddHBand="0" w:evenHBand="0" w:firstRowFirstColumn="0" w:firstRowLastColumn="0" w:lastRowFirstColumn="0" w:lastRowLastColumn="0"/>
            <w:tcW w:w="2304" w:type="dxa"/>
          </w:tcPr>
          <w:p w14:paraId="284020B8" w14:textId="77777777" w:rsidR="00811E80" w:rsidRPr="00131126" w:rsidRDefault="00811E80" w:rsidP="00B81347">
            <w:pPr>
              <w:pStyle w:val="BodyText"/>
              <w:jc w:val="left"/>
              <w:rPr>
                <w:rFonts w:ascii="Lato" w:hAnsi="Lato" w:cs="Arial"/>
                <w:b w:val="0"/>
                <w:color w:val="000000" w:themeColor="text1"/>
                <w:szCs w:val="22"/>
                <w:lang w:val="en-AU"/>
              </w:rPr>
            </w:pPr>
            <w:r w:rsidRPr="00131126">
              <w:rPr>
                <w:rFonts w:ascii="Lato" w:hAnsi="Lato" w:cs="Arial"/>
                <w:b w:val="0"/>
                <w:color w:val="000000" w:themeColor="text1"/>
                <w:szCs w:val="22"/>
                <w:lang w:val="en-AU"/>
              </w:rPr>
              <w:lastRenderedPageBreak/>
              <w:t>Planned Action</w:t>
            </w:r>
          </w:p>
        </w:tc>
        <w:tc>
          <w:tcPr>
            <w:cnfStyle w:val="000010000000" w:firstRow="0" w:lastRow="0" w:firstColumn="0" w:lastColumn="0" w:oddVBand="1" w:evenVBand="0" w:oddHBand="0" w:evenHBand="0" w:firstRowFirstColumn="0" w:firstRowLastColumn="0" w:lastRowFirstColumn="0" w:lastRowLastColumn="0"/>
            <w:tcW w:w="2304" w:type="dxa"/>
          </w:tcPr>
          <w:p w14:paraId="3F33F4EE" w14:textId="77777777" w:rsidR="00811E80" w:rsidRPr="00131126" w:rsidRDefault="00811E80" w:rsidP="00B81347">
            <w:pPr>
              <w:pStyle w:val="BodyText"/>
              <w:jc w:val="left"/>
              <w:rPr>
                <w:rFonts w:ascii="Lato" w:hAnsi="Lato" w:cs="Arial"/>
                <w:b w:val="0"/>
                <w:color w:val="000000" w:themeColor="text1"/>
                <w:szCs w:val="22"/>
                <w:lang w:val="en-AU"/>
              </w:rPr>
            </w:pPr>
            <w:r w:rsidRPr="00131126">
              <w:rPr>
                <w:rFonts w:ascii="Lato" w:hAnsi="Lato" w:cs="Arial"/>
                <w:b w:val="0"/>
                <w:color w:val="000000" w:themeColor="text1"/>
                <w:szCs w:val="22"/>
                <w:lang w:val="en-AU"/>
              </w:rPr>
              <w:t>Detailed Actions</w:t>
            </w:r>
          </w:p>
        </w:tc>
        <w:tc>
          <w:tcPr>
            <w:cnfStyle w:val="000001000000" w:firstRow="0" w:lastRow="0" w:firstColumn="0" w:lastColumn="0" w:oddVBand="0" w:evenVBand="1" w:oddHBand="0" w:evenHBand="0" w:firstRowFirstColumn="0" w:firstRowLastColumn="0" w:lastRowFirstColumn="0" w:lastRowLastColumn="0"/>
            <w:tcW w:w="2304" w:type="dxa"/>
          </w:tcPr>
          <w:p w14:paraId="4748303E" w14:textId="77777777" w:rsidR="00811E80" w:rsidRPr="00131126" w:rsidRDefault="00811E80" w:rsidP="00B81347">
            <w:pPr>
              <w:pStyle w:val="BodyText"/>
              <w:jc w:val="left"/>
              <w:rPr>
                <w:rFonts w:ascii="Lato" w:hAnsi="Lato" w:cs="Arial"/>
                <w:b w:val="0"/>
                <w:color w:val="000000" w:themeColor="text1"/>
                <w:szCs w:val="22"/>
                <w:lang w:val="en-AU"/>
              </w:rPr>
            </w:pPr>
            <w:r w:rsidRPr="00131126">
              <w:rPr>
                <w:rFonts w:ascii="Lato" w:hAnsi="Lato" w:cs="Arial"/>
                <w:b w:val="0"/>
                <w:color w:val="000000" w:themeColor="text1"/>
                <w:szCs w:val="22"/>
                <w:lang w:val="en-AU"/>
              </w:rPr>
              <w:t>Outputs</w:t>
            </w:r>
          </w:p>
        </w:tc>
        <w:tc>
          <w:tcPr>
            <w:cnfStyle w:val="000010000000" w:firstRow="0" w:lastRow="0" w:firstColumn="0" w:lastColumn="0" w:oddVBand="1" w:evenVBand="0" w:oddHBand="0" w:evenHBand="0" w:firstRowFirstColumn="0" w:firstRowLastColumn="0" w:lastRowFirstColumn="0" w:lastRowLastColumn="0"/>
            <w:tcW w:w="2304" w:type="dxa"/>
          </w:tcPr>
          <w:p w14:paraId="376F95F0" w14:textId="77777777" w:rsidR="00811E80" w:rsidRPr="00131126" w:rsidRDefault="00B80206" w:rsidP="00B81347">
            <w:pPr>
              <w:pStyle w:val="BodyText"/>
              <w:jc w:val="left"/>
              <w:rPr>
                <w:rFonts w:ascii="Lato" w:hAnsi="Lato" w:cs="Arial"/>
                <w:b w:val="0"/>
                <w:color w:val="000000" w:themeColor="text1"/>
                <w:szCs w:val="22"/>
                <w:lang w:val="en-AU"/>
              </w:rPr>
            </w:pPr>
            <w:r w:rsidRPr="00131126">
              <w:rPr>
                <w:rFonts w:ascii="Lato" w:hAnsi="Lato" w:cs="Arial"/>
                <w:b w:val="0"/>
                <w:color w:val="000000" w:themeColor="text1"/>
                <w:szCs w:val="22"/>
                <w:lang w:val="en-AU"/>
              </w:rPr>
              <w:t>Due d</w:t>
            </w:r>
            <w:r w:rsidR="006771F5" w:rsidRPr="00131126">
              <w:rPr>
                <w:rFonts w:ascii="Lato" w:hAnsi="Lato" w:cs="Arial"/>
                <w:b w:val="0"/>
                <w:color w:val="000000" w:themeColor="text1"/>
                <w:szCs w:val="22"/>
                <w:lang w:val="en-AU"/>
              </w:rPr>
              <w:t>ate</w:t>
            </w:r>
            <w:r w:rsidRPr="00131126">
              <w:rPr>
                <w:rFonts w:ascii="Lato" w:hAnsi="Lato" w:cs="Arial"/>
                <w:b w:val="0"/>
                <w:color w:val="000000" w:themeColor="text1"/>
                <w:szCs w:val="22"/>
                <w:lang w:val="en-AU"/>
              </w:rPr>
              <w:t xml:space="preserve"> and responsible person</w:t>
            </w:r>
          </w:p>
        </w:tc>
        <w:tc>
          <w:tcPr>
            <w:cnfStyle w:val="000001000000" w:firstRow="0" w:lastRow="0" w:firstColumn="0" w:lastColumn="0" w:oddVBand="0" w:evenVBand="1" w:oddHBand="0" w:evenHBand="0" w:firstRowFirstColumn="0" w:firstRowLastColumn="0" w:lastRowFirstColumn="0" w:lastRowLastColumn="0"/>
            <w:tcW w:w="2304" w:type="dxa"/>
          </w:tcPr>
          <w:p w14:paraId="4ED7E2BE" w14:textId="77777777" w:rsidR="00811E80" w:rsidRPr="00131126" w:rsidRDefault="00811E80" w:rsidP="00F1360C">
            <w:pPr>
              <w:pStyle w:val="BodyText"/>
              <w:tabs>
                <w:tab w:val="left" w:pos="1422"/>
                <w:tab w:val="left" w:pos="1512"/>
                <w:tab w:val="left" w:pos="1782"/>
                <w:tab w:val="left" w:pos="2142"/>
                <w:tab w:val="left" w:pos="2232"/>
                <w:tab w:val="left" w:pos="2412"/>
              </w:tabs>
              <w:jc w:val="left"/>
              <w:rPr>
                <w:rFonts w:ascii="Lato" w:hAnsi="Lato" w:cs="Arial"/>
                <w:b w:val="0"/>
                <w:color w:val="000000" w:themeColor="text1"/>
                <w:szCs w:val="22"/>
                <w:lang w:val="en-AU"/>
              </w:rPr>
            </w:pPr>
            <w:r w:rsidRPr="00131126">
              <w:rPr>
                <w:rFonts w:ascii="Lato" w:hAnsi="Lato" w:cs="Arial"/>
                <w:b w:val="0"/>
                <w:color w:val="000000" w:themeColor="text1"/>
                <w:szCs w:val="22"/>
                <w:lang w:val="en-AU"/>
              </w:rPr>
              <w:t>Progress to date</w:t>
            </w:r>
          </w:p>
        </w:tc>
        <w:tc>
          <w:tcPr>
            <w:cnfStyle w:val="000100000000" w:firstRow="0" w:lastRow="0" w:firstColumn="0" w:lastColumn="1" w:oddVBand="0" w:evenVBand="0" w:oddHBand="0" w:evenHBand="0" w:firstRowFirstColumn="0" w:firstRowLastColumn="0" w:lastRowFirstColumn="0" w:lastRowLastColumn="0"/>
            <w:tcW w:w="2304" w:type="dxa"/>
          </w:tcPr>
          <w:p w14:paraId="4B226299" w14:textId="77777777" w:rsidR="00811E80" w:rsidRPr="00131126" w:rsidRDefault="00811E80" w:rsidP="00F1360C">
            <w:pPr>
              <w:pStyle w:val="BodyText"/>
              <w:tabs>
                <w:tab w:val="left" w:pos="1422"/>
                <w:tab w:val="left" w:pos="1512"/>
                <w:tab w:val="left" w:pos="1782"/>
                <w:tab w:val="left" w:pos="2142"/>
                <w:tab w:val="left" w:pos="2232"/>
                <w:tab w:val="left" w:pos="2412"/>
              </w:tabs>
              <w:jc w:val="left"/>
              <w:rPr>
                <w:rFonts w:ascii="Lato" w:hAnsi="Lato" w:cs="Arial"/>
                <w:b w:val="0"/>
                <w:color w:val="000000" w:themeColor="text1"/>
                <w:szCs w:val="22"/>
                <w:lang w:val="en-AU"/>
              </w:rPr>
            </w:pPr>
          </w:p>
        </w:tc>
      </w:tr>
      <w:tr w:rsidR="00131126" w:rsidRPr="00131126" w14:paraId="2F6EADF1" w14:textId="77777777" w:rsidTr="00131126">
        <w:trPr>
          <w:gridAfter w:val="2"/>
          <w:cnfStyle w:val="000000100000" w:firstRow="0" w:lastRow="0" w:firstColumn="0" w:lastColumn="0" w:oddVBand="0" w:evenVBand="0" w:oddHBand="1" w:evenHBand="0" w:firstRowFirstColumn="0" w:firstRowLastColumn="0" w:lastRowFirstColumn="0" w:lastRowLastColumn="0"/>
          <w:wAfter w:w="4608" w:type="dxa"/>
        </w:trPr>
        <w:tc>
          <w:tcPr>
            <w:cnfStyle w:val="001000000000" w:firstRow="0" w:lastRow="0" w:firstColumn="1" w:lastColumn="0" w:oddVBand="0" w:evenVBand="0" w:oddHBand="0" w:evenHBand="0" w:firstRowFirstColumn="0" w:firstRowLastColumn="0" w:lastRowFirstColumn="0" w:lastRowLastColumn="0"/>
            <w:tcW w:w="2304" w:type="dxa"/>
          </w:tcPr>
          <w:p w14:paraId="446F845F" w14:textId="77777777" w:rsidR="00811E80" w:rsidRPr="00131126" w:rsidRDefault="00811E80" w:rsidP="00B81347">
            <w:pPr>
              <w:pStyle w:val="BodyText"/>
              <w:jc w:val="left"/>
              <w:rPr>
                <w:rFonts w:ascii="Lato" w:hAnsi="Lato" w:cs="Arial"/>
                <w:b/>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05361825" w14:textId="77777777" w:rsidR="00811E80" w:rsidRPr="00131126" w:rsidRDefault="00811E80" w:rsidP="006771F5">
            <w:pPr>
              <w:pStyle w:val="BodyText"/>
              <w:ind w:left="-393" w:firstLine="393"/>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0748E40A" w14:textId="77777777" w:rsidR="00811E80" w:rsidRPr="00131126" w:rsidRDefault="00811E80" w:rsidP="00F1360C">
            <w:pPr>
              <w:pStyle w:val="BodyText"/>
              <w:tabs>
                <w:tab w:val="left" w:pos="1782"/>
                <w:tab w:val="left" w:pos="2232"/>
                <w:tab w:val="left" w:pos="2412"/>
              </w:tabs>
              <w:jc w:val="left"/>
              <w:rPr>
                <w:rFonts w:ascii="Lato" w:hAnsi="Lato" w:cs="Arial"/>
                <w:b/>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126107A3" w14:textId="77777777" w:rsidR="00811E80" w:rsidRPr="00131126" w:rsidRDefault="00811E80" w:rsidP="00F1360C">
            <w:pPr>
              <w:pStyle w:val="BodyText"/>
              <w:tabs>
                <w:tab w:val="left" w:pos="1782"/>
                <w:tab w:val="left" w:pos="2232"/>
                <w:tab w:val="left" w:pos="2412"/>
              </w:tabs>
              <w:jc w:val="left"/>
              <w:rPr>
                <w:rFonts w:ascii="Lato" w:hAnsi="Lato" w:cs="Arial"/>
                <w:b/>
                <w:color w:val="000000" w:themeColor="text1"/>
                <w:szCs w:val="22"/>
                <w:lang w:val="en-AU"/>
              </w:rPr>
            </w:pPr>
          </w:p>
        </w:tc>
      </w:tr>
      <w:tr w:rsidR="00131126" w:rsidRPr="00131126" w14:paraId="213A54E1"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4413B318" w14:textId="77777777" w:rsidR="0075769C" w:rsidRPr="00131126" w:rsidRDefault="0075769C"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Develop a risk management policy</w:t>
            </w:r>
          </w:p>
        </w:tc>
        <w:tc>
          <w:tcPr>
            <w:cnfStyle w:val="000010000000" w:firstRow="0" w:lastRow="0" w:firstColumn="0" w:lastColumn="0" w:oddVBand="1" w:evenVBand="0" w:oddHBand="0" w:evenHBand="0" w:firstRowFirstColumn="0" w:firstRowLastColumn="0" w:lastRowFirstColumn="0" w:lastRowLastColumn="0"/>
            <w:tcW w:w="2304" w:type="dxa"/>
          </w:tcPr>
          <w:p w14:paraId="42CA7091" w14:textId="77777777" w:rsidR="0075769C" w:rsidRPr="00131126" w:rsidRDefault="000B3F47"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Risk Management Committee (</w:t>
            </w:r>
            <w:r w:rsidR="0075769C" w:rsidRPr="00131126">
              <w:rPr>
                <w:rFonts w:ascii="Lato" w:hAnsi="Lato" w:cs="Arial"/>
                <w:color w:val="000000" w:themeColor="text1"/>
                <w:szCs w:val="22"/>
                <w:lang w:val="en-AU"/>
              </w:rPr>
              <w:t>RMC</w:t>
            </w:r>
            <w:r w:rsidRPr="00131126">
              <w:rPr>
                <w:rFonts w:ascii="Lato" w:hAnsi="Lato" w:cs="Arial"/>
                <w:color w:val="000000" w:themeColor="text1"/>
                <w:szCs w:val="22"/>
                <w:lang w:val="en-AU"/>
              </w:rPr>
              <w:t>)</w:t>
            </w:r>
            <w:r w:rsidR="0075769C" w:rsidRPr="00131126">
              <w:rPr>
                <w:rFonts w:ascii="Lato" w:hAnsi="Lato" w:cs="Arial"/>
                <w:color w:val="000000" w:themeColor="text1"/>
                <w:szCs w:val="22"/>
                <w:lang w:val="en-AU"/>
              </w:rPr>
              <w:t xml:space="preserve"> to review the policy and recommend to the Accounting Officer</w:t>
            </w:r>
            <w:r w:rsidR="00935E3E" w:rsidRPr="00131126">
              <w:rPr>
                <w:rFonts w:ascii="Lato" w:hAnsi="Lato" w:cs="Arial"/>
                <w:color w:val="000000" w:themeColor="text1"/>
                <w:szCs w:val="22"/>
                <w:lang w:val="en-AU"/>
              </w:rPr>
              <w:t xml:space="preserve"> / Authority</w:t>
            </w:r>
            <w:r w:rsidR="0075769C" w:rsidRPr="00131126">
              <w:rPr>
                <w:rFonts w:ascii="Lato" w:hAnsi="Lato" w:cs="Arial"/>
                <w:color w:val="000000" w:themeColor="text1"/>
                <w:szCs w:val="22"/>
                <w:lang w:val="en-AU"/>
              </w:rPr>
              <w:t xml:space="preserve"> for approval</w:t>
            </w:r>
            <w:r w:rsidRPr="00131126">
              <w:rPr>
                <w:rFonts w:ascii="Lato" w:hAnsi="Lato" w:cs="Arial"/>
                <w:color w:val="000000" w:themeColor="text1"/>
                <w:szCs w:val="22"/>
                <w:lang w:val="en-AU"/>
              </w:rPr>
              <w:t>.</w:t>
            </w:r>
          </w:p>
        </w:tc>
        <w:tc>
          <w:tcPr>
            <w:cnfStyle w:val="000001000000" w:firstRow="0" w:lastRow="0" w:firstColumn="0" w:lastColumn="0" w:oddVBand="0" w:evenVBand="1" w:oddHBand="0" w:evenHBand="0" w:firstRowFirstColumn="0" w:firstRowLastColumn="0" w:lastRowFirstColumn="0" w:lastRowLastColumn="0"/>
            <w:tcW w:w="2304" w:type="dxa"/>
          </w:tcPr>
          <w:p w14:paraId="6B4D4423" w14:textId="77777777" w:rsidR="0075769C" w:rsidRPr="00131126" w:rsidRDefault="0075769C"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Approved risk management policy</w:t>
            </w:r>
          </w:p>
        </w:tc>
        <w:tc>
          <w:tcPr>
            <w:cnfStyle w:val="000010000000" w:firstRow="0" w:lastRow="0" w:firstColumn="0" w:lastColumn="0" w:oddVBand="1" w:evenVBand="0" w:oddHBand="0" w:evenHBand="0" w:firstRowFirstColumn="0" w:firstRowLastColumn="0" w:lastRowFirstColumn="0" w:lastRowLastColumn="0"/>
            <w:tcW w:w="2304" w:type="dxa"/>
          </w:tcPr>
          <w:p w14:paraId="0E3BEE46" w14:textId="77777777" w:rsidR="0075769C" w:rsidRPr="00131126" w:rsidRDefault="0075769C"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w:t>
            </w:r>
          </w:p>
          <w:p w14:paraId="2C30BB23" w14:textId="77777777" w:rsidR="0075769C" w:rsidRPr="00131126" w:rsidRDefault="0075769C"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64880108" w14:textId="77777777" w:rsidR="0075769C" w:rsidRPr="00131126" w:rsidRDefault="0075769C"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509C8F82" w14:textId="77777777" w:rsidR="0075769C" w:rsidRPr="00131126" w:rsidRDefault="0075769C"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1619D9BF" w14:textId="77777777" w:rsidTr="00131126">
        <w:trPr>
          <w:gridAfter w:val="2"/>
          <w:cnfStyle w:val="000000100000" w:firstRow="0" w:lastRow="0" w:firstColumn="0" w:lastColumn="0" w:oddVBand="0" w:evenVBand="0" w:oddHBand="1" w:evenHBand="0" w:firstRowFirstColumn="0" w:firstRowLastColumn="0" w:lastRowFirstColumn="0" w:lastRowLastColumn="0"/>
          <w:wAfter w:w="4608" w:type="dxa"/>
        </w:trPr>
        <w:tc>
          <w:tcPr>
            <w:cnfStyle w:val="001000000000" w:firstRow="0" w:lastRow="0" w:firstColumn="1" w:lastColumn="0" w:oddVBand="0" w:evenVBand="0" w:oddHBand="0" w:evenHBand="0" w:firstRowFirstColumn="0" w:firstRowLastColumn="0" w:lastRowFirstColumn="0" w:lastRowLastColumn="0"/>
            <w:tcW w:w="2304" w:type="dxa"/>
          </w:tcPr>
          <w:p w14:paraId="55D70FBB" w14:textId="77777777" w:rsidR="0075769C" w:rsidRPr="00131126" w:rsidRDefault="0075769C" w:rsidP="00B81347">
            <w:pPr>
              <w:pStyle w:val="BodyText"/>
              <w:jc w:val="left"/>
              <w:rPr>
                <w:rFonts w:ascii="Lato" w:hAnsi="Lato" w:cs="Arial"/>
                <w:b/>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36836A87" w14:textId="77777777" w:rsidR="0075769C" w:rsidRPr="00131126" w:rsidRDefault="0075769C"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6A9A7E9A" w14:textId="77777777" w:rsidR="0075769C" w:rsidRPr="00131126" w:rsidRDefault="0075769C" w:rsidP="0089585B">
            <w:pPr>
              <w:pStyle w:val="BodyText"/>
              <w:jc w:val="left"/>
              <w:rPr>
                <w:rFonts w:ascii="Lato" w:hAnsi="Lato" w:cs="Arial"/>
                <w:color w:val="000000" w:themeColor="text1"/>
                <w:szCs w:val="22"/>
                <w:lang w:val="en-AU"/>
              </w:rPr>
            </w:pPr>
            <w:r w:rsidRPr="00131126">
              <w:rPr>
                <w:rFonts w:ascii="Lato" w:hAnsi="Lato" w:cs="Arial"/>
                <w:b/>
                <w:color w:val="000000" w:themeColor="text1"/>
                <w:szCs w:val="22"/>
                <w:lang w:val="en-AU"/>
              </w:rPr>
              <w:t>Risk orientation</w:t>
            </w:r>
          </w:p>
        </w:tc>
        <w:tc>
          <w:tcPr>
            <w:cnfStyle w:val="000100000000" w:firstRow="0" w:lastRow="0" w:firstColumn="0" w:lastColumn="1" w:oddVBand="0" w:evenVBand="0" w:oddHBand="0" w:evenHBand="0" w:firstRowFirstColumn="0" w:firstRowLastColumn="0" w:lastRowFirstColumn="0" w:lastRowLastColumn="0"/>
            <w:tcW w:w="2304" w:type="dxa"/>
          </w:tcPr>
          <w:p w14:paraId="43F7D7AD" w14:textId="77777777" w:rsidR="0075769C" w:rsidRPr="00131126" w:rsidRDefault="0075769C" w:rsidP="00562A50">
            <w:pPr>
              <w:pStyle w:val="BodyText"/>
              <w:jc w:val="left"/>
              <w:rPr>
                <w:rFonts w:ascii="Lato" w:hAnsi="Lato" w:cs="Arial"/>
                <w:color w:val="000000" w:themeColor="text1"/>
                <w:szCs w:val="22"/>
                <w:lang w:val="en-AU"/>
              </w:rPr>
            </w:pPr>
          </w:p>
        </w:tc>
      </w:tr>
      <w:tr w:rsidR="00131126" w:rsidRPr="00131126" w14:paraId="7AEBE8E0"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78C33C51" w14:textId="77777777" w:rsidR="0075769C" w:rsidRPr="00131126" w:rsidRDefault="0075769C"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Develop</w:t>
            </w:r>
            <w:r w:rsidR="00FA2733" w:rsidRPr="00131126">
              <w:rPr>
                <w:rFonts w:ascii="Lato" w:hAnsi="Lato" w:cs="Arial"/>
                <w:color w:val="000000" w:themeColor="text1"/>
                <w:szCs w:val="22"/>
                <w:lang w:val="en-AU"/>
              </w:rPr>
              <w:t>/ review</w:t>
            </w:r>
            <w:r w:rsidRPr="00131126">
              <w:rPr>
                <w:rFonts w:ascii="Lato" w:hAnsi="Lato" w:cs="Arial"/>
                <w:color w:val="000000" w:themeColor="text1"/>
                <w:szCs w:val="22"/>
                <w:lang w:val="en-AU"/>
              </w:rPr>
              <w:t xml:space="preserve"> risk management strategy </w:t>
            </w:r>
          </w:p>
        </w:tc>
        <w:tc>
          <w:tcPr>
            <w:cnfStyle w:val="000010000000" w:firstRow="0" w:lastRow="0" w:firstColumn="0" w:lastColumn="0" w:oddVBand="1" w:evenVBand="0" w:oddHBand="0" w:evenHBand="0" w:firstRowFirstColumn="0" w:firstRowLastColumn="0" w:lastRowFirstColumn="0" w:lastRowLastColumn="0"/>
            <w:tcW w:w="2304" w:type="dxa"/>
          </w:tcPr>
          <w:p w14:paraId="74EDD7A6" w14:textId="77777777" w:rsidR="00F009AE" w:rsidRPr="00131126" w:rsidRDefault="00F009AE"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Develop ERM Implementation Framework</w:t>
            </w:r>
          </w:p>
          <w:p w14:paraId="6376EE9E" w14:textId="77777777" w:rsidR="000C2FDA" w:rsidRPr="00131126" w:rsidRDefault="000C2FDA"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Develop guidelines on roles and responsibilities </w:t>
            </w:r>
            <w:r w:rsidR="001A5345" w:rsidRPr="00131126">
              <w:rPr>
                <w:rFonts w:ascii="Lato" w:hAnsi="Lato" w:cs="Arial"/>
                <w:color w:val="000000" w:themeColor="text1"/>
                <w:szCs w:val="22"/>
                <w:lang w:val="en-AU"/>
              </w:rPr>
              <w:t>for risk management</w:t>
            </w:r>
          </w:p>
          <w:p w14:paraId="64AD1237" w14:textId="77777777" w:rsidR="001A5345" w:rsidRPr="00131126" w:rsidRDefault="001A5345"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Review Fraud Prevention Plan</w:t>
            </w:r>
          </w:p>
          <w:p w14:paraId="5EA0BA9F" w14:textId="77777777" w:rsidR="0075769C" w:rsidRPr="00131126" w:rsidRDefault="0075769C"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RMC to review the strategy and recommend to the </w:t>
            </w:r>
            <w:r w:rsidRPr="00131126">
              <w:rPr>
                <w:rFonts w:ascii="Lato" w:hAnsi="Lato" w:cs="Arial"/>
                <w:color w:val="000000" w:themeColor="text1"/>
                <w:szCs w:val="22"/>
                <w:lang w:val="en-AU"/>
              </w:rPr>
              <w:lastRenderedPageBreak/>
              <w:t>Accounting Officer</w:t>
            </w:r>
            <w:r w:rsidR="00935E3E" w:rsidRPr="00131126">
              <w:rPr>
                <w:rFonts w:ascii="Lato" w:hAnsi="Lato" w:cs="Arial"/>
                <w:color w:val="000000" w:themeColor="text1"/>
                <w:szCs w:val="22"/>
                <w:lang w:val="en-AU"/>
              </w:rPr>
              <w:t xml:space="preserve"> / Authority</w:t>
            </w:r>
            <w:r w:rsidRPr="00131126">
              <w:rPr>
                <w:rFonts w:ascii="Lato" w:hAnsi="Lato" w:cs="Arial"/>
                <w:color w:val="000000" w:themeColor="text1"/>
                <w:szCs w:val="22"/>
                <w:lang w:val="en-AU"/>
              </w:rPr>
              <w:t xml:space="preserve"> for approval</w:t>
            </w:r>
          </w:p>
        </w:tc>
        <w:tc>
          <w:tcPr>
            <w:cnfStyle w:val="000001000000" w:firstRow="0" w:lastRow="0" w:firstColumn="0" w:lastColumn="0" w:oddVBand="0" w:evenVBand="1" w:oddHBand="0" w:evenHBand="0" w:firstRowFirstColumn="0" w:firstRowLastColumn="0" w:lastRowFirstColumn="0" w:lastRowLastColumn="0"/>
            <w:tcW w:w="2304" w:type="dxa"/>
          </w:tcPr>
          <w:p w14:paraId="57243C27" w14:textId="77777777" w:rsidR="0075769C" w:rsidRPr="00131126" w:rsidRDefault="0075769C"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Approved risk management strategy</w:t>
            </w:r>
          </w:p>
        </w:tc>
        <w:tc>
          <w:tcPr>
            <w:cnfStyle w:val="000010000000" w:firstRow="0" w:lastRow="0" w:firstColumn="0" w:lastColumn="0" w:oddVBand="1" w:evenVBand="0" w:oddHBand="0" w:evenHBand="0" w:firstRowFirstColumn="0" w:firstRowLastColumn="0" w:lastRowFirstColumn="0" w:lastRowLastColumn="0"/>
            <w:tcW w:w="2304" w:type="dxa"/>
          </w:tcPr>
          <w:p w14:paraId="24248E91" w14:textId="77777777" w:rsidR="0075769C" w:rsidRPr="00131126" w:rsidRDefault="0075769C"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w:t>
            </w:r>
          </w:p>
          <w:p w14:paraId="297E27D2" w14:textId="77777777" w:rsidR="0075769C" w:rsidRPr="00131126" w:rsidRDefault="0075769C"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67CA6047" w14:textId="77777777" w:rsidR="0075769C" w:rsidRPr="00131126" w:rsidRDefault="0075769C"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59DC7E73" w14:textId="77777777" w:rsidR="0075769C" w:rsidRPr="00131126" w:rsidRDefault="0075769C"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1011B34E"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751D72E" w14:textId="77777777" w:rsidR="00FE1F22" w:rsidRPr="00131126" w:rsidRDefault="00FE1F22"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 Structures and responsibilities</w:t>
            </w:r>
          </w:p>
        </w:tc>
        <w:tc>
          <w:tcPr>
            <w:cnfStyle w:val="000010000000" w:firstRow="0" w:lastRow="0" w:firstColumn="0" w:lastColumn="0" w:oddVBand="1" w:evenVBand="0" w:oddHBand="0" w:evenHBand="0" w:firstRowFirstColumn="0" w:firstRowLastColumn="0" w:lastRowFirstColumn="0" w:lastRowLastColumn="0"/>
            <w:tcW w:w="2304" w:type="dxa"/>
          </w:tcPr>
          <w:p w14:paraId="29B8D8A7" w14:textId="77777777" w:rsidR="00FE1F22" w:rsidRPr="00131126" w:rsidRDefault="006A3B10"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The CRO to develop the</w:t>
            </w:r>
            <w:r w:rsidR="0073248B" w:rsidRPr="00131126">
              <w:rPr>
                <w:rFonts w:ascii="Lato" w:hAnsi="Lato" w:cs="Arial"/>
                <w:color w:val="000000" w:themeColor="text1"/>
                <w:szCs w:val="22"/>
                <w:lang w:val="en-AU"/>
              </w:rPr>
              <w:t xml:space="preserve"> risk management unit</w:t>
            </w:r>
            <w:r w:rsidRPr="00131126">
              <w:rPr>
                <w:rFonts w:ascii="Lato" w:hAnsi="Lato" w:cs="Arial"/>
                <w:color w:val="000000" w:themeColor="text1"/>
                <w:szCs w:val="22"/>
                <w:lang w:val="en-AU"/>
              </w:rPr>
              <w:t xml:space="preserve"> structu</w:t>
            </w:r>
            <w:r w:rsidR="00E807DD" w:rsidRPr="00131126">
              <w:rPr>
                <w:rFonts w:ascii="Lato" w:hAnsi="Lato" w:cs="Arial"/>
                <w:color w:val="000000" w:themeColor="text1"/>
                <w:szCs w:val="22"/>
                <w:lang w:val="en-AU"/>
              </w:rPr>
              <w:t>re and present it to the RMC to</w:t>
            </w:r>
            <w:r w:rsidRPr="00131126">
              <w:rPr>
                <w:rFonts w:ascii="Lato" w:hAnsi="Lato" w:cs="Arial"/>
                <w:color w:val="000000" w:themeColor="text1"/>
                <w:szCs w:val="22"/>
                <w:lang w:val="en-AU"/>
              </w:rPr>
              <w:t xml:space="preserve"> review and recommend for approval by the Accounting Officer</w:t>
            </w:r>
            <w:r w:rsidR="00935E3E" w:rsidRPr="00131126">
              <w:rPr>
                <w:rFonts w:ascii="Lato" w:hAnsi="Lato" w:cs="Arial"/>
                <w:color w:val="000000" w:themeColor="text1"/>
                <w:szCs w:val="22"/>
                <w:lang w:val="en-AU"/>
              </w:rPr>
              <w:t xml:space="preserve"> / Authority</w:t>
            </w:r>
          </w:p>
        </w:tc>
        <w:tc>
          <w:tcPr>
            <w:cnfStyle w:val="000001000000" w:firstRow="0" w:lastRow="0" w:firstColumn="0" w:lastColumn="0" w:oddVBand="0" w:evenVBand="1" w:oddHBand="0" w:evenHBand="0" w:firstRowFirstColumn="0" w:firstRowLastColumn="0" w:lastRowFirstColumn="0" w:lastRowLastColumn="0"/>
            <w:tcW w:w="2304" w:type="dxa"/>
          </w:tcPr>
          <w:p w14:paraId="335C4973" w14:textId="77777777" w:rsidR="00FE1F22" w:rsidRPr="00131126" w:rsidRDefault="00DB389B"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Additional structure</w:t>
            </w:r>
            <w:r w:rsidR="00FE1F22" w:rsidRPr="00131126">
              <w:rPr>
                <w:rFonts w:ascii="Lato" w:hAnsi="Lato" w:cs="Arial"/>
                <w:color w:val="000000" w:themeColor="text1"/>
                <w:szCs w:val="22"/>
                <w:lang w:val="en-AU"/>
              </w:rPr>
              <w:t xml:space="preserve"> created</w:t>
            </w:r>
            <w:r w:rsidR="00BC547D" w:rsidRPr="00131126">
              <w:rPr>
                <w:rFonts w:ascii="Lato" w:hAnsi="Lato" w:cs="Arial"/>
                <w:color w:val="000000" w:themeColor="text1"/>
                <w:szCs w:val="22"/>
                <w:lang w:val="en-AU"/>
              </w:rPr>
              <w:t xml:space="preserve"> and approved</w:t>
            </w:r>
            <w:r w:rsidR="00FE1F22" w:rsidRPr="00131126">
              <w:rPr>
                <w:rFonts w:ascii="Lato" w:hAnsi="Lato" w:cs="Arial"/>
                <w:color w:val="000000" w:themeColor="text1"/>
                <w:szCs w:val="22"/>
                <w:lang w:val="en-AU"/>
              </w:rPr>
              <w:t xml:space="preserve"> as required</w:t>
            </w:r>
          </w:p>
          <w:p w14:paraId="767A7EE4" w14:textId="77777777" w:rsidR="00FE1F22" w:rsidRPr="00131126" w:rsidRDefault="00FE1F22"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Appointment into a</w:t>
            </w:r>
            <w:r w:rsidR="003C4F0E" w:rsidRPr="00131126">
              <w:rPr>
                <w:rFonts w:ascii="Lato" w:hAnsi="Lato" w:cs="Arial"/>
                <w:color w:val="000000" w:themeColor="text1"/>
                <w:szCs w:val="22"/>
                <w:lang w:val="en-AU"/>
              </w:rPr>
              <w:t>pproved positions and structure</w:t>
            </w:r>
          </w:p>
          <w:p w14:paraId="5462E0EC" w14:textId="77777777" w:rsidR="00FE1F22" w:rsidRPr="00131126" w:rsidRDefault="00FE1F22" w:rsidP="00F5688C">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Formal delegation of responsibilities to existing personnel (via appointment letters and performance agreements) and structures (via charters)</w:t>
            </w:r>
          </w:p>
        </w:tc>
        <w:tc>
          <w:tcPr>
            <w:cnfStyle w:val="000010000000" w:firstRow="0" w:lastRow="0" w:firstColumn="0" w:lastColumn="0" w:oddVBand="1" w:evenVBand="0" w:oddHBand="0" w:evenHBand="0" w:firstRowFirstColumn="0" w:firstRowLastColumn="0" w:lastRowFirstColumn="0" w:lastRowLastColumn="0"/>
            <w:tcW w:w="2304" w:type="dxa"/>
          </w:tcPr>
          <w:p w14:paraId="705B8D61" w14:textId="77777777" w:rsidR="00FE1F22" w:rsidRPr="00131126" w:rsidRDefault="00FE1F22" w:rsidP="00FE1F22">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Accounting </w:t>
            </w:r>
            <w:r w:rsidR="00935E3E" w:rsidRPr="00131126">
              <w:rPr>
                <w:rFonts w:ascii="Lato" w:hAnsi="Lato" w:cs="Arial"/>
                <w:color w:val="000000" w:themeColor="text1"/>
                <w:szCs w:val="22"/>
                <w:lang w:val="en-AU"/>
              </w:rPr>
              <w:t xml:space="preserve">Officer / Authority </w:t>
            </w:r>
          </w:p>
          <w:p w14:paraId="034BC5AB" w14:textId="77777777" w:rsidR="00FE1F22" w:rsidRPr="00131126" w:rsidRDefault="00FE1F22" w:rsidP="00FE1F22">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0CEAD551" w14:textId="77777777" w:rsidR="00FE1F22" w:rsidRPr="00131126" w:rsidRDefault="00FE1F22"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28062DA4" w14:textId="77777777" w:rsidR="00FE1F22" w:rsidRPr="00131126" w:rsidRDefault="00FE1F22"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0752DC7B"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12186D8D" w14:textId="77777777" w:rsidR="00094701" w:rsidRPr="00131126" w:rsidRDefault="00094701"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Publication of Risk Management Policy</w:t>
            </w:r>
          </w:p>
        </w:tc>
        <w:tc>
          <w:tcPr>
            <w:cnfStyle w:val="000010000000" w:firstRow="0" w:lastRow="0" w:firstColumn="0" w:lastColumn="0" w:oddVBand="1" w:evenVBand="0" w:oddHBand="0" w:evenHBand="0" w:firstRowFirstColumn="0" w:firstRowLastColumn="0" w:lastRowFirstColumn="0" w:lastRowLastColumn="0"/>
            <w:tcW w:w="2304" w:type="dxa"/>
          </w:tcPr>
          <w:p w14:paraId="4E2F6A83" w14:textId="77777777" w:rsidR="00094701" w:rsidRPr="00131126" w:rsidRDefault="00094701"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Publicize the policy on the intranet</w:t>
            </w:r>
          </w:p>
        </w:tc>
        <w:tc>
          <w:tcPr>
            <w:cnfStyle w:val="000001000000" w:firstRow="0" w:lastRow="0" w:firstColumn="0" w:lastColumn="0" w:oddVBand="0" w:evenVBand="1" w:oddHBand="0" w:evenHBand="0" w:firstRowFirstColumn="0" w:firstRowLastColumn="0" w:lastRowFirstColumn="0" w:lastRowLastColumn="0"/>
            <w:tcW w:w="2304" w:type="dxa"/>
          </w:tcPr>
          <w:p w14:paraId="0C161333"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Communicated risk management policy to all officials in the Institution</w:t>
            </w:r>
          </w:p>
        </w:tc>
        <w:tc>
          <w:tcPr>
            <w:cnfStyle w:val="000010000000" w:firstRow="0" w:lastRow="0" w:firstColumn="0" w:lastColumn="0" w:oddVBand="1" w:evenVBand="0" w:oddHBand="0" w:evenHBand="0" w:firstRowFirstColumn="0" w:firstRowLastColumn="0" w:lastRowFirstColumn="0" w:lastRowLastColumn="0"/>
            <w:tcW w:w="2304" w:type="dxa"/>
          </w:tcPr>
          <w:p w14:paraId="45EB4107" w14:textId="77777777" w:rsidR="00094701" w:rsidRPr="00131126" w:rsidRDefault="00094701" w:rsidP="003120D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w:t>
            </w:r>
          </w:p>
          <w:p w14:paraId="6D2A778A" w14:textId="77777777" w:rsidR="00094701" w:rsidRPr="00131126" w:rsidRDefault="00094701" w:rsidP="003120D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1138ECB6"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4FDDB418"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69C4D949"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10E11368" w14:textId="77777777" w:rsidR="00094701" w:rsidRPr="00131126" w:rsidRDefault="00CC168C"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Raising awareness and risk m</w:t>
            </w:r>
            <w:r w:rsidR="003120D7" w:rsidRPr="00131126">
              <w:rPr>
                <w:rFonts w:ascii="Lato" w:hAnsi="Lato" w:cs="Arial"/>
                <w:color w:val="000000" w:themeColor="text1"/>
                <w:szCs w:val="22"/>
                <w:lang w:val="en-AU"/>
              </w:rPr>
              <w:t xml:space="preserve">anagement training </w:t>
            </w:r>
          </w:p>
        </w:tc>
        <w:tc>
          <w:tcPr>
            <w:cnfStyle w:val="000010000000" w:firstRow="0" w:lastRow="0" w:firstColumn="0" w:lastColumn="0" w:oddVBand="1" w:evenVBand="0" w:oddHBand="0" w:evenHBand="0" w:firstRowFirstColumn="0" w:firstRowLastColumn="0" w:lastRowFirstColumn="0" w:lastRowLastColumn="0"/>
            <w:tcW w:w="2304" w:type="dxa"/>
          </w:tcPr>
          <w:p w14:paraId="25B24384" w14:textId="77777777" w:rsidR="00094701" w:rsidRPr="00131126" w:rsidRDefault="00F720B1" w:rsidP="00CC168C">
            <w:pPr>
              <w:pStyle w:val="BodyText"/>
              <w:ind w:left="-554"/>
              <w:jc w:val="right"/>
              <w:rPr>
                <w:rFonts w:ascii="Lato" w:hAnsi="Lato" w:cs="Arial"/>
                <w:color w:val="000000" w:themeColor="text1"/>
                <w:szCs w:val="22"/>
                <w:lang w:val="en-AU"/>
              </w:rPr>
            </w:pPr>
            <w:r w:rsidRPr="00131126">
              <w:rPr>
                <w:rFonts w:ascii="Lato" w:hAnsi="Lato" w:cs="Arial"/>
                <w:color w:val="000000" w:themeColor="text1"/>
                <w:szCs w:val="22"/>
                <w:lang w:val="en-AU"/>
              </w:rPr>
              <w:t>Develop</w:t>
            </w:r>
            <w:r w:rsidR="00D03FF3" w:rsidRPr="00131126">
              <w:rPr>
                <w:rFonts w:ascii="Lato" w:hAnsi="Lato" w:cs="Arial"/>
                <w:color w:val="000000" w:themeColor="text1"/>
                <w:szCs w:val="22"/>
                <w:lang w:val="en-AU"/>
              </w:rPr>
              <w:t xml:space="preserve"> and</w:t>
            </w:r>
            <w:r w:rsidRPr="00131126">
              <w:rPr>
                <w:rFonts w:ascii="Lato" w:hAnsi="Lato" w:cs="Arial"/>
                <w:color w:val="000000" w:themeColor="text1"/>
                <w:szCs w:val="22"/>
                <w:lang w:val="en-AU"/>
              </w:rPr>
              <w:t xml:space="preserve"> f</w:t>
            </w:r>
            <w:r w:rsidR="004D55C9" w:rsidRPr="00131126">
              <w:rPr>
                <w:rFonts w:ascii="Lato" w:hAnsi="Lato" w:cs="Arial"/>
                <w:color w:val="000000" w:themeColor="text1"/>
                <w:szCs w:val="22"/>
                <w:lang w:val="en-AU"/>
              </w:rPr>
              <w:t>ormalise detailed traini</w:t>
            </w:r>
            <w:r w:rsidR="00D03FF3" w:rsidRPr="00131126">
              <w:rPr>
                <w:rFonts w:ascii="Lato" w:hAnsi="Lato" w:cs="Arial"/>
                <w:color w:val="000000" w:themeColor="text1"/>
                <w:szCs w:val="22"/>
                <w:lang w:val="en-AU"/>
              </w:rPr>
              <w:t xml:space="preserve">ng </w:t>
            </w:r>
            <w:r w:rsidR="003120D7" w:rsidRPr="00131126">
              <w:rPr>
                <w:rFonts w:ascii="Lato" w:hAnsi="Lato" w:cs="Arial"/>
                <w:color w:val="000000" w:themeColor="text1"/>
                <w:szCs w:val="22"/>
                <w:lang w:val="en-AU"/>
              </w:rPr>
              <w:t>programm</w:t>
            </w:r>
            <w:r w:rsidRPr="00131126">
              <w:rPr>
                <w:rFonts w:ascii="Lato" w:hAnsi="Lato" w:cs="Arial"/>
                <w:color w:val="000000" w:themeColor="text1"/>
                <w:szCs w:val="22"/>
                <w:lang w:val="en-AU"/>
              </w:rPr>
              <w:t>e</w:t>
            </w:r>
            <w:r w:rsidR="00702243" w:rsidRPr="00131126">
              <w:rPr>
                <w:rFonts w:ascii="Lato" w:hAnsi="Lato" w:cs="Arial"/>
                <w:color w:val="000000" w:themeColor="text1"/>
                <w:szCs w:val="22"/>
                <w:lang w:val="en-AU"/>
              </w:rPr>
              <w:t>/ plan</w:t>
            </w:r>
            <w:r w:rsidRPr="00131126">
              <w:rPr>
                <w:rFonts w:ascii="Lato" w:hAnsi="Lato" w:cs="Arial"/>
                <w:color w:val="000000" w:themeColor="text1"/>
                <w:szCs w:val="22"/>
                <w:lang w:val="en-AU"/>
              </w:rPr>
              <w:t xml:space="preserve"> for all </w:t>
            </w:r>
            <w:r w:rsidRPr="00131126">
              <w:rPr>
                <w:rFonts w:ascii="Lato" w:hAnsi="Lato" w:cs="Arial"/>
                <w:color w:val="000000" w:themeColor="text1"/>
                <w:szCs w:val="22"/>
                <w:lang w:val="en-AU"/>
              </w:rPr>
              <w:lastRenderedPageBreak/>
              <w:t xml:space="preserve">officials and </w:t>
            </w:r>
            <w:r w:rsidR="003120D7" w:rsidRPr="00131126">
              <w:rPr>
                <w:rFonts w:ascii="Lato" w:hAnsi="Lato" w:cs="Arial"/>
                <w:color w:val="000000" w:themeColor="text1"/>
                <w:szCs w:val="22"/>
                <w:lang w:val="en-AU"/>
              </w:rPr>
              <w:t>any cost implications.</w:t>
            </w:r>
          </w:p>
          <w:p w14:paraId="42D4E469" w14:textId="77777777" w:rsidR="003120D7" w:rsidRPr="00131126" w:rsidRDefault="003120D7" w:rsidP="004E2FF4">
            <w:pPr>
              <w:pStyle w:val="BodyText"/>
              <w:tabs>
                <w:tab w:val="left" w:pos="0"/>
                <w:tab w:val="left" w:pos="852"/>
                <w:tab w:val="left" w:pos="1077"/>
                <w:tab w:val="left" w:pos="1377"/>
              </w:tabs>
              <w:ind w:left="-554" w:firstLine="554"/>
              <w:rPr>
                <w:rFonts w:ascii="Lato" w:hAnsi="Lato" w:cs="Arial"/>
                <w:color w:val="000000" w:themeColor="text1"/>
                <w:szCs w:val="22"/>
                <w:lang w:val="en-AU"/>
              </w:rPr>
            </w:pPr>
            <w:r w:rsidRPr="00131126">
              <w:rPr>
                <w:rFonts w:ascii="Lato" w:hAnsi="Lato" w:cs="Arial"/>
                <w:color w:val="000000" w:themeColor="text1"/>
                <w:szCs w:val="22"/>
                <w:lang w:val="en-AU"/>
              </w:rPr>
              <w:t>Develop risk orientation programme for new employees.</w:t>
            </w:r>
          </w:p>
        </w:tc>
        <w:tc>
          <w:tcPr>
            <w:cnfStyle w:val="000001000000" w:firstRow="0" w:lastRow="0" w:firstColumn="0" w:lastColumn="0" w:oddVBand="0" w:evenVBand="1" w:oddHBand="0" w:evenHBand="0" w:firstRowFirstColumn="0" w:firstRowLastColumn="0" w:lastRowFirstColumn="0" w:lastRowLastColumn="0"/>
            <w:tcW w:w="2304" w:type="dxa"/>
          </w:tcPr>
          <w:p w14:paraId="7C4B7897" w14:textId="77777777" w:rsidR="00094701" w:rsidRPr="00131126" w:rsidRDefault="00E67FDA"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 xml:space="preserve">Completed </w:t>
            </w:r>
            <w:r w:rsidR="00E96DBE" w:rsidRPr="00131126">
              <w:rPr>
                <w:rFonts w:ascii="Lato" w:hAnsi="Lato" w:cs="Arial"/>
                <w:color w:val="000000" w:themeColor="text1"/>
                <w:szCs w:val="22"/>
                <w:lang w:val="en-AU"/>
              </w:rPr>
              <w:t xml:space="preserve">orientation for all officials, </w:t>
            </w:r>
            <w:proofErr w:type="gramStart"/>
            <w:r w:rsidR="00E96DBE" w:rsidRPr="00131126">
              <w:rPr>
                <w:rFonts w:ascii="Lato" w:hAnsi="Lato" w:cs="Arial"/>
                <w:color w:val="000000" w:themeColor="text1"/>
                <w:szCs w:val="22"/>
                <w:lang w:val="en-AU"/>
              </w:rPr>
              <w:t>RMC</w:t>
            </w:r>
            <w:proofErr w:type="gramEnd"/>
            <w:r w:rsidR="00E96DBE" w:rsidRPr="00131126">
              <w:rPr>
                <w:rFonts w:ascii="Lato" w:hAnsi="Lato" w:cs="Arial"/>
                <w:color w:val="000000" w:themeColor="text1"/>
                <w:szCs w:val="22"/>
                <w:lang w:val="en-AU"/>
              </w:rPr>
              <w:t xml:space="preserve"> and </w:t>
            </w:r>
            <w:r w:rsidR="00E96DBE" w:rsidRPr="00131126">
              <w:rPr>
                <w:rFonts w:ascii="Lato" w:hAnsi="Lato" w:cs="Arial"/>
                <w:color w:val="000000" w:themeColor="text1"/>
                <w:szCs w:val="22"/>
                <w:lang w:val="en-AU"/>
              </w:rPr>
              <w:lastRenderedPageBreak/>
              <w:t>Audit Committee members.</w:t>
            </w:r>
          </w:p>
          <w:p w14:paraId="765E40FF" w14:textId="77777777" w:rsidR="003B7324" w:rsidRPr="00131126" w:rsidRDefault="003B7324"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All new employees orientated</w:t>
            </w:r>
            <w:r w:rsidR="0023348D" w:rsidRPr="00131126">
              <w:rPr>
                <w:rFonts w:ascii="Lato" w:hAnsi="Lato" w:cs="Arial"/>
                <w:color w:val="000000" w:themeColor="text1"/>
                <w:szCs w:val="22"/>
                <w:lang w:val="en-AU"/>
              </w:rPr>
              <w:t xml:space="preserve"> on risk management.</w:t>
            </w:r>
          </w:p>
          <w:p w14:paraId="18F0787D" w14:textId="77777777" w:rsidR="0056495D" w:rsidRPr="00131126" w:rsidRDefault="0056495D"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Make presentations on risk management </w:t>
            </w:r>
            <w:r w:rsidR="0058454F" w:rsidRPr="00131126">
              <w:rPr>
                <w:rFonts w:ascii="Lato" w:hAnsi="Lato" w:cs="Arial"/>
                <w:color w:val="000000" w:themeColor="text1"/>
                <w:szCs w:val="22"/>
                <w:lang w:val="en-AU"/>
              </w:rPr>
              <w:t>at management forums.</w:t>
            </w:r>
          </w:p>
          <w:p w14:paraId="5C4B2501" w14:textId="77777777" w:rsidR="0056495D" w:rsidRPr="00131126" w:rsidRDefault="0056495D" w:rsidP="0089585B">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49D79026"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Chief Risk Officer</w:t>
            </w:r>
          </w:p>
          <w:p w14:paraId="6DC1D426" w14:textId="77777777" w:rsidR="00094701" w:rsidRPr="00131126" w:rsidRDefault="00094701" w:rsidP="00562A50">
            <w:pPr>
              <w:pStyle w:val="BodyText"/>
              <w:ind w:left="-554" w:firstLine="554"/>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3FF4A78C"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27CC7583"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208FF6D5"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3FD0B649" w14:textId="77777777" w:rsidR="00094701" w:rsidRPr="00131126" w:rsidRDefault="00634B97"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Terms of reference for the Risk Management C</w:t>
            </w:r>
            <w:r w:rsidR="00094701" w:rsidRPr="00131126">
              <w:rPr>
                <w:rFonts w:ascii="Lato" w:hAnsi="Lato" w:cs="Arial"/>
                <w:color w:val="000000" w:themeColor="text1"/>
                <w:szCs w:val="22"/>
                <w:lang w:val="en-AU"/>
              </w:rPr>
              <w:t>ommittee</w:t>
            </w:r>
          </w:p>
        </w:tc>
        <w:tc>
          <w:tcPr>
            <w:cnfStyle w:val="000010000000" w:firstRow="0" w:lastRow="0" w:firstColumn="0" w:lastColumn="0" w:oddVBand="1" w:evenVBand="0" w:oddHBand="0" w:evenHBand="0" w:firstRowFirstColumn="0" w:firstRowLastColumn="0" w:lastRowFirstColumn="0" w:lastRowLastColumn="0"/>
            <w:tcW w:w="2304" w:type="dxa"/>
          </w:tcPr>
          <w:p w14:paraId="44EDF685" w14:textId="77777777" w:rsidR="00094701" w:rsidRPr="00131126" w:rsidRDefault="004818C6"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Review </w:t>
            </w:r>
            <w:r w:rsidR="00BE3E78" w:rsidRPr="00131126">
              <w:rPr>
                <w:rFonts w:ascii="Lato" w:hAnsi="Lato" w:cs="Arial"/>
                <w:color w:val="000000" w:themeColor="text1"/>
                <w:szCs w:val="22"/>
                <w:lang w:val="en-AU"/>
              </w:rPr>
              <w:t>existing RMC’s</w:t>
            </w:r>
            <w:r w:rsidR="000B3F47" w:rsidRPr="00131126">
              <w:rPr>
                <w:rFonts w:ascii="Lato" w:hAnsi="Lato" w:cs="Arial"/>
                <w:color w:val="000000" w:themeColor="text1"/>
                <w:szCs w:val="22"/>
                <w:lang w:val="en-AU"/>
              </w:rPr>
              <w:t xml:space="preserve"> Terms of Reference</w:t>
            </w:r>
            <w:r w:rsidR="00935E3E" w:rsidRPr="00131126">
              <w:rPr>
                <w:rFonts w:ascii="Lato" w:hAnsi="Lato" w:cs="Arial"/>
                <w:color w:val="000000" w:themeColor="text1"/>
                <w:szCs w:val="22"/>
                <w:lang w:val="en-AU"/>
              </w:rPr>
              <w:t xml:space="preserve"> and align to the </w:t>
            </w:r>
            <w:r w:rsidRPr="00131126">
              <w:rPr>
                <w:rFonts w:ascii="Lato" w:hAnsi="Lato" w:cs="Arial"/>
                <w:color w:val="000000" w:themeColor="text1"/>
                <w:szCs w:val="22"/>
                <w:lang w:val="en-AU"/>
              </w:rPr>
              <w:t>RM strategy.</w:t>
            </w:r>
          </w:p>
        </w:tc>
        <w:tc>
          <w:tcPr>
            <w:cnfStyle w:val="000001000000" w:firstRow="0" w:lastRow="0" w:firstColumn="0" w:lastColumn="0" w:oddVBand="0" w:evenVBand="1" w:oddHBand="0" w:evenHBand="0" w:firstRowFirstColumn="0" w:firstRowLastColumn="0" w:lastRowFirstColumn="0" w:lastRowLastColumn="0"/>
            <w:tcW w:w="2304" w:type="dxa"/>
          </w:tcPr>
          <w:p w14:paraId="78172AA6"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Approved risk management committee charter</w:t>
            </w:r>
          </w:p>
        </w:tc>
        <w:tc>
          <w:tcPr>
            <w:cnfStyle w:val="000010000000" w:firstRow="0" w:lastRow="0" w:firstColumn="0" w:lastColumn="0" w:oddVBand="1" w:evenVBand="0" w:oddHBand="0" w:evenHBand="0" w:firstRowFirstColumn="0" w:firstRowLastColumn="0" w:lastRowFirstColumn="0" w:lastRowLastColumn="0"/>
            <w:tcW w:w="2304" w:type="dxa"/>
          </w:tcPr>
          <w:p w14:paraId="2BCC1672"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w:t>
            </w:r>
          </w:p>
          <w:p w14:paraId="4F85DBDE"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5D50C64A"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7ED3DB46"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6D21F446"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DFCFA28" w14:textId="77777777" w:rsidR="00094701" w:rsidRPr="00131126" w:rsidRDefault="00094701"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7D15B3E2"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44A2DFC2" w14:textId="77777777" w:rsidR="00094701" w:rsidRPr="00131126" w:rsidRDefault="00094701" w:rsidP="0089585B">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376EFCA7" w14:textId="77777777" w:rsidR="00094701" w:rsidRPr="00131126" w:rsidRDefault="00094701"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37DF7114"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1201E103"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5AC8B695" w14:textId="77777777" w:rsidTr="00131126">
        <w:trPr>
          <w:gridAfter w:val="2"/>
          <w:wAfter w:w="4608" w:type="dxa"/>
        </w:trPr>
        <w:tc>
          <w:tcPr>
            <w:cnfStyle w:val="001000000000" w:firstRow="0" w:lastRow="0" w:firstColumn="1" w:lastColumn="0" w:oddVBand="0" w:evenVBand="0" w:oddHBand="0" w:evenHBand="0" w:firstRowFirstColumn="0" w:firstRowLastColumn="0" w:lastRowFirstColumn="0" w:lastRowLastColumn="0"/>
            <w:tcW w:w="2304" w:type="dxa"/>
          </w:tcPr>
          <w:p w14:paraId="4AA50682" w14:textId="77777777" w:rsidR="00094701" w:rsidRPr="00131126" w:rsidRDefault="00094701" w:rsidP="00B81347">
            <w:pPr>
              <w:pStyle w:val="BodyText"/>
              <w:jc w:val="left"/>
              <w:rPr>
                <w:rFonts w:ascii="Lato" w:hAnsi="Lato" w:cs="Arial"/>
                <w:b/>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37F7846A"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2D9FB285"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b/>
                <w:color w:val="000000" w:themeColor="text1"/>
                <w:szCs w:val="22"/>
                <w:lang w:val="en-AU"/>
              </w:rPr>
              <w:t>Risk assessment</w:t>
            </w:r>
          </w:p>
        </w:tc>
        <w:tc>
          <w:tcPr>
            <w:cnfStyle w:val="000100000000" w:firstRow="0" w:lastRow="0" w:firstColumn="0" w:lastColumn="1" w:oddVBand="0" w:evenVBand="0" w:oddHBand="0" w:evenHBand="0" w:firstRowFirstColumn="0" w:firstRowLastColumn="0" w:lastRowFirstColumn="0" w:lastRowLastColumn="0"/>
            <w:tcW w:w="2304" w:type="dxa"/>
          </w:tcPr>
          <w:p w14:paraId="62907440" w14:textId="77777777" w:rsidR="00094701" w:rsidRPr="00131126" w:rsidRDefault="00094701" w:rsidP="00562A50">
            <w:pPr>
              <w:pStyle w:val="BodyText"/>
              <w:jc w:val="left"/>
              <w:rPr>
                <w:rFonts w:ascii="Lato" w:hAnsi="Lato" w:cs="Arial"/>
                <w:color w:val="000000" w:themeColor="text1"/>
                <w:szCs w:val="22"/>
                <w:lang w:val="en-AU"/>
              </w:rPr>
            </w:pPr>
          </w:p>
        </w:tc>
      </w:tr>
      <w:tr w:rsidR="00131126" w:rsidRPr="00131126" w14:paraId="58021452"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61114B38" w14:textId="77777777" w:rsidR="00094701" w:rsidRPr="00131126" w:rsidRDefault="003230C2" w:rsidP="009B102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Develop</w:t>
            </w:r>
            <w:r w:rsidR="001A18EA" w:rsidRPr="00131126">
              <w:rPr>
                <w:rFonts w:ascii="Lato" w:hAnsi="Lato" w:cs="Arial"/>
                <w:color w:val="000000" w:themeColor="text1"/>
                <w:szCs w:val="22"/>
                <w:lang w:val="en-AU"/>
              </w:rPr>
              <w:t>/ review risk management methodologies and processes</w:t>
            </w:r>
          </w:p>
        </w:tc>
        <w:tc>
          <w:tcPr>
            <w:cnfStyle w:val="000010000000" w:firstRow="0" w:lastRow="0" w:firstColumn="0" w:lastColumn="0" w:oddVBand="1" w:evenVBand="0" w:oddHBand="0" w:evenHBand="0" w:firstRowFirstColumn="0" w:firstRowLastColumn="0" w:lastRowFirstColumn="0" w:lastRowLastColumn="0"/>
            <w:tcW w:w="2304" w:type="dxa"/>
          </w:tcPr>
          <w:p w14:paraId="6F7F7C0E" w14:textId="77777777" w:rsidR="00094701" w:rsidRPr="00131126" w:rsidRDefault="009B102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Development of a risk assessment protocol which includes risk quantification and risk ranking.</w:t>
            </w:r>
          </w:p>
          <w:p w14:paraId="08C727B1" w14:textId="77777777" w:rsidR="00EC4FDE" w:rsidRPr="00131126" w:rsidRDefault="00EC4FDE" w:rsidP="00935E3E">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Conduct research and benchmark with latest developments in RM (best practice).</w:t>
            </w:r>
          </w:p>
        </w:tc>
        <w:tc>
          <w:tcPr>
            <w:cnfStyle w:val="000001000000" w:firstRow="0" w:lastRow="0" w:firstColumn="0" w:lastColumn="0" w:oddVBand="0" w:evenVBand="1" w:oddHBand="0" w:evenHBand="0" w:firstRowFirstColumn="0" w:firstRowLastColumn="0" w:lastRowFirstColumn="0" w:lastRowLastColumn="0"/>
            <w:tcW w:w="2304" w:type="dxa"/>
          </w:tcPr>
          <w:p w14:paraId="5B4A557D" w14:textId="77777777" w:rsidR="00094701" w:rsidRPr="00131126" w:rsidRDefault="00F009AE"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 xml:space="preserve">Approved risk assessment </w:t>
            </w:r>
            <w:r w:rsidR="00094701" w:rsidRPr="00131126">
              <w:rPr>
                <w:rFonts w:ascii="Lato" w:hAnsi="Lato" w:cs="Arial"/>
                <w:color w:val="000000" w:themeColor="text1"/>
                <w:szCs w:val="22"/>
                <w:lang w:val="en-AU"/>
              </w:rPr>
              <w:t>methodologies</w:t>
            </w:r>
            <w:r w:rsidR="00EC4FDE" w:rsidRPr="00131126">
              <w:rPr>
                <w:rFonts w:ascii="Lato" w:hAnsi="Lato" w:cs="Arial"/>
                <w:color w:val="000000" w:themeColor="text1"/>
                <w:szCs w:val="22"/>
                <w:lang w:val="en-AU"/>
              </w:rPr>
              <w:t xml:space="preserve"> and processes</w:t>
            </w:r>
          </w:p>
        </w:tc>
        <w:tc>
          <w:tcPr>
            <w:cnfStyle w:val="000010000000" w:firstRow="0" w:lastRow="0" w:firstColumn="0" w:lastColumn="0" w:oddVBand="1" w:evenVBand="0" w:oddHBand="0" w:evenHBand="0" w:firstRowFirstColumn="0" w:firstRowLastColumn="0" w:lastRowFirstColumn="0" w:lastRowLastColumn="0"/>
            <w:tcW w:w="2304" w:type="dxa"/>
          </w:tcPr>
          <w:p w14:paraId="4DBE9259"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w:t>
            </w:r>
          </w:p>
          <w:p w14:paraId="2301366D"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0091C220"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72D106E3"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5A6DFF97"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62D27BB5" w14:textId="77777777" w:rsidR="00094701" w:rsidRPr="00131126" w:rsidRDefault="0011019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Facilitate enterprise-wide risk assessments.</w:t>
            </w:r>
          </w:p>
        </w:tc>
        <w:tc>
          <w:tcPr>
            <w:cnfStyle w:val="000010000000" w:firstRow="0" w:lastRow="0" w:firstColumn="0" w:lastColumn="0" w:oddVBand="1" w:evenVBand="0" w:oddHBand="0" w:evenHBand="0" w:firstRowFirstColumn="0" w:firstRowLastColumn="0" w:lastRowFirstColumn="0" w:lastRowLastColumn="0"/>
            <w:tcW w:w="2304" w:type="dxa"/>
          </w:tcPr>
          <w:p w14:paraId="3FE0BA80" w14:textId="77777777" w:rsidR="00094701" w:rsidRPr="00131126" w:rsidRDefault="0011019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Information gathering</w:t>
            </w:r>
          </w:p>
          <w:p w14:paraId="2B5FA1FC" w14:textId="77777777" w:rsidR="00110190" w:rsidRPr="00131126" w:rsidRDefault="0011019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Facilitate risk identification and assessment sessions</w:t>
            </w:r>
          </w:p>
          <w:p w14:paraId="0ED60017" w14:textId="77777777" w:rsidR="00110190" w:rsidRPr="00131126" w:rsidRDefault="0011019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Analyse information and develop risk assessment reports.</w:t>
            </w:r>
          </w:p>
        </w:tc>
        <w:tc>
          <w:tcPr>
            <w:cnfStyle w:val="000001000000" w:firstRow="0" w:lastRow="0" w:firstColumn="0" w:lastColumn="0" w:oddVBand="0" w:evenVBand="1" w:oddHBand="0" w:evenHBand="0" w:firstRowFirstColumn="0" w:firstRowLastColumn="0" w:lastRowFirstColumn="0" w:lastRowLastColumn="0"/>
            <w:tcW w:w="2304" w:type="dxa"/>
          </w:tcPr>
          <w:p w14:paraId="42CE2708"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Approved strategic risk register</w:t>
            </w:r>
          </w:p>
        </w:tc>
        <w:tc>
          <w:tcPr>
            <w:cnfStyle w:val="000010000000" w:firstRow="0" w:lastRow="0" w:firstColumn="0" w:lastColumn="0" w:oddVBand="1" w:evenVBand="0" w:oddHBand="0" w:evenHBand="0" w:firstRowFirstColumn="0" w:firstRowLastColumn="0" w:lastRowFirstColumn="0" w:lastRowLastColumn="0"/>
            <w:tcW w:w="2304" w:type="dxa"/>
          </w:tcPr>
          <w:p w14:paraId="79BC2BFA" w14:textId="77777777" w:rsidR="00780085" w:rsidRPr="00131126" w:rsidRDefault="00780085" w:rsidP="00780085">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 Chief Risk Officer</w:t>
            </w:r>
          </w:p>
          <w:p w14:paraId="42F0205D" w14:textId="77777777" w:rsidR="00094701" w:rsidRPr="00131126" w:rsidRDefault="00094701" w:rsidP="00780085">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11166415"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230A3A5E"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1428F600"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8F31CB8" w14:textId="77777777" w:rsidR="00094701" w:rsidRPr="00131126" w:rsidRDefault="00094701"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31A1A905"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21DDE70E"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Approved operational risk registers (as per the agreed cycle)</w:t>
            </w:r>
          </w:p>
        </w:tc>
        <w:tc>
          <w:tcPr>
            <w:cnfStyle w:val="000010000000" w:firstRow="0" w:lastRow="0" w:firstColumn="0" w:lastColumn="0" w:oddVBand="1" w:evenVBand="0" w:oddHBand="0" w:evenHBand="0" w:firstRowFirstColumn="0" w:firstRowLastColumn="0" w:lastRowFirstColumn="0" w:lastRowLastColumn="0"/>
            <w:tcW w:w="2304" w:type="dxa"/>
          </w:tcPr>
          <w:p w14:paraId="58F5CD71" w14:textId="77777777" w:rsidR="00094701" w:rsidRPr="00131126" w:rsidRDefault="00A55132"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 and</w:t>
            </w:r>
            <w:r w:rsidR="00094701" w:rsidRPr="00131126">
              <w:rPr>
                <w:rFonts w:ascii="Lato" w:hAnsi="Lato" w:cs="Arial"/>
                <w:color w:val="000000" w:themeColor="text1"/>
                <w:szCs w:val="22"/>
                <w:lang w:val="en-AU"/>
              </w:rPr>
              <w:t xml:space="preserve"> operational manager</w:t>
            </w:r>
          </w:p>
          <w:p w14:paraId="68D73B38"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p w14:paraId="2407C503" w14:textId="77777777" w:rsidR="00094701" w:rsidRPr="00131126" w:rsidRDefault="00094701"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591DCC9F"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673FC301"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3E693151"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0272226A" w14:textId="77777777" w:rsidR="00094701" w:rsidRPr="00131126" w:rsidRDefault="00094701"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6F9EE9C3"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3E7AD2F5"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Approved and updated functional risk registers (as per the agreed cycle)</w:t>
            </w:r>
          </w:p>
        </w:tc>
        <w:tc>
          <w:tcPr>
            <w:cnfStyle w:val="000010000000" w:firstRow="0" w:lastRow="0" w:firstColumn="0" w:lastColumn="0" w:oddVBand="1" w:evenVBand="0" w:oddHBand="0" w:evenHBand="0" w:firstRowFirstColumn="0" w:firstRowLastColumn="0" w:lastRowFirstColumn="0" w:lastRowLastColumn="0"/>
            <w:tcW w:w="2304" w:type="dxa"/>
          </w:tcPr>
          <w:p w14:paraId="08FBC7D1" w14:textId="77777777" w:rsidR="00094701" w:rsidRPr="00131126" w:rsidRDefault="00242FE9"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Chief Risk Officer and e</w:t>
            </w:r>
            <w:r w:rsidR="00094701" w:rsidRPr="00131126">
              <w:rPr>
                <w:rFonts w:ascii="Lato" w:hAnsi="Lato" w:cs="Arial"/>
                <w:color w:val="000000" w:themeColor="text1"/>
                <w:szCs w:val="22"/>
                <w:lang w:val="en-AU"/>
              </w:rPr>
              <w:t>ach functional manager</w:t>
            </w:r>
          </w:p>
          <w:p w14:paraId="3E2D42FD"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696FC83D"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0061AE52"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2177B653" w14:textId="77777777" w:rsidTr="00131126">
        <w:trPr>
          <w:gridAfter w:val="2"/>
          <w:cnfStyle w:val="000000100000" w:firstRow="0" w:lastRow="0" w:firstColumn="0" w:lastColumn="0" w:oddVBand="0" w:evenVBand="0" w:oddHBand="1" w:evenHBand="0" w:firstRowFirstColumn="0" w:firstRowLastColumn="0" w:lastRowFirstColumn="0" w:lastRowLastColumn="0"/>
          <w:wAfter w:w="4608" w:type="dxa"/>
        </w:trPr>
        <w:tc>
          <w:tcPr>
            <w:cnfStyle w:val="001000000000" w:firstRow="0" w:lastRow="0" w:firstColumn="1" w:lastColumn="0" w:oddVBand="0" w:evenVBand="0" w:oddHBand="0" w:evenHBand="0" w:firstRowFirstColumn="0" w:firstRowLastColumn="0" w:lastRowFirstColumn="0" w:lastRowLastColumn="0"/>
            <w:tcW w:w="2304" w:type="dxa"/>
          </w:tcPr>
          <w:p w14:paraId="6495CCBD" w14:textId="77777777" w:rsidR="00094701" w:rsidRPr="00131126" w:rsidRDefault="00094701" w:rsidP="00B81347">
            <w:pPr>
              <w:pStyle w:val="BodyText"/>
              <w:jc w:val="left"/>
              <w:rPr>
                <w:rFonts w:ascii="Lato" w:hAnsi="Lato" w:cs="Arial"/>
                <w:b/>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61DC4E7E"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5BBC1DD3"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b/>
                <w:color w:val="000000" w:themeColor="text1"/>
                <w:szCs w:val="22"/>
                <w:lang w:val="en-AU"/>
              </w:rPr>
              <w:t>Risk response</w:t>
            </w:r>
          </w:p>
        </w:tc>
        <w:tc>
          <w:tcPr>
            <w:cnfStyle w:val="000100000000" w:firstRow="0" w:lastRow="0" w:firstColumn="0" w:lastColumn="1" w:oddVBand="0" w:evenVBand="0" w:oddHBand="0" w:evenHBand="0" w:firstRowFirstColumn="0" w:firstRowLastColumn="0" w:lastRowFirstColumn="0" w:lastRowLastColumn="0"/>
            <w:tcW w:w="2304" w:type="dxa"/>
          </w:tcPr>
          <w:p w14:paraId="5AD110A0" w14:textId="77777777" w:rsidR="00094701" w:rsidRPr="00131126" w:rsidRDefault="00094701" w:rsidP="00562A50">
            <w:pPr>
              <w:pStyle w:val="BodyText"/>
              <w:jc w:val="left"/>
              <w:rPr>
                <w:rFonts w:ascii="Lato" w:hAnsi="Lato" w:cs="Arial"/>
                <w:color w:val="000000" w:themeColor="text1"/>
                <w:szCs w:val="22"/>
                <w:lang w:val="en-AU"/>
              </w:rPr>
            </w:pPr>
          </w:p>
        </w:tc>
      </w:tr>
      <w:tr w:rsidR="00131126" w:rsidRPr="00131126" w14:paraId="2768374F"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089A4CB9" w14:textId="77777777" w:rsidR="00094701" w:rsidRPr="00131126" w:rsidRDefault="0084076D"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Development of risk response strategies</w:t>
            </w:r>
          </w:p>
        </w:tc>
        <w:tc>
          <w:tcPr>
            <w:cnfStyle w:val="000010000000" w:firstRow="0" w:lastRow="0" w:firstColumn="0" w:lastColumn="0" w:oddVBand="1" w:evenVBand="0" w:oddHBand="0" w:evenHBand="0" w:firstRowFirstColumn="0" w:firstRowLastColumn="0" w:lastRowFirstColumn="0" w:lastRowLastColumn="0"/>
            <w:tcW w:w="2304" w:type="dxa"/>
          </w:tcPr>
          <w:p w14:paraId="227DFC06" w14:textId="77777777" w:rsidR="00094701" w:rsidRPr="00131126" w:rsidRDefault="0084076D"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Drafting</w:t>
            </w:r>
            <w:r w:rsidR="00D63FD8" w:rsidRPr="00131126">
              <w:rPr>
                <w:rFonts w:ascii="Lato" w:hAnsi="Lato" w:cs="Arial"/>
                <w:color w:val="000000" w:themeColor="text1"/>
                <w:szCs w:val="22"/>
                <w:lang w:val="en-AU"/>
              </w:rPr>
              <w:t xml:space="preserve"> action plans for all</w:t>
            </w:r>
            <w:r w:rsidR="00043685" w:rsidRPr="00131126">
              <w:rPr>
                <w:rFonts w:ascii="Lato" w:hAnsi="Lato" w:cs="Arial"/>
                <w:color w:val="000000" w:themeColor="text1"/>
                <w:szCs w:val="22"/>
                <w:lang w:val="en-AU"/>
              </w:rPr>
              <w:t xml:space="preserve"> gaps</w:t>
            </w:r>
            <w:r w:rsidRPr="00131126">
              <w:rPr>
                <w:rFonts w:ascii="Lato" w:hAnsi="Lato" w:cs="Arial"/>
                <w:color w:val="000000" w:themeColor="text1"/>
                <w:szCs w:val="22"/>
                <w:lang w:val="en-AU"/>
              </w:rPr>
              <w:t xml:space="preserve"> identified in addressing the</w:t>
            </w:r>
            <w:r w:rsidR="00D63FD8" w:rsidRPr="00131126">
              <w:rPr>
                <w:rFonts w:ascii="Lato" w:hAnsi="Lato" w:cs="Arial"/>
                <w:color w:val="000000" w:themeColor="text1"/>
                <w:szCs w:val="22"/>
                <w:lang w:val="en-AU"/>
              </w:rPr>
              <w:t xml:space="preserve"> top risks.</w:t>
            </w:r>
          </w:p>
        </w:tc>
        <w:tc>
          <w:tcPr>
            <w:cnfStyle w:val="000001000000" w:firstRow="0" w:lastRow="0" w:firstColumn="0" w:lastColumn="0" w:oddVBand="0" w:evenVBand="1" w:oddHBand="0" w:evenHBand="0" w:firstRowFirstColumn="0" w:firstRowLastColumn="0" w:lastRowFirstColumn="0" w:lastRowLastColumn="0"/>
            <w:tcW w:w="2304" w:type="dxa"/>
          </w:tcPr>
          <w:p w14:paraId="563A291A"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Action plans implemented per agreed milestone</w:t>
            </w:r>
          </w:p>
        </w:tc>
        <w:tc>
          <w:tcPr>
            <w:cnfStyle w:val="000010000000" w:firstRow="0" w:lastRow="0" w:firstColumn="0" w:lastColumn="0" w:oddVBand="1" w:evenVBand="0" w:oddHBand="0" w:evenHBand="0" w:firstRowFirstColumn="0" w:firstRowLastColumn="0" w:lastRowFirstColumn="0" w:lastRowLastColumn="0"/>
            <w:tcW w:w="2304" w:type="dxa"/>
          </w:tcPr>
          <w:p w14:paraId="1047A9C2"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Risk Owner</w:t>
            </w:r>
          </w:p>
          <w:p w14:paraId="28482CC1"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73E9A135"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64DA57D3"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0D346A2F"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641E9CA0" w14:textId="77777777" w:rsidR="00094701" w:rsidRPr="00131126" w:rsidRDefault="00094701"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Drafting of individual key risk indicators for the top risks</w:t>
            </w:r>
          </w:p>
        </w:tc>
        <w:tc>
          <w:tcPr>
            <w:cnfStyle w:val="000010000000" w:firstRow="0" w:lastRow="0" w:firstColumn="0" w:lastColumn="0" w:oddVBand="1" w:evenVBand="0" w:oddHBand="0" w:evenHBand="0" w:firstRowFirstColumn="0" w:firstRowLastColumn="0" w:lastRowFirstColumn="0" w:lastRowLastColumn="0"/>
            <w:tcW w:w="2304" w:type="dxa"/>
          </w:tcPr>
          <w:p w14:paraId="056B988B" w14:textId="77777777" w:rsidR="00094701" w:rsidRPr="00131126" w:rsidRDefault="00094701"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0BC7CDFD"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Analysis report of key risk indicators per agreed frequency</w:t>
            </w:r>
          </w:p>
        </w:tc>
        <w:tc>
          <w:tcPr>
            <w:cnfStyle w:val="000010000000" w:firstRow="0" w:lastRow="0" w:firstColumn="0" w:lastColumn="0" w:oddVBand="1" w:evenVBand="0" w:oddHBand="0" w:evenHBand="0" w:firstRowFirstColumn="0" w:firstRowLastColumn="0" w:lastRowFirstColumn="0" w:lastRowLastColumn="0"/>
            <w:tcW w:w="2304" w:type="dxa"/>
          </w:tcPr>
          <w:p w14:paraId="0B360CF3"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Risk Owner</w:t>
            </w:r>
          </w:p>
          <w:p w14:paraId="339B75EF"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6E081961"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47C289FC"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7AF0ECEC" w14:textId="77777777" w:rsidTr="00131126">
        <w:trPr>
          <w:gridAfter w:val="2"/>
          <w:wAfter w:w="4608" w:type="dxa"/>
        </w:trPr>
        <w:tc>
          <w:tcPr>
            <w:cnfStyle w:val="001000000000" w:firstRow="0" w:lastRow="0" w:firstColumn="1" w:lastColumn="0" w:oddVBand="0" w:evenVBand="0" w:oddHBand="0" w:evenHBand="0" w:firstRowFirstColumn="0" w:firstRowLastColumn="0" w:lastRowFirstColumn="0" w:lastRowLastColumn="0"/>
            <w:tcW w:w="2304" w:type="dxa"/>
          </w:tcPr>
          <w:p w14:paraId="2EDA3430" w14:textId="77777777" w:rsidR="00094701" w:rsidRPr="00131126" w:rsidRDefault="00094701" w:rsidP="00B81347">
            <w:pPr>
              <w:pStyle w:val="BodyText"/>
              <w:jc w:val="left"/>
              <w:rPr>
                <w:rFonts w:ascii="Lato" w:hAnsi="Lato" w:cs="Arial"/>
                <w:b/>
                <w:color w:val="000000" w:themeColor="text1"/>
                <w:szCs w:val="22"/>
                <w:highlight w:val="yellow"/>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0410E83D" w14:textId="77777777" w:rsidR="00094701" w:rsidRPr="00131126" w:rsidRDefault="00094701" w:rsidP="00B81347">
            <w:pPr>
              <w:pStyle w:val="BodyText"/>
              <w:jc w:val="left"/>
              <w:rPr>
                <w:rFonts w:ascii="Lato" w:hAnsi="Lato" w:cs="Arial"/>
                <w:b/>
                <w:color w:val="000000" w:themeColor="text1"/>
                <w:szCs w:val="22"/>
                <w:highlight w:val="yellow"/>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17AA14A0" w14:textId="77777777" w:rsidR="00094701" w:rsidRPr="00131126" w:rsidRDefault="00094701" w:rsidP="0089585B">
            <w:pPr>
              <w:pStyle w:val="BodyText"/>
              <w:jc w:val="left"/>
              <w:rPr>
                <w:rFonts w:ascii="Lato" w:hAnsi="Lato" w:cs="Arial"/>
                <w:b/>
                <w:color w:val="000000" w:themeColor="text1"/>
                <w:szCs w:val="22"/>
                <w:lang w:val="en-AU"/>
              </w:rPr>
            </w:pPr>
            <w:r w:rsidRPr="00131126">
              <w:rPr>
                <w:rFonts w:ascii="Lato" w:hAnsi="Lato" w:cs="Arial"/>
                <w:b/>
                <w:color w:val="000000" w:themeColor="text1"/>
                <w:szCs w:val="22"/>
                <w:lang w:val="en-AU"/>
              </w:rPr>
              <w:t>Risk monitoring</w:t>
            </w:r>
          </w:p>
        </w:tc>
        <w:tc>
          <w:tcPr>
            <w:cnfStyle w:val="000100000000" w:firstRow="0" w:lastRow="0" w:firstColumn="0" w:lastColumn="1" w:oddVBand="0" w:evenVBand="0" w:oddHBand="0" w:evenHBand="0" w:firstRowFirstColumn="0" w:firstRowLastColumn="0" w:lastRowFirstColumn="0" w:lastRowLastColumn="0"/>
            <w:tcW w:w="2304" w:type="dxa"/>
          </w:tcPr>
          <w:p w14:paraId="72E5F4E5" w14:textId="77777777" w:rsidR="00094701" w:rsidRPr="00131126" w:rsidRDefault="00094701" w:rsidP="00562A50">
            <w:pPr>
              <w:pStyle w:val="BodyText"/>
              <w:jc w:val="left"/>
              <w:rPr>
                <w:rFonts w:ascii="Lato" w:hAnsi="Lato" w:cs="Arial"/>
                <w:b/>
                <w:color w:val="000000" w:themeColor="text1"/>
                <w:szCs w:val="22"/>
                <w:lang w:val="en-AU"/>
              </w:rPr>
            </w:pPr>
          </w:p>
        </w:tc>
      </w:tr>
      <w:tr w:rsidR="00131126" w:rsidRPr="00131126" w14:paraId="035555CB"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07BE2421" w14:textId="77777777" w:rsidR="00094701" w:rsidRPr="00131126" w:rsidRDefault="00DB1CB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Assess risks controls effectiveness</w:t>
            </w:r>
          </w:p>
        </w:tc>
        <w:tc>
          <w:tcPr>
            <w:cnfStyle w:val="000010000000" w:firstRow="0" w:lastRow="0" w:firstColumn="0" w:lastColumn="0" w:oddVBand="1" w:evenVBand="0" w:oddHBand="0" w:evenHBand="0" w:firstRowFirstColumn="0" w:firstRowLastColumn="0" w:lastRowFirstColumn="0" w:lastRowLastColumn="0"/>
            <w:tcW w:w="2304" w:type="dxa"/>
          </w:tcPr>
          <w:p w14:paraId="247CCC59" w14:textId="77777777" w:rsidR="00094701" w:rsidRPr="00131126" w:rsidRDefault="00DB1CB0"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Assign</w:t>
            </w:r>
            <w:r w:rsidR="002A354F" w:rsidRPr="00131126">
              <w:rPr>
                <w:rFonts w:ascii="Lato" w:hAnsi="Lato" w:cs="Arial"/>
                <w:color w:val="000000" w:themeColor="text1"/>
                <w:szCs w:val="22"/>
                <w:lang w:val="en-AU"/>
              </w:rPr>
              <w:t xml:space="preserve"> assurance providers to assess</w:t>
            </w:r>
            <w:r w:rsidRPr="00131126">
              <w:rPr>
                <w:rFonts w:ascii="Lato" w:hAnsi="Lato" w:cs="Arial"/>
                <w:color w:val="000000" w:themeColor="text1"/>
                <w:szCs w:val="22"/>
                <w:lang w:val="en-AU"/>
              </w:rPr>
              <w:t xml:space="preserve"> the</w:t>
            </w:r>
            <w:r w:rsidR="002A354F" w:rsidRPr="00131126">
              <w:rPr>
                <w:rFonts w:ascii="Lato" w:hAnsi="Lato" w:cs="Arial"/>
                <w:color w:val="000000" w:themeColor="text1"/>
                <w:szCs w:val="22"/>
                <w:lang w:val="en-AU"/>
              </w:rPr>
              <w:t xml:space="preserve"> controls</w:t>
            </w:r>
            <w:r w:rsidR="001428A0" w:rsidRPr="00131126">
              <w:rPr>
                <w:rFonts w:ascii="Lato" w:hAnsi="Lato" w:cs="Arial"/>
                <w:color w:val="000000" w:themeColor="text1"/>
                <w:szCs w:val="22"/>
                <w:lang w:val="en-AU"/>
              </w:rPr>
              <w:t xml:space="preserve"> of </w:t>
            </w:r>
            <w:r w:rsidRPr="00131126">
              <w:rPr>
                <w:rFonts w:ascii="Lato" w:hAnsi="Lato" w:cs="Arial"/>
                <w:color w:val="000000" w:themeColor="text1"/>
                <w:szCs w:val="22"/>
                <w:lang w:val="en-AU"/>
              </w:rPr>
              <w:t>medium and low risks identified</w:t>
            </w:r>
            <w:r w:rsidR="00BE7663" w:rsidRPr="00131126">
              <w:rPr>
                <w:rFonts w:ascii="Lato" w:hAnsi="Lato" w:cs="Arial"/>
                <w:color w:val="000000" w:themeColor="text1"/>
                <w:szCs w:val="22"/>
                <w:lang w:val="en-AU"/>
              </w:rPr>
              <w:t xml:space="preserve"> (monitored risks).</w:t>
            </w:r>
          </w:p>
        </w:tc>
        <w:tc>
          <w:tcPr>
            <w:cnfStyle w:val="000001000000" w:firstRow="0" w:lastRow="0" w:firstColumn="0" w:lastColumn="0" w:oddVBand="0" w:evenVBand="1" w:oddHBand="0" w:evenHBand="0" w:firstRowFirstColumn="0" w:firstRowLastColumn="0" w:lastRowFirstColumn="0" w:lastRowLastColumn="0"/>
            <w:tcW w:w="2304" w:type="dxa"/>
          </w:tcPr>
          <w:p w14:paraId="62B83B4F" w14:textId="77777777" w:rsidR="00094701" w:rsidRPr="00131126" w:rsidRDefault="0009470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Combined assurance plan</w:t>
            </w:r>
          </w:p>
          <w:p w14:paraId="50C842C1" w14:textId="77777777" w:rsidR="00CD3555" w:rsidRPr="00131126" w:rsidRDefault="0012119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Report on</w:t>
            </w:r>
            <w:r w:rsidR="001428A0" w:rsidRPr="00131126">
              <w:rPr>
                <w:rFonts w:ascii="Lato" w:hAnsi="Lato" w:cs="Arial"/>
                <w:color w:val="000000" w:themeColor="text1"/>
                <w:szCs w:val="22"/>
                <w:lang w:val="en-AU"/>
              </w:rPr>
              <w:t xml:space="preserve"> r</w:t>
            </w:r>
            <w:r w:rsidR="00CD3555" w:rsidRPr="00131126">
              <w:rPr>
                <w:rFonts w:ascii="Lato" w:hAnsi="Lato" w:cs="Arial"/>
                <w:color w:val="000000" w:themeColor="text1"/>
                <w:szCs w:val="22"/>
                <w:lang w:val="en-AU"/>
              </w:rPr>
              <w:t>isks controls assessed</w:t>
            </w:r>
          </w:p>
        </w:tc>
        <w:tc>
          <w:tcPr>
            <w:cnfStyle w:val="000010000000" w:firstRow="0" w:lastRow="0" w:firstColumn="0" w:lastColumn="0" w:oddVBand="1" w:evenVBand="0" w:oddHBand="0" w:evenHBand="0" w:firstRowFirstColumn="0" w:firstRowLastColumn="0" w:lastRowFirstColumn="0" w:lastRowLastColumn="0"/>
            <w:tcW w:w="2304" w:type="dxa"/>
          </w:tcPr>
          <w:p w14:paraId="2DB5C606" w14:textId="77777777" w:rsidR="00094701" w:rsidRPr="00131126" w:rsidRDefault="00137BFA"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Internal Audit</w:t>
            </w:r>
          </w:p>
          <w:p w14:paraId="317A9AD7"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4792E898"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69F1FBCA"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7C43A866"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7BC90550" w14:textId="77777777" w:rsidR="00094701" w:rsidRPr="00131126" w:rsidRDefault="0061655B"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Ensure</w:t>
            </w:r>
            <w:r w:rsidR="000E2442" w:rsidRPr="00131126">
              <w:rPr>
                <w:rFonts w:ascii="Lato" w:hAnsi="Lato" w:cs="Arial"/>
                <w:color w:val="000000" w:themeColor="text1"/>
                <w:szCs w:val="22"/>
                <w:lang w:val="en-AU"/>
              </w:rPr>
              <w:t xml:space="preserve"> risk management processes and methodologies are reviewed independently.</w:t>
            </w:r>
          </w:p>
        </w:tc>
        <w:tc>
          <w:tcPr>
            <w:cnfStyle w:val="000010000000" w:firstRow="0" w:lastRow="0" w:firstColumn="0" w:lastColumn="0" w:oddVBand="1" w:evenVBand="0" w:oddHBand="0" w:evenHBand="0" w:firstRowFirstColumn="0" w:firstRowLastColumn="0" w:lastRowFirstColumn="0" w:lastRowLastColumn="0"/>
            <w:tcW w:w="2304" w:type="dxa"/>
          </w:tcPr>
          <w:p w14:paraId="69DDD396" w14:textId="77777777" w:rsidR="00B87C3A" w:rsidRPr="00131126" w:rsidRDefault="000E2442" w:rsidP="008D51D1">
            <w:pPr>
              <w:pStyle w:val="BodyText"/>
              <w:tabs>
                <w:tab w:val="left" w:pos="795"/>
              </w:tabs>
              <w:jc w:val="left"/>
              <w:rPr>
                <w:rFonts w:ascii="Lato" w:hAnsi="Lato" w:cs="Arial"/>
                <w:color w:val="000000" w:themeColor="text1"/>
                <w:szCs w:val="22"/>
                <w:lang w:val="en-AU"/>
              </w:rPr>
            </w:pPr>
            <w:r w:rsidRPr="00131126">
              <w:rPr>
                <w:rFonts w:ascii="Lato" w:hAnsi="Lato" w:cs="Arial"/>
                <w:color w:val="000000" w:themeColor="text1"/>
                <w:szCs w:val="22"/>
                <w:lang w:val="en-AU"/>
              </w:rPr>
              <w:t>Audit of risk management effectiveness</w:t>
            </w:r>
          </w:p>
          <w:p w14:paraId="7E0B0644" w14:textId="77777777" w:rsidR="00094701" w:rsidRPr="00131126" w:rsidRDefault="008D51D1" w:rsidP="008D51D1">
            <w:pPr>
              <w:pStyle w:val="BodyText"/>
              <w:tabs>
                <w:tab w:val="left" w:pos="795"/>
              </w:tabs>
              <w:jc w:val="left"/>
              <w:rPr>
                <w:rFonts w:ascii="Lato" w:hAnsi="Lato" w:cs="Arial"/>
                <w:color w:val="000000" w:themeColor="text1"/>
                <w:szCs w:val="22"/>
                <w:lang w:val="en-AU"/>
              </w:rPr>
            </w:pPr>
            <w:r w:rsidRPr="00131126">
              <w:rPr>
                <w:rFonts w:ascii="Lato" w:hAnsi="Lato" w:cs="Arial"/>
                <w:color w:val="000000" w:themeColor="text1"/>
                <w:szCs w:val="22"/>
                <w:lang w:val="en-AU"/>
              </w:rPr>
              <w:tab/>
            </w:r>
          </w:p>
        </w:tc>
        <w:tc>
          <w:tcPr>
            <w:cnfStyle w:val="000001000000" w:firstRow="0" w:lastRow="0" w:firstColumn="0" w:lastColumn="0" w:oddVBand="0" w:evenVBand="1" w:oddHBand="0" w:evenHBand="0" w:firstRowFirstColumn="0" w:firstRowLastColumn="0" w:lastRowFirstColumn="0" w:lastRowLastColumn="0"/>
            <w:tcW w:w="2304" w:type="dxa"/>
          </w:tcPr>
          <w:p w14:paraId="07FC6AAC" w14:textId="77777777" w:rsidR="00094701" w:rsidRPr="00131126" w:rsidRDefault="000E2442"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Performance audit report</w:t>
            </w:r>
          </w:p>
          <w:p w14:paraId="799507A5" w14:textId="77777777" w:rsidR="000E2442" w:rsidRPr="00131126" w:rsidRDefault="000E2442"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Status reports on risk management implementation.</w:t>
            </w:r>
          </w:p>
        </w:tc>
        <w:tc>
          <w:tcPr>
            <w:cnfStyle w:val="000010000000" w:firstRow="0" w:lastRow="0" w:firstColumn="0" w:lastColumn="0" w:oddVBand="1" w:evenVBand="0" w:oddHBand="0" w:evenHBand="0" w:firstRowFirstColumn="0" w:firstRowLastColumn="0" w:lastRowFirstColumn="0" w:lastRowLastColumn="0"/>
            <w:tcW w:w="2304" w:type="dxa"/>
          </w:tcPr>
          <w:p w14:paraId="655349DD"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Internal / External Audit</w:t>
            </w:r>
            <w:r w:rsidR="00E31670" w:rsidRPr="00131126">
              <w:rPr>
                <w:rFonts w:ascii="Lato" w:hAnsi="Lato" w:cs="Arial"/>
                <w:color w:val="000000" w:themeColor="text1"/>
                <w:szCs w:val="22"/>
                <w:lang w:val="en-AU"/>
              </w:rPr>
              <w:t>s</w:t>
            </w:r>
          </w:p>
          <w:p w14:paraId="4745861E"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p w14:paraId="5136F6C7" w14:textId="77777777" w:rsidR="00094701" w:rsidRPr="00131126" w:rsidRDefault="00094701" w:rsidP="00562A50">
            <w:pPr>
              <w:pStyle w:val="BodyText"/>
              <w:jc w:val="left"/>
              <w:rPr>
                <w:rFonts w:ascii="Lato" w:hAnsi="Lato" w:cs="Arial"/>
                <w:color w:val="000000" w:themeColor="text1"/>
                <w:szCs w:val="22"/>
                <w:lang w:val="en-AU"/>
              </w:rPr>
            </w:pPr>
          </w:p>
          <w:p w14:paraId="44A60DE1" w14:textId="77777777" w:rsidR="00094701" w:rsidRPr="00131126" w:rsidRDefault="00094701"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316F458F"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14CC4A1B"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1D3BAA29"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4AA052E8" w14:textId="77777777" w:rsidR="00094701" w:rsidRPr="00131126" w:rsidRDefault="001B48D8"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Facilitate the execution of ERM processes and infrastructure.</w:t>
            </w:r>
          </w:p>
        </w:tc>
        <w:tc>
          <w:tcPr>
            <w:cnfStyle w:val="000010000000" w:firstRow="0" w:lastRow="0" w:firstColumn="0" w:lastColumn="0" w:oddVBand="1" w:evenVBand="0" w:oddHBand="0" w:evenHBand="0" w:firstRowFirstColumn="0" w:firstRowLastColumn="0" w:lastRowFirstColumn="0" w:lastRowLastColumn="0"/>
            <w:tcW w:w="2304" w:type="dxa"/>
          </w:tcPr>
          <w:p w14:paraId="03995FE2" w14:textId="77777777" w:rsidR="00094701" w:rsidRPr="00131126" w:rsidRDefault="001B48D8" w:rsidP="00B81347">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 xml:space="preserve">Implement appropriate risk reporting to the Accounting Officer, </w:t>
            </w:r>
            <w:r w:rsidR="002733E1" w:rsidRPr="00131126">
              <w:rPr>
                <w:rFonts w:ascii="Lato" w:hAnsi="Lato" w:cs="Arial"/>
                <w:color w:val="000000" w:themeColor="text1"/>
                <w:szCs w:val="22"/>
                <w:lang w:val="en-AU"/>
              </w:rPr>
              <w:lastRenderedPageBreak/>
              <w:t xml:space="preserve">Executive Authority, Audit Committee, </w:t>
            </w:r>
            <w:proofErr w:type="gramStart"/>
            <w:r w:rsidR="002733E1" w:rsidRPr="00131126">
              <w:rPr>
                <w:rFonts w:ascii="Lato" w:hAnsi="Lato" w:cs="Arial"/>
                <w:color w:val="000000" w:themeColor="text1"/>
                <w:szCs w:val="22"/>
                <w:lang w:val="en-AU"/>
              </w:rPr>
              <w:t>RMC</w:t>
            </w:r>
            <w:proofErr w:type="gramEnd"/>
            <w:r w:rsidR="002733E1" w:rsidRPr="00131126">
              <w:rPr>
                <w:rFonts w:ascii="Lato" w:hAnsi="Lato" w:cs="Arial"/>
                <w:color w:val="000000" w:themeColor="text1"/>
                <w:szCs w:val="22"/>
                <w:lang w:val="en-AU"/>
              </w:rPr>
              <w:t xml:space="preserve"> and Senior Management.</w:t>
            </w:r>
            <w:r w:rsidRPr="00131126">
              <w:rPr>
                <w:rFonts w:ascii="Lato" w:hAnsi="Lato" w:cs="Arial"/>
                <w:color w:val="000000" w:themeColor="text1"/>
                <w:szCs w:val="22"/>
                <w:lang w:val="en-AU"/>
              </w:rPr>
              <w:t xml:space="preserve"> </w:t>
            </w:r>
          </w:p>
        </w:tc>
        <w:tc>
          <w:tcPr>
            <w:cnfStyle w:val="000001000000" w:firstRow="0" w:lastRow="0" w:firstColumn="0" w:lastColumn="0" w:oddVBand="0" w:evenVBand="1" w:oddHBand="0" w:evenHBand="0" w:firstRowFirstColumn="0" w:firstRowLastColumn="0" w:lastRowFirstColumn="0" w:lastRowLastColumn="0"/>
            <w:tcW w:w="2304" w:type="dxa"/>
          </w:tcPr>
          <w:p w14:paraId="2E000D29" w14:textId="77777777" w:rsidR="00094701" w:rsidRPr="00131126" w:rsidRDefault="002733E1" w:rsidP="0089585B">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 xml:space="preserve">Approved progress reports: present progress reports to </w:t>
            </w:r>
            <w:r w:rsidRPr="00131126">
              <w:rPr>
                <w:rFonts w:ascii="Lato" w:hAnsi="Lato" w:cs="Arial"/>
                <w:color w:val="000000" w:themeColor="text1"/>
                <w:szCs w:val="22"/>
                <w:lang w:val="en-AU"/>
              </w:rPr>
              <w:lastRenderedPageBreak/>
              <w:t>various stakeholders at various intervals.</w:t>
            </w:r>
          </w:p>
        </w:tc>
        <w:tc>
          <w:tcPr>
            <w:cnfStyle w:val="000010000000" w:firstRow="0" w:lastRow="0" w:firstColumn="0" w:lastColumn="0" w:oddVBand="1" w:evenVBand="0" w:oddHBand="0" w:evenHBand="0" w:firstRowFirstColumn="0" w:firstRowLastColumn="0" w:lastRowFirstColumn="0" w:lastRowLastColumn="0"/>
            <w:tcW w:w="2304" w:type="dxa"/>
          </w:tcPr>
          <w:p w14:paraId="5305B03D" w14:textId="77777777" w:rsidR="00094701" w:rsidRPr="00131126" w:rsidRDefault="008D51D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Chief Risk Officer</w:t>
            </w:r>
          </w:p>
          <w:p w14:paraId="1C4705E7" w14:textId="77777777" w:rsidR="00094701" w:rsidRPr="00131126" w:rsidRDefault="00094701" w:rsidP="00562A50">
            <w:pPr>
              <w:pStyle w:val="BodyText"/>
              <w:jc w:val="left"/>
              <w:rPr>
                <w:rFonts w:ascii="Lato" w:hAnsi="Lato" w:cs="Arial"/>
                <w:color w:val="000000" w:themeColor="text1"/>
                <w:szCs w:val="22"/>
                <w:lang w:val="en-AU"/>
              </w:rPr>
            </w:pPr>
            <w:r w:rsidRPr="00131126">
              <w:rPr>
                <w:rFonts w:ascii="Lato" w:hAnsi="Lato" w:cs="Arial"/>
                <w:color w:val="000000" w:themeColor="text1"/>
                <w:szCs w:val="22"/>
                <w:lang w:val="en-AU"/>
              </w:rPr>
              <w:t>dd/mm/</w:t>
            </w:r>
            <w:proofErr w:type="spellStart"/>
            <w:r w:rsidRPr="00131126">
              <w:rPr>
                <w:rFonts w:ascii="Lato" w:hAnsi="Lato" w:cs="Arial"/>
                <w:color w:val="000000" w:themeColor="text1"/>
                <w:szCs w:val="22"/>
                <w:lang w:val="en-AU"/>
              </w:rPr>
              <w:t>yy</w:t>
            </w:r>
            <w:proofErr w:type="spellEnd"/>
          </w:p>
        </w:tc>
        <w:tc>
          <w:tcPr>
            <w:cnfStyle w:val="000001000000" w:firstRow="0" w:lastRow="0" w:firstColumn="0" w:lastColumn="0" w:oddVBand="0" w:evenVBand="1" w:oddHBand="0" w:evenHBand="0" w:firstRowFirstColumn="0" w:firstRowLastColumn="0" w:lastRowFirstColumn="0" w:lastRowLastColumn="0"/>
            <w:tcW w:w="2304" w:type="dxa"/>
          </w:tcPr>
          <w:p w14:paraId="6BBA3E6A" w14:textId="77777777" w:rsidR="00094701" w:rsidRPr="00131126" w:rsidRDefault="001B48D8" w:rsidP="00F1360C">
            <w:pPr>
              <w:pStyle w:val="BodyText"/>
              <w:tabs>
                <w:tab w:val="left" w:pos="1782"/>
                <w:tab w:val="left" w:pos="2232"/>
                <w:tab w:val="left" w:pos="2412"/>
              </w:tabs>
              <w:jc w:val="left"/>
              <w:rPr>
                <w:rFonts w:ascii="Lato" w:hAnsi="Lato" w:cs="Arial"/>
                <w:color w:val="000000" w:themeColor="text1"/>
                <w:szCs w:val="22"/>
                <w:lang w:val="en-AU"/>
              </w:rPr>
            </w:pPr>
            <w:r w:rsidRPr="00131126">
              <w:rPr>
                <w:rFonts w:ascii="Lato" w:hAnsi="Lato" w:cs="Arial"/>
                <w:color w:val="000000" w:themeColor="text1"/>
                <w:szCs w:val="22"/>
                <w:lang w:val="en-AU"/>
              </w:rPr>
              <w:t>Executive Authority report</w:t>
            </w:r>
            <w:r w:rsidR="00C42679" w:rsidRPr="00131126">
              <w:rPr>
                <w:rFonts w:ascii="Lato" w:hAnsi="Lato" w:cs="Arial"/>
                <w:color w:val="000000" w:themeColor="text1"/>
                <w:szCs w:val="22"/>
                <w:lang w:val="en-AU"/>
              </w:rPr>
              <w:t xml:space="preserve">/ </w:t>
            </w:r>
          </w:p>
          <w:p w14:paraId="62F95DFE" w14:textId="77777777" w:rsidR="00C42679" w:rsidRPr="00131126" w:rsidRDefault="00C42679" w:rsidP="00F1360C">
            <w:pPr>
              <w:pStyle w:val="BodyText"/>
              <w:tabs>
                <w:tab w:val="left" w:pos="1782"/>
                <w:tab w:val="left" w:pos="2232"/>
                <w:tab w:val="left" w:pos="2412"/>
              </w:tabs>
              <w:jc w:val="left"/>
              <w:rPr>
                <w:rFonts w:ascii="Lato" w:hAnsi="Lato" w:cs="Arial"/>
                <w:color w:val="000000" w:themeColor="text1"/>
                <w:szCs w:val="22"/>
                <w:lang w:val="en-AU"/>
              </w:rPr>
            </w:pPr>
            <w:r w:rsidRPr="00131126">
              <w:rPr>
                <w:rFonts w:ascii="Lato" w:hAnsi="Lato" w:cs="Arial"/>
                <w:color w:val="000000" w:themeColor="text1"/>
                <w:szCs w:val="22"/>
                <w:lang w:val="en-AU"/>
              </w:rPr>
              <w:lastRenderedPageBreak/>
              <w:t xml:space="preserve">Audit Committee report/ </w:t>
            </w:r>
          </w:p>
          <w:p w14:paraId="1397D249" w14:textId="77777777" w:rsidR="00C42679" w:rsidRPr="00131126" w:rsidRDefault="00C42679" w:rsidP="00F1360C">
            <w:pPr>
              <w:pStyle w:val="BodyText"/>
              <w:tabs>
                <w:tab w:val="left" w:pos="1782"/>
                <w:tab w:val="left" w:pos="2232"/>
                <w:tab w:val="left" w:pos="2412"/>
              </w:tabs>
              <w:jc w:val="left"/>
              <w:rPr>
                <w:rFonts w:ascii="Lato" w:hAnsi="Lato" w:cs="Arial"/>
                <w:color w:val="000000" w:themeColor="text1"/>
                <w:szCs w:val="22"/>
                <w:lang w:val="en-AU"/>
              </w:rPr>
            </w:pPr>
            <w:r w:rsidRPr="00131126">
              <w:rPr>
                <w:rFonts w:ascii="Lato" w:hAnsi="Lato" w:cs="Arial"/>
                <w:color w:val="000000" w:themeColor="text1"/>
                <w:szCs w:val="22"/>
                <w:lang w:val="en-AU"/>
              </w:rPr>
              <w:t>RMC report</w:t>
            </w:r>
          </w:p>
        </w:tc>
        <w:tc>
          <w:tcPr>
            <w:cnfStyle w:val="000100000000" w:firstRow="0" w:lastRow="0" w:firstColumn="0" w:lastColumn="1" w:oddVBand="0" w:evenVBand="0" w:oddHBand="0" w:evenHBand="0" w:firstRowFirstColumn="0" w:firstRowLastColumn="0" w:lastRowFirstColumn="0" w:lastRowLastColumn="0"/>
            <w:tcW w:w="2304" w:type="dxa"/>
          </w:tcPr>
          <w:p w14:paraId="426AFB68" w14:textId="77777777" w:rsidR="00094701" w:rsidRPr="00131126" w:rsidRDefault="00094701"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13B55E9D" w14:textId="77777777" w:rsidTr="00131126">
        <w:tc>
          <w:tcPr>
            <w:cnfStyle w:val="001000000000" w:firstRow="0" w:lastRow="0" w:firstColumn="1" w:lastColumn="0" w:oddVBand="0" w:evenVBand="0" w:oddHBand="0" w:evenHBand="0" w:firstRowFirstColumn="0" w:firstRowLastColumn="0" w:lastRowFirstColumn="0" w:lastRowLastColumn="0"/>
            <w:tcW w:w="2304" w:type="dxa"/>
          </w:tcPr>
          <w:p w14:paraId="14FBB785" w14:textId="77777777" w:rsidR="001B48D8" w:rsidRPr="00131126" w:rsidRDefault="001B48D8"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17BC2DE1" w14:textId="77777777" w:rsidR="001B48D8" w:rsidRPr="00131126" w:rsidRDefault="001B48D8"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2938CBEF" w14:textId="77777777" w:rsidR="001B48D8" w:rsidRPr="00131126" w:rsidRDefault="001B48D8" w:rsidP="0089585B">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02F45656" w14:textId="77777777" w:rsidR="001B48D8" w:rsidRPr="00131126" w:rsidRDefault="001B48D8"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72A0D1CB" w14:textId="77777777" w:rsidR="001B48D8" w:rsidRPr="00131126" w:rsidRDefault="001B48D8" w:rsidP="001B48D8">
            <w:pPr>
              <w:pStyle w:val="BodyText"/>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1E9D4D90" w14:textId="77777777" w:rsidR="001B48D8" w:rsidRPr="00131126" w:rsidRDefault="001B48D8"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582BAB5F" w14:textId="77777777" w:rsidTr="00131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4" w:type="dxa"/>
          </w:tcPr>
          <w:p w14:paraId="2FFB6396" w14:textId="77777777" w:rsidR="001B48D8" w:rsidRPr="00131126" w:rsidRDefault="001B48D8"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5A282DF5" w14:textId="77777777" w:rsidR="001B48D8" w:rsidRPr="00131126" w:rsidRDefault="001B48D8"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5278003F" w14:textId="77777777" w:rsidR="001B48D8" w:rsidRPr="00131126" w:rsidRDefault="001B48D8" w:rsidP="0089585B">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60AE4E78" w14:textId="77777777" w:rsidR="001B48D8" w:rsidRPr="00131126" w:rsidRDefault="001B48D8"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1A054CC7" w14:textId="77777777" w:rsidR="001B48D8" w:rsidRPr="00131126" w:rsidRDefault="001B48D8" w:rsidP="00F1360C">
            <w:pPr>
              <w:pStyle w:val="BodyText"/>
              <w:tabs>
                <w:tab w:val="left" w:pos="1782"/>
                <w:tab w:val="left" w:pos="2232"/>
                <w:tab w:val="left" w:pos="2412"/>
              </w:tabs>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585F3972" w14:textId="77777777" w:rsidR="001B48D8" w:rsidRPr="00131126" w:rsidRDefault="001B48D8" w:rsidP="00F1360C">
            <w:pPr>
              <w:pStyle w:val="BodyText"/>
              <w:tabs>
                <w:tab w:val="left" w:pos="1782"/>
                <w:tab w:val="left" w:pos="2232"/>
                <w:tab w:val="left" w:pos="2412"/>
              </w:tabs>
              <w:jc w:val="left"/>
              <w:rPr>
                <w:rFonts w:ascii="Lato" w:hAnsi="Lato" w:cs="Arial"/>
                <w:color w:val="000000" w:themeColor="text1"/>
                <w:szCs w:val="22"/>
                <w:lang w:val="en-AU"/>
              </w:rPr>
            </w:pPr>
          </w:p>
        </w:tc>
      </w:tr>
      <w:tr w:rsidR="00131126" w:rsidRPr="00131126" w14:paraId="7185E16E" w14:textId="77777777" w:rsidTr="00131126">
        <w:tc>
          <w:tcPr>
            <w:cnfStyle w:val="001000000001" w:firstRow="0" w:lastRow="0" w:firstColumn="1" w:lastColumn="0" w:oddVBand="0" w:evenVBand="0" w:oddHBand="0" w:evenHBand="0" w:firstRowFirstColumn="0" w:firstRowLastColumn="0" w:lastRowFirstColumn="1" w:lastRowLastColumn="0"/>
            <w:tcW w:w="2304" w:type="dxa"/>
          </w:tcPr>
          <w:p w14:paraId="1E5A3700" w14:textId="77777777" w:rsidR="001B48D8" w:rsidRPr="00131126" w:rsidRDefault="001B48D8" w:rsidP="00B81347">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05FCCC87" w14:textId="77777777" w:rsidR="001B48D8" w:rsidRPr="00131126" w:rsidRDefault="001B48D8" w:rsidP="00B81347">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4E3EFC22" w14:textId="77777777" w:rsidR="001B48D8" w:rsidRPr="00131126" w:rsidRDefault="001B48D8" w:rsidP="0089585B">
            <w:pPr>
              <w:pStyle w:val="BodyText"/>
              <w:jc w:val="left"/>
              <w:rPr>
                <w:rFonts w:ascii="Lato" w:hAnsi="Lato" w:cs="Arial"/>
                <w:color w:val="000000" w:themeColor="text1"/>
                <w:szCs w:val="22"/>
                <w:lang w:val="en-AU"/>
              </w:rPr>
            </w:pPr>
          </w:p>
        </w:tc>
        <w:tc>
          <w:tcPr>
            <w:cnfStyle w:val="000010000000" w:firstRow="0" w:lastRow="0" w:firstColumn="0" w:lastColumn="0" w:oddVBand="1" w:evenVBand="0" w:oddHBand="0" w:evenHBand="0" w:firstRowFirstColumn="0" w:firstRowLastColumn="0" w:lastRowFirstColumn="0" w:lastRowLastColumn="0"/>
            <w:tcW w:w="2304" w:type="dxa"/>
          </w:tcPr>
          <w:p w14:paraId="615B7AD1" w14:textId="77777777" w:rsidR="001B48D8" w:rsidRPr="00131126" w:rsidRDefault="001B48D8" w:rsidP="00562A50">
            <w:pPr>
              <w:pStyle w:val="BodyText"/>
              <w:jc w:val="left"/>
              <w:rPr>
                <w:rFonts w:ascii="Lato" w:hAnsi="Lato" w:cs="Arial"/>
                <w:color w:val="000000" w:themeColor="text1"/>
                <w:szCs w:val="22"/>
                <w:lang w:val="en-AU"/>
              </w:rPr>
            </w:pPr>
          </w:p>
        </w:tc>
        <w:tc>
          <w:tcPr>
            <w:cnfStyle w:val="000001000000" w:firstRow="0" w:lastRow="0" w:firstColumn="0" w:lastColumn="0" w:oddVBand="0" w:evenVBand="1" w:oddHBand="0" w:evenHBand="0" w:firstRowFirstColumn="0" w:firstRowLastColumn="0" w:lastRowFirstColumn="0" w:lastRowLastColumn="0"/>
            <w:tcW w:w="2304" w:type="dxa"/>
          </w:tcPr>
          <w:p w14:paraId="0D83954C" w14:textId="77777777" w:rsidR="001B48D8" w:rsidRPr="00131126" w:rsidRDefault="001B48D8" w:rsidP="001B48D8">
            <w:pPr>
              <w:pStyle w:val="BodyText"/>
              <w:jc w:val="left"/>
              <w:rPr>
                <w:rFonts w:ascii="Lato" w:hAnsi="Lato" w:cs="Arial"/>
                <w:color w:val="000000" w:themeColor="text1"/>
                <w:szCs w:val="22"/>
                <w:lang w:val="en-AU"/>
              </w:rPr>
            </w:pPr>
          </w:p>
        </w:tc>
        <w:tc>
          <w:tcPr>
            <w:cnfStyle w:val="000100000000" w:firstRow="0" w:lastRow="0" w:firstColumn="0" w:lastColumn="1" w:oddVBand="0" w:evenVBand="0" w:oddHBand="0" w:evenHBand="0" w:firstRowFirstColumn="0" w:firstRowLastColumn="0" w:lastRowFirstColumn="0" w:lastRowLastColumn="0"/>
            <w:tcW w:w="2304" w:type="dxa"/>
          </w:tcPr>
          <w:p w14:paraId="0C033145" w14:textId="77777777" w:rsidR="001B48D8" w:rsidRPr="00131126" w:rsidRDefault="001B48D8" w:rsidP="00F1360C">
            <w:pPr>
              <w:pStyle w:val="BodyText"/>
              <w:tabs>
                <w:tab w:val="left" w:pos="1782"/>
                <w:tab w:val="left" w:pos="2232"/>
                <w:tab w:val="left" w:pos="2412"/>
              </w:tabs>
              <w:jc w:val="left"/>
              <w:rPr>
                <w:rFonts w:ascii="Lato" w:hAnsi="Lato" w:cs="Arial"/>
                <w:color w:val="000000" w:themeColor="text1"/>
                <w:szCs w:val="22"/>
                <w:lang w:val="en-AU"/>
              </w:rPr>
            </w:pPr>
          </w:p>
        </w:tc>
      </w:tr>
    </w:tbl>
    <w:p w14:paraId="38263019" w14:textId="77777777" w:rsidR="00601F91" w:rsidRPr="00131126" w:rsidRDefault="00601F91" w:rsidP="001B2BE1">
      <w:pPr>
        <w:pStyle w:val="BodyText"/>
        <w:rPr>
          <w:rFonts w:ascii="Lato" w:hAnsi="Lato" w:cs="Arial"/>
          <w:color w:val="000000" w:themeColor="text1"/>
          <w:szCs w:val="22"/>
        </w:rPr>
      </w:pPr>
    </w:p>
    <w:sectPr w:rsidR="00601F91" w:rsidRPr="00131126" w:rsidSect="00715E69">
      <w:pgSz w:w="16840" w:h="11907" w:orient="landscape" w:code="9"/>
      <w:pgMar w:top="1474" w:right="2835" w:bottom="1474" w:left="1588" w:header="1077" w:footer="709" w:gutter="454"/>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A27E" w14:textId="77777777" w:rsidR="00F454C8" w:rsidRDefault="00F454C8">
      <w:r>
        <w:separator/>
      </w:r>
    </w:p>
  </w:endnote>
  <w:endnote w:type="continuationSeparator" w:id="0">
    <w:p w14:paraId="1C32AA56" w14:textId="77777777" w:rsidR="00F454C8" w:rsidRDefault="00F4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KPMG Logo">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Univers 55">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B154" w14:textId="77777777" w:rsidR="0061655B" w:rsidRDefault="0061655B">
    <w:pPr>
      <w:pStyle w:val="Footer"/>
      <w:framePr w:hSpace="181" w:wrap="around" w:vAnchor="text" w:hAnchor="text" w:xAlign="right" w:y="1"/>
    </w:pPr>
    <w:fldSimple w:instr=" FILENAME ">
      <w:r w:rsidR="007B17B8">
        <w:rPr>
          <w:noProof/>
        </w:rPr>
        <w:t>implementation plan 02.doc</w:t>
      </w:r>
    </w:fldSimple>
    <w:r>
      <w:t xml:space="preserve"> - </w:t>
    </w:r>
    <w:r>
      <w:fldChar w:fldCharType="begin"/>
    </w:r>
    <w:r>
      <w:instrText xml:space="preserve"> SAVEDATE  \@ </w:instrText>
    </w:r>
    <w:fldSimple w:instr=" DOCPROPERTY &quot;KISDateFmt&quot; ">
      <w:r w:rsidR="007B17B8">
        <w:instrText>d MMMM yyyy</w:instrText>
      </w:r>
    </w:fldSimple>
    <w:r>
      <w:instrText xml:space="preserve"> </w:instrText>
    </w:r>
    <w:r>
      <w:fldChar w:fldCharType="separate"/>
    </w:r>
    <w:r w:rsidR="00E86795">
      <w:rPr>
        <w:noProof/>
      </w:rPr>
      <w:t>15 May 2019</w:t>
    </w:r>
    <w:r>
      <w:fldChar w:fldCharType="end"/>
    </w:r>
  </w:p>
  <w:p w14:paraId="1AA1E1B3" w14:textId="62116514" w:rsidR="0061655B" w:rsidRDefault="00E86795">
    <w:pPr>
      <w:pStyle w:val="Footer"/>
    </w:pPr>
    <w:r>
      <w:rPr>
        <w:noProof/>
        <w:sz w:val="20"/>
      </w:rPr>
      <mc:AlternateContent>
        <mc:Choice Requires="wps">
          <w:drawing>
            <wp:anchor distT="0" distB="0" distL="114300" distR="114300" simplePos="0" relativeHeight="251656704" behindDoc="0" locked="0" layoutInCell="1" allowOverlap="1" wp14:anchorId="35E53A07" wp14:editId="62368ECE">
              <wp:simplePos x="0" y="0"/>
              <wp:positionH relativeFrom="column">
                <wp:align>center</wp:align>
              </wp:positionH>
              <wp:positionV relativeFrom="page">
                <wp:align>bottom</wp:align>
              </wp:positionV>
              <wp:extent cx="2423795" cy="403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4E1C0" w14:textId="77777777" w:rsidR="0061655B" w:rsidRDefault="0061655B">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86795">
                            <w:rPr>
                              <w:rFonts w:ascii="Univers 55" w:hAnsi="Univers 55" w:cs="Arial"/>
                              <w:noProof/>
                              <w:sz w:val="12"/>
                            </w:rPr>
                            <w:t>2019</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Firm name</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7B17B8">
                            <w:rPr>
                              <w:rFonts w:ascii="Univers 55" w:hAnsi="Univers 55" w:cs="Arial"/>
                              <w:noProof/>
                              <w:sz w:val="12"/>
                            </w:rPr>
                            <w:t xml:space="preserve">KPMG </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53A07" id="_x0000_t202" coordsize="21600,21600" o:spt="202" path="m,l,21600r21600,l21600,xe">
              <v:stroke joinstyle="miter"/>
              <v:path gradientshapeok="t" o:connecttype="rect"/>
            </v:shapetype>
            <v:shape id="Text Box 1" o:spid="_x0000_s1027" type="#_x0000_t202" style="position:absolute;margin-left:0;margin-top:0;width:190.85pt;height:31.8pt;z-index:251656704;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" filled="f" stroked="f">
              <v:textbox>
                <w:txbxContent>
                  <w:p w14:paraId="4E94E1C0" w14:textId="77777777" w:rsidR="0061655B" w:rsidRDefault="0061655B">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E86795">
                      <w:rPr>
                        <w:rFonts w:ascii="Univers 55" w:hAnsi="Univers 55" w:cs="Arial"/>
                        <w:noProof/>
                        <w:sz w:val="12"/>
                      </w:rPr>
                      <w:t>2019</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ascii="Univers 55" w:hAnsi="Univers 55" w:cs="Arial"/>
                        <w:sz w:val="12"/>
                      </w:rPr>
                      <w:instrText>Firm name</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7B17B8">
                      <w:rPr>
                        <w:rFonts w:ascii="Univers 55" w:hAnsi="Univers 55" w:cs="Arial"/>
                        <w:noProof/>
                        <w:sz w:val="12"/>
                      </w:rPr>
                      <w:t xml:space="preserve">KPMG </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sidR="0061655B">
      <w:rPr>
        <w:rStyle w:val="PageNumber"/>
      </w:rPr>
      <w:fldChar w:fldCharType="begin"/>
    </w:r>
    <w:r w:rsidR="0061655B">
      <w:rPr>
        <w:rStyle w:val="PageNumber"/>
      </w:rPr>
      <w:instrText xml:space="preserve"> PAGE </w:instrText>
    </w:r>
    <w:r w:rsidR="0061655B">
      <w:rPr>
        <w:rStyle w:val="PageNumber"/>
      </w:rPr>
      <w:fldChar w:fldCharType="separate"/>
    </w:r>
    <w:r w:rsidR="0061655B">
      <w:rPr>
        <w:rStyle w:val="PageNumber"/>
        <w:noProof/>
      </w:rPr>
      <w:t>ii</w:t>
    </w:r>
    <w:r w:rsidR="0061655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08F6" w14:textId="77777777" w:rsidR="0061655B" w:rsidRPr="00D20C40" w:rsidRDefault="0061655B" w:rsidP="00F44502">
    <w:pPr>
      <w:pStyle w:val="Footer"/>
      <w:framePr w:hSpace="181" w:wrap="around" w:vAnchor="text" w:hAnchor="text" w:xAlign="right" w:y="1"/>
      <w:spacing w:line="480" w:lineRule="auto"/>
      <w:rPr>
        <w:rFonts w:ascii="Arial" w:hAnsi="Arial" w:cs="Arial"/>
        <w:color w:val="008000"/>
        <w:sz w:val="16"/>
        <w:szCs w:val="16"/>
      </w:rPr>
    </w:pPr>
    <w:r w:rsidRPr="00D20C40">
      <w:rPr>
        <w:rStyle w:val="PageNumber"/>
        <w:rFonts w:ascii="Arial" w:hAnsi="Arial" w:cs="Arial"/>
        <w:color w:val="008000"/>
        <w:sz w:val="16"/>
        <w:szCs w:val="16"/>
      </w:rPr>
      <w:fldChar w:fldCharType="begin"/>
    </w:r>
    <w:r w:rsidRPr="00D20C40">
      <w:rPr>
        <w:rStyle w:val="PageNumber"/>
        <w:rFonts w:ascii="Arial" w:hAnsi="Arial" w:cs="Arial"/>
        <w:color w:val="008000"/>
        <w:sz w:val="16"/>
        <w:szCs w:val="16"/>
      </w:rPr>
      <w:instrText xml:space="preserve"> PAGE </w:instrText>
    </w:r>
    <w:r w:rsidRPr="00D20C40">
      <w:rPr>
        <w:rStyle w:val="PageNumber"/>
        <w:rFonts w:ascii="Arial" w:hAnsi="Arial" w:cs="Arial"/>
        <w:color w:val="008000"/>
        <w:sz w:val="16"/>
        <w:szCs w:val="16"/>
      </w:rPr>
      <w:fldChar w:fldCharType="separate"/>
    </w:r>
    <w:r w:rsidR="007B17B8">
      <w:rPr>
        <w:rStyle w:val="PageNumber"/>
        <w:rFonts w:ascii="Arial" w:hAnsi="Arial" w:cs="Arial"/>
        <w:noProof/>
        <w:color w:val="008000"/>
        <w:sz w:val="16"/>
        <w:szCs w:val="16"/>
      </w:rPr>
      <w:t>i</w:t>
    </w:r>
    <w:r w:rsidRPr="00D20C40">
      <w:rPr>
        <w:rStyle w:val="PageNumber"/>
        <w:rFonts w:ascii="Arial" w:hAnsi="Arial" w:cs="Arial"/>
        <w:color w:val="008000"/>
        <w:sz w:val="16"/>
        <w:szCs w:val="16"/>
      </w:rPr>
      <w:fldChar w:fldCharType="end"/>
    </w:r>
  </w:p>
  <w:p w14:paraId="3EE78D39" w14:textId="77777777" w:rsidR="0061655B" w:rsidRPr="00D20C40" w:rsidRDefault="0061655B" w:rsidP="00A03575">
    <w:pPr>
      <w:pStyle w:val="Footer"/>
      <w:spacing w:line="480" w:lineRule="auto"/>
      <w:rPr>
        <w:rFonts w:ascii="Arial" w:hAnsi="Arial" w:cs="Arial"/>
        <w:b/>
        <w:i/>
        <w:color w:val="008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68BB" w14:textId="77777777" w:rsidR="0061655B" w:rsidRPr="00D20C40" w:rsidRDefault="0061655B" w:rsidP="00064D1F">
    <w:pPr>
      <w:pStyle w:val="Footer"/>
      <w:framePr w:hSpace="181" w:wrap="around" w:vAnchor="text" w:hAnchor="text" w:xAlign="right" w:y="1"/>
      <w:spacing w:line="480" w:lineRule="auto"/>
      <w:rPr>
        <w:rFonts w:ascii="Arial" w:hAnsi="Arial" w:cs="Arial"/>
        <w:color w:val="008000"/>
        <w:sz w:val="16"/>
        <w:szCs w:val="16"/>
      </w:rPr>
    </w:pPr>
    <w:r w:rsidRPr="00D20C40">
      <w:rPr>
        <w:rStyle w:val="PageNumber"/>
        <w:rFonts w:ascii="Arial" w:hAnsi="Arial" w:cs="Arial"/>
        <w:color w:val="008000"/>
        <w:sz w:val="16"/>
        <w:szCs w:val="16"/>
      </w:rPr>
      <w:pgNum/>
    </w:r>
  </w:p>
  <w:p w14:paraId="22388EF9" w14:textId="77777777" w:rsidR="0061655B" w:rsidRPr="00D20C40" w:rsidRDefault="0061655B" w:rsidP="00A03575">
    <w:pPr>
      <w:pStyle w:val="Footer"/>
      <w:spacing w:line="480" w:lineRule="auto"/>
      <w:rPr>
        <w:rFonts w:ascii="Arial" w:hAnsi="Arial" w:cs="Arial"/>
        <w:b/>
        <w:i/>
        <w:color w:val="008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FA9B" w14:textId="77777777" w:rsidR="00F454C8" w:rsidRDefault="00F454C8">
      <w:r>
        <w:separator/>
      </w:r>
    </w:p>
  </w:footnote>
  <w:footnote w:type="continuationSeparator" w:id="0">
    <w:p w14:paraId="67B3C09B" w14:textId="77777777" w:rsidR="00F454C8" w:rsidRDefault="00F45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E26C" w14:textId="77777777" w:rsidR="0061655B" w:rsidRDefault="0061655B">
    <w:pPr>
      <w:pStyle w:val="Header"/>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61655B" w14:paraId="0F4828AD" w14:textId="77777777">
      <w:tblPrEx>
        <w:tblCellMar>
          <w:top w:w="0" w:type="dxa"/>
          <w:bottom w:w="0" w:type="dxa"/>
        </w:tblCellMar>
      </w:tblPrEx>
      <w:trPr>
        <w:trHeight w:hRule="exact" w:val="220"/>
      </w:trPr>
      <w:tc>
        <w:tcPr>
          <w:tcW w:w="4111" w:type="dxa"/>
        </w:tcPr>
        <w:p w14:paraId="3F9D440B" w14:textId="77777777" w:rsidR="0061655B" w:rsidRDefault="0061655B">
          <w:pPr>
            <w:pStyle w:val="Header"/>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sidR="007B17B8">
            <w:rPr>
              <w:b/>
            </w:rPr>
            <w:t>XXX Institution</w:t>
          </w:r>
          <w:r>
            <w:rPr>
              <w:b/>
            </w:rPr>
            <w:fldChar w:fldCharType="end"/>
          </w:r>
        </w:p>
      </w:tc>
    </w:tr>
    <w:tr w:rsidR="0061655B" w14:paraId="4F789C30" w14:textId="77777777">
      <w:tblPrEx>
        <w:tblCellMar>
          <w:top w:w="0" w:type="dxa"/>
          <w:bottom w:w="0" w:type="dxa"/>
        </w:tblCellMar>
      </w:tblPrEx>
      <w:trPr>
        <w:trHeight w:hRule="exact" w:val="220"/>
      </w:trPr>
      <w:tc>
        <w:tcPr>
          <w:tcW w:w="4111" w:type="dxa"/>
        </w:tcPr>
        <w:p w14:paraId="5E4D1DAF" w14:textId="77777777" w:rsidR="0061655B" w:rsidRDefault="0061655B">
          <w:pPr>
            <w:pStyle w:val="Header"/>
            <w:framePr w:hSpace="181" w:wrap="around" w:vAnchor="text" w:hAnchor="text" w:xAlign="right" w:y="1"/>
          </w:pPr>
          <w:fldSimple w:instr=" DocProperty KISSubject  \* charformat ">
            <w:r w:rsidR="007B17B8">
              <w:t>Risk Management Implementation Plan</w:t>
            </w:r>
          </w:fldSimple>
        </w:p>
      </w:tc>
    </w:tr>
    <w:tr w:rsidR="0061655B" w14:paraId="4144606E" w14:textId="77777777">
      <w:tblPrEx>
        <w:tblCellMar>
          <w:top w:w="0" w:type="dxa"/>
          <w:bottom w:w="0" w:type="dxa"/>
        </w:tblCellMar>
      </w:tblPrEx>
      <w:tc>
        <w:tcPr>
          <w:tcW w:w="4111" w:type="dxa"/>
        </w:tcPr>
        <w:p w14:paraId="610CC091" w14:textId="77777777" w:rsidR="0061655B" w:rsidRDefault="0061655B">
          <w:pPr>
            <w:pStyle w:val="Header"/>
            <w:framePr w:hSpace="181" w:wrap="around" w:vAnchor="text" w:hAnchor="text" w:xAlign="right" w:y="1"/>
          </w:pPr>
          <w:r>
            <w:fldChar w:fldCharType="begin"/>
          </w:r>
          <w:r>
            <w:instrText xml:space="preserve"> DocProperty KISHdrInfo \* charformat </w:instrText>
          </w:r>
          <w:r>
            <w:fldChar w:fldCharType="end"/>
          </w:r>
        </w:p>
      </w:tc>
    </w:tr>
  </w:tbl>
  <w:p w14:paraId="7734290F" w14:textId="69958C46" w:rsidR="0061655B" w:rsidRDefault="00E86795">
    <w:pPr>
      <w:pStyle w:val="Header"/>
    </w:pPr>
    <w:r>
      <w:rPr>
        <w:noProof/>
      </w:rPr>
      <mc:AlternateContent>
        <mc:Choice Requires="wps">
          <w:drawing>
            <wp:anchor distT="0" distB="0" distL="114300" distR="114300" simplePos="0" relativeHeight="251658752" behindDoc="1" locked="0" layoutInCell="1" allowOverlap="1" wp14:anchorId="10E17F81" wp14:editId="7D957424">
              <wp:simplePos x="0" y="0"/>
              <wp:positionH relativeFrom="page">
                <wp:align>center</wp:align>
              </wp:positionH>
              <wp:positionV relativeFrom="page">
                <wp:align>center</wp:align>
              </wp:positionV>
              <wp:extent cx="4543425" cy="1724025"/>
              <wp:effectExtent l="0" t="0" r="0" b="0"/>
              <wp:wrapNone/>
              <wp:docPr id="3" name="WordArt 19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4918B057" w14:textId="77777777" w:rsidR="00E86795" w:rsidRDefault="00E86795" w:rsidP="00E86795">
                          <w:pPr>
                            <w:jc w:val="center"/>
                            <w:rPr>
                              <w:rFonts w:ascii="Arial Black" w:hAnsi="Arial Black"/>
                              <w:color w:val="DDDDDD"/>
                              <w:sz w:val="192"/>
                              <w:szCs w:val="192"/>
                              <w14:textOutline w14:w="9525" w14:cap="flat" w14:cmpd="sng" w14:algn="ctr">
                                <w14:solidFill>
                                  <w14:srgbClr w14:val="DDDDDD"/>
                                </w14:solidFill>
                                <w14:prstDash w14:val="solid"/>
                                <w14:round/>
                              </w14:textOutline>
                            </w:rP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E17F81" id="_x0000_t202" coordsize="21600,21600" o:spt="202" path="m,l,21600r21600,l21600,xe">
              <v:stroke joinstyle="miter"/>
              <v:path gradientshapeok="t" o:connecttype="rect"/>
            </v:shapetype>
            <v:shape id="WordArt 19 KISDraft" o:spid="_x0000_s1026" type="#_x0000_t202" style="position:absolute;left:0;text-align:left;margin-left:0;margin-top:0;width:357.75pt;height:135.75pt;rotation:-45;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" filled="f" stroked="f">
              <o:lock v:ext="edit" shapetype="t"/>
              <v:textbox style="mso-fit-shape-to-text:t">
                <w:txbxContent>
                  <w:p w14:paraId="4918B057" w14:textId="77777777" w:rsidR="00E86795" w:rsidRDefault="00E86795" w:rsidP="00E86795">
                    <w:pPr>
                      <w:jc w:val="center"/>
                      <w:rPr>
                        <w:rFonts w:ascii="Arial Black" w:hAnsi="Arial Black"/>
                        <w:color w:val="DDDDDD"/>
                        <w:sz w:val="192"/>
                        <w:szCs w:val="192"/>
                        <w14:textOutline w14:w="9525" w14:cap="flat" w14:cmpd="sng" w14:algn="ctr">
                          <w14:solidFill>
                            <w14:srgbClr w14:val="DDDDDD"/>
                          </w14:solidFill>
                          <w14:prstDash w14:val="solid"/>
                          <w14:round/>
                        </w14:textOutline>
                      </w:rP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D26B" w14:textId="77777777" w:rsidR="0061655B" w:rsidRDefault="0061655B">
    <w:pPr>
      <w:pStyle w:val="Header"/>
      <w:tabs>
        <w:tab w:val="left" w:pos="284"/>
        <w:tab w:val="right" w:pos="878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054C" w14:textId="30DCF2EB" w:rsidR="0061655B" w:rsidRDefault="00E86795">
    <w:pPr>
      <w:pStyle w:val="Header"/>
    </w:pPr>
    <w:r>
      <w:rPr>
        <w:noProof/>
      </w:rPr>
      <mc:AlternateContent>
        <mc:Choice Requires="wps">
          <w:drawing>
            <wp:anchor distT="0" distB="0" distL="114300" distR="114300" simplePos="0" relativeHeight="251657728" behindDoc="1" locked="0" layoutInCell="1" allowOverlap="1" wp14:anchorId="35EFE0EE" wp14:editId="13409D3D">
              <wp:simplePos x="0" y="0"/>
              <wp:positionH relativeFrom="page">
                <wp:align>center</wp:align>
              </wp:positionH>
              <wp:positionV relativeFrom="page">
                <wp:align>center</wp:align>
              </wp:positionV>
              <wp:extent cx="4543425" cy="1724025"/>
              <wp:effectExtent l="0" t="0" r="0" b="0"/>
              <wp:wrapNone/>
              <wp:docPr id="1" name="WordArt 18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0C08A8C1" w14:textId="77777777" w:rsidR="00E86795" w:rsidRDefault="00E86795" w:rsidP="00E86795">
                          <w:pPr>
                            <w:jc w:val="center"/>
                            <w:rPr>
                              <w:rFonts w:ascii="Arial Black" w:hAnsi="Arial Black"/>
                              <w:color w:val="DDDDDD"/>
                              <w:sz w:val="192"/>
                              <w:szCs w:val="192"/>
                              <w14:textOutline w14:w="9525" w14:cap="flat" w14:cmpd="sng" w14:algn="ctr">
                                <w14:solidFill>
                                  <w14:srgbClr w14:val="DDDDDD"/>
                                </w14:solidFill>
                                <w14:prstDash w14:val="solid"/>
                                <w14:round/>
                              </w14:textOutline>
                            </w:rP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EFE0EE" id="_x0000_t202" coordsize="21600,21600" o:spt="202" path="m,l,21600r21600,l21600,xe">
              <v:stroke joinstyle="miter"/>
              <v:path gradientshapeok="t" o:connecttype="rect"/>
            </v:shapetype>
            <v:shape id="WordArt 18 KISDraft" o:spid="_x0000_s1028" type="#_x0000_t202" style="position:absolute;left:0;text-align:left;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" filled="f" stroked="f">
              <o:lock v:ext="edit" shapetype="t"/>
              <v:textbox style="mso-fit-shape-to-text:t">
                <w:txbxContent>
                  <w:p w14:paraId="0C08A8C1" w14:textId="77777777" w:rsidR="00E86795" w:rsidRDefault="00E86795" w:rsidP="00E86795">
                    <w:pPr>
                      <w:jc w:val="center"/>
                      <w:rPr>
                        <w:rFonts w:ascii="Arial Black" w:hAnsi="Arial Black"/>
                        <w:color w:val="DDDDDD"/>
                        <w:sz w:val="192"/>
                        <w:szCs w:val="192"/>
                        <w14:textOutline w14:w="9525" w14:cap="flat" w14:cmpd="sng" w14:algn="ctr">
                          <w14:solidFill>
                            <w14:srgbClr w14:val="DDDDDD"/>
                          </w14:solidFill>
                          <w14:prstDash w14:val="solid"/>
                          <w14:round/>
                        </w14:textOutline>
                      </w:rP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1" w:type="dxa"/>
        <w:right w:w="71" w:type="dxa"/>
      </w:tblCellMar>
      <w:tblLook w:val="0000" w:firstRow="0" w:lastRow="0" w:firstColumn="0" w:lastColumn="0" w:noHBand="0" w:noVBand="0"/>
    </w:tblPr>
    <w:tblGrid>
      <w:gridCol w:w="4962"/>
    </w:tblGrid>
    <w:tr w:rsidR="00131126" w:rsidRPr="00131126" w14:paraId="44BDD7E0" w14:textId="77777777">
      <w:tblPrEx>
        <w:tblCellMar>
          <w:top w:w="0" w:type="dxa"/>
          <w:bottom w:w="0" w:type="dxa"/>
        </w:tblCellMar>
      </w:tblPrEx>
      <w:trPr>
        <w:trHeight w:hRule="exact" w:val="220"/>
      </w:trPr>
      <w:tc>
        <w:tcPr>
          <w:tcW w:w="4962" w:type="dxa"/>
        </w:tcPr>
        <w:p w14:paraId="612788F4" w14:textId="77777777" w:rsidR="0061655B" w:rsidRPr="00131126" w:rsidRDefault="0061655B" w:rsidP="00A03575">
          <w:pPr>
            <w:pStyle w:val="Header"/>
            <w:framePr w:hSpace="181" w:wrap="around" w:vAnchor="text" w:hAnchor="text" w:xAlign="right" w:y="1"/>
            <w:rPr>
              <w:rFonts w:ascii="Lato" w:hAnsi="Lato" w:cs="Arial"/>
              <w:b/>
              <w:i w:val="0"/>
              <w:iCs/>
              <w:color w:val="000000" w:themeColor="text1"/>
            </w:rPr>
          </w:pPr>
          <w:r w:rsidRPr="00131126">
            <w:rPr>
              <w:rFonts w:ascii="Lato" w:hAnsi="Lato" w:cs="Arial"/>
              <w:b/>
              <w:i w:val="0"/>
              <w:iCs/>
              <w:color w:val="000000" w:themeColor="text1"/>
            </w:rPr>
            <w:fldChar w:fldCharType="begin"/>
          </w:r>
          <w:r w:rsidRPr="00131126">
            <w:rPr>
              <w:rFonts w:ascii="Lato" w:hAnsi="Lato" w:cs="Arial"/>
              <w:b/>
              <w:i w:val="0"/>
              <w:iCs/>
              <w:color w:val="000000" w:themeColor="text1"/>
            </w:rPr>
            <w:instrText xml:space="preserve"> DocProperty KISClient \* charformat </w:instrText>
          </w:r>
          <w:r w:rsidRPr="00131126">
            <w:rPr>
              <w:rFonts w:ascii="Lato" w:hAnsi="Lato" w:cs="Arial"/>
              <w:b/>
              <w:i w:val="0"/>
              <w:iCs/>
              <w:color w:val="000000" w:themeColor="text1"/>
            </w:rPr>
            <w:fldChar w:fldCharType="separate"/>
          </w:r>
          <w:r w:rsidR="007B17B8" w:rsidRPr="00131126">
            <w:rPr>
              <w:rFonts w:ascii="Lato" w:hAnsi="Lato" w:cs="Arial"/>
              <w:b/>
              <w:i w:val="0"/>
              <w:iCs/>
              <w:color w:val="000000" w:themeColor="text1"/>
            </w:rPr>
            <w:t>XXX Institution</w:t>
          </w:r>
          <w:r w:rsidRPr="00131126">
            <w:rPr>
              <w:rFonts w:ascii="Lato" w:hAnsi="Lato" w:cs="Arial"/>
              <w:b/>
              <w:i w:val="0"/>
              <w:iCs/>
              <w:color w:val="000000" w:themeColor="text1"/>
            </w:rPr>
            <w:fldChar w:fldCharType="end"/>
          </w:r>
        </w:p>
      </w:tc>
    </w:tr>
    <w:tr w:rsidR="00131126" w:rsidRPr="00131126" w14:paraId="67D66693" w14:textId="77777777">
      <w:tblPrEx>
        <w:tblCellMar>
          <w:top w:w="0" w:type="dxa"/>
          <w:bottom w:w="0" w:type="dxa"/>
        </w:tblCellMar>
      </w:tblPrEx>
      <w:trPr>
        <w:trHeight w:hRule="exact" w:val="220"/>
      </w:trPr>
      <w:tc>
        <w:tcPr>
          <w:tcW w:w="4962" w:type="dxa"/>
        </w:tcPr>
        <w:p w14:paraId="420F810B" w14:textId="77777777" w:rsidR="0061655B" w:rsidRPr="00131126" w:rsidRDefault="0061655B">
          <w:pPr>
            <w:pStyle w:val="Header"/>
            <w:framePr w:hSpace="181" w:wrap="around" w:vAnchor="text" w:hAnchor="text" w:xAlign="right" w:y="1"/>
            <w:rPr>
              <w:rFonts w:ascii="Lato" w:hAnsi="Lato" w:cs="Arial"/>
              <w:i w:val="0"/>
              <w:iCs/>
              <w:color w:val="000000" w:themeColor="text1"/>
            </w:rPr>
          </w:pPr>
          <w:r w:rsidRPr="00131126">
            <w:rPr>
              <w:rFonts w:ascii="Lato" w:hAnsi="Lato" w:cs="Arial"/>
              <w:i w:val="0"/>
              <w:iCs/>
              <w:color w:val="000000" w:themeColor="text1"/>
            </w:rPr>
            <w:fldChar w:fldCharType="begin"/>
          </w:r>
          <w:r w:rsidRPr="00131126">
            <w:rPr>
              <w:rFonts w:ascii="Lato" w:hAnsi="Lato" w:cs="Arial"/>
              <w:i w:val="0"/>
              <w:iCs/>
              <w:color w:val="000000" w:themeColor="text1"/>
            </w:rPr>
            <w:instrText xml:space="preserve"> DocProperty KISSubject  \* charformat </w:instrText>
          </w:r>
          <w:r w:rsidRPr="00131126">
            <w:rPr>
              <w:rFonts w:ascii="Lato" w:hAnsi="Lato" w:cs="Arial"/>
              <w:i w:val="0"/>
              <w:iCs/>
              <w:color w:val="000000" w:themeColor="text1"/>
            </w:rPr>
            <w:fldChar w:fldCharType="separate"/>
          </w:r>
          <w:r w:rsidR="007B17B8" w:rsidRPr="00131126">
            <w:rPr>
              <w:rFonts w:ascii="Lato" w:hAnsi="Lato" w:cs="Arial"/>
              <w:i w:val="0"/>
              <w:iCs/>
              <w:color w:val="000000" w:themeColor="text1"/>
            </w:rPr>
            <w:t>Risk Management Implementation Plan</w:t>
          </w:r>
          <w:r w:rsidRPr="00131126">
            <w:rPr>
              <w:rFonts w:ascii="Lato" w:hAnsi="Lato" w:cs="Arial"/>
              <w:i w:val="0"/>
              <w:iCs/>
              <w:color w:val="000000" w:themeColor="text1"/>
            </w:rPr>
            <w:fldChar w:fldCharType="end"/>
          </w:r>
        </w:p>
      </w:tc>
    </w:tr>
    <w:tr w:rsidR="00131126" w:rsidRPr="00131126" w14:paraId="111934B0" w14:textId="77777777">
      <w:tblPrEx>
        <w:tblCellMar>
          <w:top w:w="0" w:type="dxa"/>
          <w:bottom w:w="0" w:type="dxa"/>
        </w:tblCellMar>
      </w:tblPrEx>
      <w:tc>
        <w:tcPr>
          <w:tcW w:w="4962" w:type="dxa"/>
        </w:tcPr>
        <w:p w14:paraId="2729FE9A" w14:textId="77777777" w:rsidR="0061655B" w:rsidRPr="00131126" w:rsidRDefault="0061655B">
          <w:pPr>
            <w:pStyle w:val="Header"/>
            <w:framePr w:hSpace="181" w:wrap="around" w:vAnchor="text" w:hAnchor="text" w:xAlign="right" w:y="1"/>
            <w:rPr>
              <w:rFonts w:ascii="Lato" w:hAnsi="Lato" w:cs="Arial"/>
              <w:i w:val="0"/>
              <w:iCs/>
              <w:color w:val="000000" w:themeColor="text1"/>
            </w:rPr>
          </w:pPr>
          <w:r w:rsidRPr="00131126">
            <w:rPr>
              <w:rFonts w:ascii="Lato" w:hAnsi="Lato" w:cs="Arial"/>
              <w:i w:val="0"/>
              <w:iCs/>
              <w:color w:val="000000" w:themeColor="text1"/>
            </w:rPr>
            <w:fldChar w:fldCharType="begin"/>
          </w:r>
          <w:r w:rsidRPr="00131126">
            <w:rPr>
              <w:rFonts w:ascii="Lato" w:hAnsi="Lato" w:cs="Arial"/>
              <w:i w:val="0"/>
              <w:iCs/>
              <w:color w:val="000000" w:themeColor="text1"/>
            </w:rPr>
            <w:instrText xml:space="preserve"> DocProperty KISHdrInfo \* charformat </w:instrText>
          </w:r>
          <w:r w:rsidRPr="00131126">
            <w:rPr>
              <w:rFonts w:ascii="Lato" w:hAnsi="Lato" w:cs="Arial"/>
              <w:i w:val="0"/>
              <w:iCs/>
              <w:color w:val="000000" w:themeColor="text1"/>
            </w:rPr>
            <w:fldChar w:fldCharType="end"/>
          </w:r>
        </w:p>
      </w:tc>
    </w:tr>
  </w:tbl>
  <w:p w14:paraId="0F06F625" w14:textId="77777777" w:rsidR="0061655B" w:rsidRDefault="0061655B" w:rsidP="0000391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7454A6"/>
    <w:multiLevelType w:val="hybridMultilevel"/>
    <w:tmpl w:val="7D769376"/>
    <w:lvl w:ilvl="0" w:tplc="C64E462E">
      <w:start w:val="1"/>
      <w:numFmt w:val="bullet"/>
      <w:lvlText w:val=""/>
      <w:lvlJc w:val="left"/>
      <w:pPr>
        <w:tabs>
          <w:tab w:val="num" w:pos="720"/>
        </w:tabs>
        <w:ind w:left="720" w:hanging="360"/>
      </w:pPr>
      <w:rPr>
        <w:rFonts w:ascii="Symbol" w:hAnsi="Symbol" w:hint="default"/>
        <w:color w:val="000080"/>
        <w:sz w:val="22"/>
        <w:szCs w:val="22"/>
      </w:rPr>
    </w:lvl>
    <w:lvl w:ilvl="1" w:tplc="C706EAC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D6666"/>
    <w:multiLevelType w:val="hybridMultilevel"/>
    <w:tmpl w:val="7A5805B6"/>
    <w:lvl w:ilvl="0" w:tplc="8F26301E">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B60EA"/>
    <w:multiLevelType w:val="multilevel"/>
    <w:tmpl w:val="40F0AE20"/>
    <w:lvl w:ilvl="0">
      <w:start w:val="1"/>
      <w:numFmt w:val="decimal"/>
      <w:pStyle w:val="Heading1"/>
      <w:lvlText w:val="%1"/>
      <w:lvlJc w:val="left"/>
      <w:pPr>
        <w:tabs>
          <w:tab w:val="num" w:pos="0"/>
        </w:tabs>
        <w:ind w:left="0" w:hanging="964"/>
      </w:pPr>
    </w:lvl>
    <w:lvl w:ilvl="1">
      <w:start w:val="1"/>
      <w:numFmt w:val="decimal"/>
      <w:pStyle w:val="Heading2"/>
      <w:lvlText w:val="%1.%2"/>
      <w:lvlJc w:val="left"/>
      <w:pPr>
        <w:tabs>
          <w:tab w:val="num" w:pos="0"/>
        </w:tabs>
        <w:ind w:left="0" w:hanging="964"/>
      </w:pPr>
    </w:lvl>
    <w:lvl w:ilvl="2">
      <w:start w:val="1"/>
      <w:numFmt w:val="decimal"/>
      <w:pStyle w:val="Heading3"/>
      <w:lvlText w:val="%1.%2.%3"/>
      <w:lvlJc w:val="left"/>
      <w:pPr>
        <w:tabs>
          <w:tab w:val="num" w:pos="0"/>
        </w:tabs>
        <w:ind w:left="0" w:hanging="964"/>
      </w:pPr>
    </w:lvl>
    <w:lvl w:ilvl="3">
      <w:start w:val="1"/>
      <w:numFmt w:val="decimal"/>
      <w:pStyle w:val="Heading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CAB31E6"/>
    <w:multiLevelType w:val="hybridMultilevel"/>
    <w:tmpl w:val="F5BA85E2"/>
    <w:lvl w:ilvl="0" w:tplc="FFFFFFFF">
      <w:start w:val="1"/>
      <w:numFmt w:val="bullet"/>
      <w:lvlText w:val=""/>
      <w:lvlJc w:val="left"/>
      <w:pPr>
        <w:tabs>
          <w:tab w:val="num" w:pos="720"/>
        </w:tabs>
        <w:ind w:left="720" w:hanging="360"/>
      </w:pPr>
      <w:rPr>
        <w:rFonts w:ascii="Symbol" w:hAnsi="Symbol" w:hint="default"/>
        <w:color w:val="000080"/>
        <w:sz w:val="22"/>
        <w:szCs w:val="22"/>
      </w:rPr>
    </w:lvl>
    <w:lvl w:ilvl="1" w:tplc="FFFFFFFF">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037C45"/>
    <w:multiLevelType w:val="hybridMultilevel"/>
    <w:tmpl w:val="4BEA9D74"/>
    <w:lvl w:ilvl="0" w:tplc="C64E462E">
      <w:start w:val="1"/>
      <w:numFmt w:val="bullet"/>
      <w:lvlText w:val=""/>
      <w:lvlJc w:val="left"/>
      <w:pPr>
        <w:tabs>
          <w:tab w:val="num" w:pos="720"/>
        </w:tabs>
        <w:ind w:left="720" w:hanging="360"/>
      </w:pPr>
      <w:rPr>
        <w:rFonts w:ascii="Symbol" w:hAnsi="Symbol" w:hint="default"/>
        <w:color w:val="000080"/>
        <w:sz w:val="22"/>
        <w:szCs w:val="22"/>
      </w:rPr>
    </w:lvl>
    <w:lvl w:ilvl="1" w:tplc="C706EAC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005E24"/>
    <w:multiLevelType w:val="hybridMultilevel"/>
    <w:tmpl w:val="9A564C48"/>
    <w:lvl w:ilvl="0" w:tplc="C64E462E">
      <w:start w:val="1"/>
      <w:numFmt w:val="bullet"/>
      <w:lvlText w:val=""/>
      <w:lvlJc w:val="left"/>
      <w:pPr>
        <w:tabs>
          <w:tab w:val="num" w:pos="720"/>
        </w:tabs>
        <w:ind w:left="720" w:hanging="360"/>
      </w:pPr>
      <w:rPr>
        <w:rFonts w:ascii="Symbol" w:hAnsi="Symbol" w:hint="default"/>
        <w:color w:val="000080"/>
        <w:sz w:val="22"/>
        <w:szCs w:val="22"/>
      </w:rPr>
    </w:lvl>
    <w:lvl w:ilvl="1" w:tplc="C706EAC0">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9"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8"/>
  </w:num>
  <w:num w:numId="2">
    <w:abstractNumId w:val="4"/>
  </w:num>
  <w:num w:numId="3">
    <w:abstractNumId w:val="9"/>
  </w:num>
  <w:num w:numId="4">
    <w:abstractNumId w:val="1"/>
  </w:num>
  <w:num w:numId="5">
    <w:abstractNumId w:val="0"/>
  </w:num>
  <w:num w:numId="6">
    <w:abstractNumId w:val="3"/>
  </w:num>
  <w:num w:numId="7">
    <w:abstractNumId w:val="2"/>
  </w:num>
  <w:num w:numId="8">
    <w:abstractNumId w:val="5"/>
  </w:num>
  <w:num w:numId="9">
    <w:abstractNumId w:val="6"/>
  </w:num>
  <w:num w:numId="10">
    <w:abstractNumId w:val="7"/>
  </w:num>
  <w:num w:numId="11">
    <w:abstractNumId w:val="4"/>
  </w:num>
  <w:num w:numId="12">
    <w:abstractNumId w:val="3"/>
  </w:num>
  <w:num w:numId="13">
    <w:abstractNumId w:val="3"/>
  </w:num>
  <w:num w:numId="14">
    <w:abstractNumId w:val="4"/>
  </w:num>
  <w:num w:numId="15">
    <w:abstractNumId w:val="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andText" w:val="KPMG Letterhead"/>
    <w:docVar w:name="CoName" w:val="XXX Institution"/>
    <w:docVar w:name="DraftWatermark" w:val="1"/>
    <w:docVar w:name="FirmName" w:val="KPMG Letterhead"/>
    <w:docVar w:name="Heading1PageBreaks" w:val="Off"/>
    <w:docVar w:name="KISDocType" w:val="Report"/>
    <w:docVar w:name="KISFilledIn" w:val="Y"/>
    <w:docVar w:name="KISVer" w:val="3.0"/>
    <w:docVar w:name="Num3Paras" w:val="No"/>
    <w:docVar w:name="OffIndex" w:val=" 0"/>
    <w:docVar w:name="OffName" w:val="KPMG Letterhead"/>
    <w:docVar w:name="Orientation" w:val="Portrait"/>
    <w:docVar w:name="ReportName" w:val="Risk Management Implementation Plan"/>
    <w:docVar w:name="RepSubTitle" w:val="XXX fiscal year"/>
    <w:docVar w:name="ReptStyle" w:val=" 0"/>
  </w:docVars>
  <w:rsids>
    <w:rsidRoot w:val="00943DAB"/>
    <w:rsid w:val="0000391A"/>
    <w:rsid w:val="00016C87"/>
    <w:rsid w:val="000269BD"/>
    <w:rsid w:val="00027D29"/>
    <w:rsid w:val="00043685"/>
    <w:rsid w:val="00057EE7"/>
    <w:rsid w:val="000623D5"/>
    <w:rsid w:val="00064D1F"/>
    <w:rsid w:val="00066785"/>
    <w:rsid w:val="00073396"/>
    <w:rsid w:val="0008547E"/>
    <w:rsid w:val="00086961"/>
    <w:rsid w:val="00090D81"/>
    <w:rsid w:val="00094701"/>
    <w:rsid w:val="000A3F42"/>
    <w:rsid w:val="000B3F47"/>
    <w:rsid w:val="000B5A3B"/>
    <w:rsid w:val="000C2FDA"/>
    <w:rsid w:val="000D42A5"/>
    <w:rsid w:val="000D5F28"/>
    <w:rsid w:val="000D61C3"/>
    <w:rsid w:val="000E1BB3"/>
    <w:rsid w:val="000E2442"/>
    <w:rsid w:val="000E378C"/>
    <w:rsid w:val="000F5171"/>
    <w:rsid w:val="00110190"/>
    <w:rsid w:val="00121064"/>
    <w:rsid w:val="00121191"/>
    <w:rsid w:val="00122750"/>
    <w:rsid w:val="00122E4E"/>
    <w:rsid w:val="00131126"/>
    <w:rsid w:val="00137BFA"/>
    <w:rsid w:val="001428A0"/>
    <w:rsid w:val="00150618"/>
    <w:rsid w:val="001529B3"/>
    <w:rsid w:val="00156B81"/>
    <w:rsid w:val="00163630"/>
    <w:rsid w:val="0018023C"/>
    <w:rsid w:val="0019681C"/>
    <w:rsid w:val="001A11F2"/>
    <w:rsid w:val="001A18EA"/>
    <w:rsid w:val="001A5345"/>
    <w:rsid w:val="001A7F3E"/>
    <w:rsid w:val="001B2BE1"/>
    <w:rsid w:val="001B48D8"/>
    <w:rsid w:val="001B661B"/>
    <w:rsid w:val="001C341F"/>
    <w:rsid w:val="001C6E12"/>
    <w:rsid w:val="001E6C76"/>
    <w:rsid w:val="001E72CD"/>
    <w:rsid w:val="001F03D8"/>
    <w:rsid w:val="0020171F"/>
    <w:rsid w:val="00206B19"/>
    <w:rsid w:val="00223BFF"/>
    <w:rsid w:val="00227252"/>
    <w:rsid w:val="00230CFF"/>
    <w:rsid w:val="0023348D"/>
    <w:rsid w:val="002352B0"/>
    <w:rsid w:val="00242FE9"/>
    <w:rsid w:val="002477FC"/>
    <w:rsid w:val="00251662"/>
    <w:rsid w:val="002575A8"/>
    <w:rsid w:val="00266665"/>
    <w:rsid w:val="00267E6D"/>
    <w:rsid w:val="002733E1"/>
    <w:rsid w:val="00274438"/>
    <w:rsid w:val="0028080B"/>
    <w:rsid w:val="00291BD9"/>
    <w:rsid w:val="002949E7"/>
    <w:rsid w:val="00296F71"/>
    <w:rsid w:val="002A31E1"/>
    <w:rsid w:val="002A3233"/>
    <w:rsid w:val="002A354F"/>
    <w:rsid w:val="002A4DE1"/>
    <w:rsid w:val="002B0764"/>
    <w:rsid w:val="002B722D"/>
    <w:rsid w:val="002D73FD"/>
    <w:rsid w:val="002E0A29"/>
    <w:rsid w:val="002E67BF"/>
    <w:rsid w:val="002F6381"/>
    <w:rsid w:val="00300BFF"/>
    <w:rsid w:val="0030420A"/>
    <w:rsid w:val="003120D7"/>
    <w:rsid w:val="00312609"/>
    <w:rsid w:val="003230C2"/>
    <w:rsid w:val="0033293A"/>
    <w:rsid w:val="0037369A"/>
    <w:rsid w:val="003828E0"/>
    <w:rsid w:val="0038320B"/>
    <w:rsid w:val="0039067A"/>
    <w:rsid w:val="003A4676"/>
    <w:rsid w:val="003B2AC5"/>
    <w:rsid w:val="003B4082"/>
    <w:rsid w:val="003B7324"/>
    <w:rsid w:val="003C4F0E"/>
    <w:rsid w:val="004003A7"/>
    <w:rsid w:val="00401123"/>
    <w:rsid w:val="0040313E"/>
    <w:rsid w:val="00420A87"/>
    <w:rsid w:val="00424AA6"/>
    <w:rsid w:val="00433BD8"/>
    <w:rsid w:val="004349FE"/>
    <w:rsid w:val="00441E87"/>
    <w:rsid w:val="0044319F"/>
    <w:rsid w:val="0046740F"/>
    <w:rsid w:val="004710BB"/>
    <w:rsid w:val="00473A36"/>
    <w:rsid w:val="004818C6"/>
    <w:rsid w:val="00483FC8"/>
    <w:rsid w:val="00485030"/>
    <w:rsid w:val="00485811"/>
    <w:rsid w:val="00494C2C"/>
    <w:rsid w:val="004A2311"/>
    <w:rsid w:val="004A4207"/>
    <w:rsid w:val="004B3F5D"/>
    <w:rsid w:val="004D55C9"/>
    <w:rsid w:val="004E270D"/>
    <w:rsid w:val="004E2FF4"/>
    <w:rsid w:val="00513913"/>
    <w:rsid w:val="00542647"/>
    <w:rsid w:val="00545D87"/>
    <w:rsid w:val="00551FA4"/>
    <w:rsid w:val="00557486"/>
    <w:rsid w:val="00562A50"/>
    <w:rsid w:val="00564729"/>
    <w:rsid w:val="0056495D"/>
    <w:rsid w:val="00572DB8"/>
    <w:rsid w:val="005817EE"/>
    <w:rsid w:val="0058454F"/>
    <w:rsid w:val="005A52AC"/>
    <w:rsid w:val="005B47F8"/>
    <w:rsid w:val="005C11C3"/>
    <w:rsid w:val="005C2FB2"/>
    <w:rsid w:val="005C4E91"/>
    <w:rsid w:val="005C50A2"/>
    <w:rsid w:val="005D7616"/>
    <w:rsid w:val="005E6E66"/>
    <w:rsid w:val="005F3517"/>
    <w:rsid w:val="00600676"/>
    <w:rsid w:val="00601F91"/>
    <w:rsid w:val="00604555"/>
    <w:rsid w:val="00614380"/>
    <w:rsid w:val="0061655B"/>
    <w:rsid w:val="006264AF"/>
    <w:rsid w:val="00627893"/>
    <w:rsid w:val="0063235A"/>
    <w:rsid w:val="00634B97"/>
    <w:rsid w:val="00651341"/>
    <w:rsid w:val="0065373C"/>
    <w:rsid w:val="006648C5"/>
    <w:rsid w:val="00674157"/>
    <w:rsid w:val="00675B48"/>
    <w:rsid w:val="006771F5"/>
    <w:rsid w:val="00695026"/>
    <w:rsid w:val="006A3B10"/>
    <w:rsid w:val="006A597D"/>
    <w:rsid w:val="006A6B58"/>
    <w:rsid w:val="006B0E4C"/>
    <w:rsid w:val="006B26FA"/>
    <w:rsid w:val="006C1A63"/>
    <w:rsid w:val="006C7E21"/>
    <w:rsid w:val="006E3366"/>
    <w:rsid w:val="006E3ACF"/>
    <w:rsid w:val="006F422E"/>
    <w:rsid w:val="00702243"/>
    <w:rsid w:val="00710753"/>
    <w:rsid w:val="00715ACF"/>
    <w:rsid w:val="00715E69"/>
    <w:rsid w:val="007171C5"/>
    <w:rsid w:val="0073248B"/>
    <w:rsid w:val="00735534"/>
    <w:rsid w:val="00746BD7"/>
    <w:rsid w:val="0075769C"/>
    <w:rsid w:val="007624C6"/>
    <w:rsid w:val="00765308"/>
    <w:rsid w:val="0077115E"/>
    <w:rsid w:val="00780085"/>
    <w:rsid w:val="007874AE"/>
    <w:rsid w:val="00787BC1"/>
    <w:rsid w:val="0079790F"/>
    <w:rsid w:val="007A0493"/>
    <w:rsid w:val="007A6804"/>
    <w:rsid w:val="007B0EE6"/>
    <w:rsid w:val="007B17B8"/>
    <w:rsid w:val="007B6B55"/>
    <w:rsid w:val="007B7604"/>
    <w:rsid w:val="007E3EFC"/>
    <w:rsid w:val="00802ABF"/>
    <w:rsid w:val="00811E80"/>
    <w:rsid w:val="00815CAA"/>
    <w:rsid w:val="008205A8"/>
    <w:rsid w:val="00827654"/>
    <w:rsid w:val="0084076D"/>
    <w:rsid w:val="00856297"/>
    <w:rsid w:val="008647AD"/>
    <w:rsid w:val="00881064"/>
    <w:rsid w:val="0088144C"/>
    <w:rsid w:val="008908E6"/>
    <w:rsid w:val="00891441"/>
    <w:rsid w:val="00893BDB"/>
    <w:rsid w:val="00894B73"/>
    <w:rsid w:val="0089585B"/>
    <w:rsid w:val="008975A0"/>
    <w:rsid w:val="008B43A0"/>
    <w:rsid w:val="008B4CFC"/>
    <w:rsid w:val="008C43A2"/>
    <w:rsid w:val="008C4CAF"/>
    <w:rsid w:val="008D51D1"/>
    <w:rsid w:val="008E4D4E"/>
    <w:rsid w:val="009043C4"/>
    <w:rsid w:val="009072AC"/>
    <w:rsid w:val="009106BE"/>
    <w:rsid w:val="009117C7"/>
    <w:rsid w:val="00914B55"/>
    <w:rsid w:val="00930432"/>
    <w:rsid w:val="00932436"/>
    <w:rsid w:val="00935E3E"/>
    <w:rsid w:val="00943DAB"/>
    <w:rsid w:val="0094580E"/>
    <w:rsid w:val="00945D9F"/>
    <w:rsid w:val="009553A9"/>
    <w:rsid w:val="00960A21"/>
    <w:rsid w:val="00962333"/>
    <w:rsid w:val="0096515B"/>
    <w:rsid w:val="00987E97"/>
    <w:rsid w:val="00990925"/>
    <w:rsid w:val="009933E7"/>
    <w:rsid w:val="00995AA2"/>
    <w:rsid w:val="009A30AB"/>
    <w:rsid w:val="009A5D8B"/>
    <w:rsid w:val="009A709B"/>
    <w:rsid w:val="009B09D3"/>
    <w:rsid w:val="009B1020"/>
    <w:rsid w:val="009B5A44"/>
    <w:rsid w:val="009B7CB9"/>
    <w:rsid w:val="009C036D"/>
    <w:rsid w:val="009C656A"/>
    <w:rsid w:val="009C67C4"/>
    <w:rsid w:val="009D0349"/>
    <w:rsid w:val="009D046C"/>
    <w:rsid w:val="009E163F"/>
    <w:rsid w:val="009F55C9"/>
    <w:rsid w:val="00A00661"/>
    <w:rsid w:val="00A03575"/>
    <w:rsid w:val="00A117C4"/>
    <w:rsid w:val="00A12AF2"/>
    <w:rsid w:val="00A22902"/>
    <w:rsid w:val="00A55132"/>
    <w:rsid w:val="00A62C1F"/>
    <w:rsid w:val="00A75026"/>
    <w:rsid w:val="00A977A6"/>
    <w:rsid w:val="00AA033C"/>
    <w:rsid w:val="00AA5B68"/>
    <w:rsid w:val="00AA7F74"/>
    <w:rsid w:val="00AC79B6"/>
    <w:rsid w:val="00AD307D"/>
    <w:rsid w:val="00AD37FD"/>
    <w:rsid w:val="00AE3D96"/>
    <w:rsid w:val="00AF01B4"/>
    <w:rsid w:val="00AF1079"/>
    <w:rsid w:val="00B02E96"/>
    <w:rsid w:val="00B13EBC"/>
    <w:rsid w:val="00B30A4D"/>
    <w:rsid w:val="00B35FF9"/>
    <w:rsid w:val="00B4551A"/>
    <w:rsid w:val="00B4684F"/>
    <w:rsid w:val="00B52C66"/>
    <w:rsid w:val="00B60935"/>
    <w:rsid w:val="00B80206"/>
    <w:rsid w:val="00B81347"/>
    <w:rsid w:val="00B815E0"/>
    <w:rsid w:val="00B87C3A"/>
    <w:rsid w:val="00B936BE"/>
    <w:rsid w:val="00B96936"/>
    <w:rsid w:val="00BB1E08"/>
    <w:rsid w:val="00BB6436"/>
    <w:rsid w:val="00BC12F2"/>
    <w:rsid w:val="00BC547D"/>
    <w:rsid w:val="00BD0508"/>
    <w:rsid w:val="00BD0C00"/>
    <w:rsid w:val="00BD284E"/>
    <w:rsid w:val="00BD2D6F"/>
    <w:rsid w:val="00BE25B2"/>
    <w:rsid w:val="00BE3E78"/>
    <w:rsid w:val="00BE7663"/>
    <w:rsid w:val="00BF5BAB"/>
    <w:rsid w:val="00BF76A5"/>
    <w:rsid w:val="00C01D6B"/>
    <w:rsid w:val="00C01FB5"/>
    <w:rsid w:val="00C050BE"/>
    <w:rsid w:val="00C072E6"/>
    <w:rsid w:val="00C30551"/>
    <w:rsid w:val="00C42679"/>
    <w:rsid w:val="00C46978"/>
    <w:rsid w:val="00C55CED"/>
    <w:rsid w:val="00CB4298"/>
    <w:rsid w:val="00CC168C"/>
    <w:rsid w:val="00CC74D6"/>
    <w:rsid w:val="00CD090B"/>
    <w:rsid w:val="00CD3555"/>
    <w:rsid w:val="00CE01EB"/>
    <w:rsid w:val="00CF6533"/>
    <w:rsid w:val="00D0270A"/>
    <w:rsid w:val="00D0379D"/>
    <w:rsid w:val="00D03FF3"/>
    <w:rsid w:val="00D042DD"/>
    <w:rsid w:val="00D20C40"/>
    <w:rsid w:val="00D23FE8"/>
    <w:rsid w:val="00D32F3F"/>
    <w:rsid w:val="00D339F9"/>
    <w:rsid w:val="00D34BC8"/>
    <w:rsid w:val="00D46F86"/>
    <w:rsid w:val="00D63FD8"/>
    <w:rsid w:val="00D641FB"/>
    <w:rsid w:val="00D775B4"/>
    <w:rsid w:val="00DA19CF"/>
    <w:rsid w:val="00DA2F86"/>
    <w:rsid w:val="00DA4112"/>
    <w:rsid w:val="00DA546E"/>
    <w:rsid w:val="00DB1CB0"/>
    <w:rsid w:val="00DB389B"/>
    <w:rsid w:val="00DB593A"/>
    <w:rsid w:val="00DC0730"/>
    <w:rsid w:val="00DC36E6"/>
    <w:rsid w:val="00DC7665"/>
    <w:rsid w:val="00DD45AC"/>
    <w:rsid w:val="00DD4982"/>
    <w:rsid w:val="00E14922"/>
    <w:rsid w:val="00E1656B"/>
    <w:rsid w:val="00E310D0"/>
    <w:rsid w:val="00E31670"/>
    <w:rsid w:val="00E3200F"/>
    <w:rsid w:val="00E42C4B"/>
    <w:rsid w:val="00E50403"/>
    <w:rsid w:val="00E53EC3"/>
    <w:rsid w:val="00E57780"/>
    <w:rsid w:val="00E6154F"/>
    <w:rsid w:val="00E6287C"/>
    <w:rsid w:val="00E67FDA"/>
    <w:rsid w:val="00E807DD"/>
    <w:rsid w:val="00E81EC5"/>
    <w:rsid w:val="00E81F6C"/>
    <w:rsid w:val="00E86795"/>
    <w:rsid w:val="00E878E6"/>
    <w:rsid w:val="00E90CEE"/>
    <w:rsid w:val="00E96DBE"/>
    <w:rsid w:val="00EA1007"/>
    <w:rsid w:val="00EB3ED4"/>
    <w:rsid w:val="00EC1D58"/>
    <w:rsid w:val="00EC4FDE"/>
    <w:rsid w:val="00EC71DF"/>
    <w:rsid w:val="00EE51C6"/>
    <w:rsid w:val="00EF5B02"/>
    <w:rsid w:val="00F009AE"/>
    <w:rsid w:val="00F1360C"/>
    <w:rsid w:val="00F14C52"/>
    <w:rsid w:val="00F30E5C"/>
    <w:rsid w:val="00F316FA"/>
    <w:rsid w:val="00F44502"/>
    <w:rsid w:val="00F454C8"/>
    <w:rsid w:val="00F47D42"/>
    <w:rsid w:val="00F5296B"/>
    <w:rsid w:val="00F54135"/>
    <w:rsid w:val="00F554C3"/>
    <w:rsid w:val="00F55528"/>
    <w:rsid w:val="00F5688C"/>
    <w:rsid w:val="00F720B1"/>
    <w:rsid w:val="00F727C9"/>
    <w:rsid w:val="00F728D3"/>
    <w:rsid w:val="00F850AD"/>
    <w:rsid w:val="00F858AA"/>
    <w:rsid w:val="00F93307"/>
    <w:rsid w:val="00F95B29"/>
    <w:rsid w:val="00FA2733"/>
    <w:rsid w:val="00FB0FAF"/>
    <w:rsid w:val="00FB16C6"/>
    <w:rsid w:val="00FB36F8"/>
    <w:rsid w:val="00FD359E"/>
    <w:rsid w:val="00FE1F22"/>
    <w:rsid w:val="00FE2584"/>
    <w:rsid w:val="00FE2A9A"/>
    <w:rsid w:val="00FF1294"/>
    <w:rsid w:val="00FF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CF979"/>
  <w15:chartTrackingRefBased/>
  <w15:docId w15:val="{3A7D1E9B-0D7D-4E3F-8E2F-8686FAB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0349"/>
    <w:rPr>
      <w:rFonts w:ascii="Times New Roman" w:hAnsi="Times New Roman"/>
      <w:sz w:val="22"/>
    </w:rPr>
  </w:style>
  <w:style w:type="paragraph" w:styleId="Heading1">
    <w:name w:val="heading 1"/>
    <w:aliases w:val="h1 chapter heading,h1,Heading1,heading,Heading,1,heading 1,4,new page/chapter,Heading 1(Report Only),A MAJOR/BOLD,L1"/>
    <w:basedOn w:val="Heading2"/>
    <w:next w:val="BodyText"/>
    <w:qFormat/>
    <w:pPr>
      <w:numPr>
        <w:ilvl w:val="0"/>
      </w:numPr>
      <w:spacing w:line="360" w:lineRule="exact"/>
      <w:outlineLvl w:val="0"/>
    </w:pPr>
    <w:rPr>
      <w:sz w:val="32"/>
    </w:rPr>
  </w:style>
  <w:style w:type="paragraph" w:styleId="Heading2">
    <w:name w:val="heading 2"/>
    <w:aliases w:val="h2 main heading,h2,B Sub/Bold,A,Header 2nd Page,heading2,Top 2,heading 2,Main normal,A.B.C.,Level I for #'s,h21.2.3.,Heading21.2.3.,H2,Subhead A,2,Normalhead2,LetHead2,MisHead2,l2,Normal Heading 2,Heading 2 Hidden,Heading 2.2,1. Main heading,h"/>
    <w:basedOn w:val="BodyText"/>
    <w:next w:val="BodyText"/>
    <w:qFormat/>
    <w:pPr>
      <w:keepNext/>
      <w:numPr>
        <w:ilvl w:val="1"/>
        <w:numId w:val="2"/>
      </w:numPr>
      <w:spacing w:before="400" w:after="0" w:line="320" w:lineRule="exact"/>
      <w:jc w:val="left"/>
      <w:outlineLvl w:val="1"/>
    </w:pPr>
    <w:rPr>
      <w:b/>
      <w:sz w:val="28"/>
    </w:rPr>
  </w:style>
  <w:style w:type="paragraph" w:styleId="Heading3">
    <w:name w:val="heading 3"/>
    <w:aliases w:val="h3,1.2.3.,heading3,Function header 3,Function header 31,Function header 32,Function header 33,Function header 34,Function header 311,Function header 321,Function header 35,Function header 312,Function header 322,Function header 36,3,h3a,1.,l3"/>
    <w:basedOn w:val="Heading4"/>
    <w:next w:val="BodyText"/>
    <w:qFormat/>
    <w:pPr>
      <w:numPr>
        <w:ilvl w:val="2"/>
      </w:numPr>
      <w:outlineLvl w:val="2"/>
    </w:pPr>
    <w:rPr>
      <w:i w:val="0"/>
    </w:rPr>
  </w:style>
  <w:style w:type="paragraph" w:styleId="Heading4">
    <w:name w:val="heading 4"/>
    <w:aliases w:val="h4,a) b) c)"/>
    <w:basedOn w:val="Heading5"/>
    <w:next w:val="BodyText"/>
    <w:qFormat/>
    <w:pPr>
      <w:numPr>
        <w:ilvl w:val="3"/>
        <w:numId w:val="2"/>
      </w:numPr>
      <w:tabs>
        <w:tab w:val="clear" w:pos="20"/>
        <w:tab w:val="left" w:pos="0"/>
      </w:tabs>
      <w:spacing w:line="280" w:lineRule="exact"/>
      <w:outlineLvl w:val="3"/>
    </w:pPr>
    <w:rPr>
      <w:b/>
      <w:sz w:val="24"/>
    </w:rPr>
  </w:style>
  <w:style w:type="paragraph" w:styleId="Heading5">
    <w:name w:val="heading 5"/>
    <w:basedOn w:val="BodyText"/>
    <w:next w:val="BodyText"/>
    <w:link w:val="Heading5Char"/>
    <w:qFormat/>
    <w:pPr>
      <w:keepNext/>
      <w:spacing w:before="400" w:after="0" w:line="260" w:lineRule="exact"/>
      <w:jc w:val="left"/>
      <w:outlineLvl w:val="4"/>
    </w:pPr>
    <w:rPr>
      <w:i/>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aliases w:val="bd,bt,body text,b,Body Text x,block,Body text,Letter Body,Memo Body,Report Body,body,BD,b-heading 1/heading 2,heading1body-heading2body,OpinBody,Proposal Body,memo body,Memo Table Heading,b-heading,b14,Fax Body,Bod,body1,bo,BMP,NCDOT Body Text"/>
    <w:basedOn w:val="Normal"/>
    <w:link w:val="BodyTextChar"/>
    <w:pPr>
      <w:spacing w:before="130" w:after="130"/>
      <w:jc w:val="both"/>
    </w:pPr>
  </w:style>
  <w:style w:type="paragraph" w:styleId="TOC4">
    <w:name w:val="toc 4"/>
    <w:basedOn w:val="TOC3"/>
    <w:semiHidden/>
  </w:style>
  <w:style w:type="paragraph" w:styleId="TOC3">
    <w:name w:val="toc 3"/>
    <w:basedOn w:val="TOC2"/>
    <w:semiHidden/>
    <w:pPr>
      <w:tabs>
        <w:tab w:val="left" w:pos="1418"/>
      </w:tabs>
      <w:ind w:left="1418" w:hanging="1418"/>
    </w:pPr>
  </w:style>
  <w:style w:type="paragraph" w:styleId="TOC2">
    <w:name w:val="toc 2"/>
    <w:basedOn w:val="TOC1"/>
    <w:semiHidden/>
    <w:pPr>
      <w:spacing w:before="0"/>
    </w:pPr>
    <w:rPr>
      <w:sz w:val="24"/>
    </w:rPr>
  </w:style>
  <w:style w:type="paragraph" w:styleId="TOC1">
    <w:name w:val="toc 1"/>
    <w:basedOn w:val="Normal"/>
    <w:semiHidden/>
    <w:pPr>
      <w:tabs>
        <w:tab w:val="right" w:pos="8505"/>
      </w:tabs>
      <w:spacing w:before="260"/>
      <w:ind w:left="850" w:right="567" w:hanging="850"/>
    </w:pPr>
    <w:rPr>
      <w:sz w:val="28"/>
    </w:rPr>
  </w:style>
  <w:style w:type="paragraph" w:styleId="Footer">
    <w:name w:val="footer"/>
    <w:aliases w:val="ft"/>
    <w:basedOn w:val="Normal"/>
    <w:pPr>
      <w:tabs>
        <w:tab w:val="right" w:pos="8222"/>
      </w:tabs>
    </w:pPr>
    <w:rPr>
      <w:sz w:val="18"/>
    </w:rPr>
  </w:style>
  <w:style w:type="paragraph" w:styleId="Header">
    <w:name w:val="header"/>
    <w:basedOn w:val="Normal"/>
    <w:pPr>
      <w:spacing w:line="220" w:lineRule="atLeast"/>
      <w:jc w:val="right"/>
    </w:pPr>
    <w:rPr>
      <w:i/>
      <w:sz w:val="18"/>
    </w:rPr>
  </w:style>
  <w:style w:type="paragraph" w:styleId="ListBullet">
    <w:name w:val="List Bullet"/>
    <w:aliases w:val="*List Bullet"/>
    <w:basedOn w:val="BodyText"/>
    <w:rsid w:val="009D0349"/>
    <w:pPr>
      <w:numPr>
        <w:numId w:val="6"/>
      </w:numPr>
    </w:pPr>
  </w:style>
  <w:style w:type="paragraph" w:styleId="ListBullet2">
    <w:name w:val="List Bullet 2"/>
    <w:basedOn w:val="ListBullet"/>
    <w:pPr>
      <w:numPr>
        <w:numId w:val="1"/>
      </w:numPr>
    </w:pPr>
  </w:style>
  <w:style w:type="paragraph" w:customStyle="1" w:styleId="zreportname">
    <w:name w:val="zreport name"/>
    <w:basedOn w:val="Normal"/>
    <w:semiHidden/>
    <w:pPr>
      <w:keepLines/>
      <w:spacing w:line="440" w:lineRule="exact"/>
      <w:jc w:val="center"/>
    </w:pPr>
    <w:rPr>
      <w:sz w:val="36"/>
    </w:rPr>
  </w:style>
  <w:style w:type="paragraph" w:customStyle="1" w:styleId="zcontents">
    <w:name w:val="zcontents"/>
    <w:basedOn w:val="Normal"/>
    <w:semiHidden/>
    <w:pPr>
      <w:spacing w:after="260"/>
    </w:pPr>
    <w:rPr>
      <w:b/>
      <w:sz w:val="32"/>
    </w:rPr>
  </w:style>
  <w:style w:type="paragraph" w:customStyle="1" w:styleId="zcompanyname">
    <w:name w:val="zcompany name"/>
    <w:basedOn w:val="Normal"/>
    <w:semiHidden/>
    <w:pPr>
      <w:spacing w:after="400" w:line="440" w:lineRule="exact"/>
      <w:jc w:val="center"/>
    </w:pPr>
    <w:rPr>
      <w:b/>
      <w:noProof/>
      <w:sz w:val="26"/>
    </w:rPr>
  </w:style>
  <w:style w:type="paragraph" w:styleId="FootnoteText">
    <w:name w:val="footnote text"/>
    <w:basedOn w:val="Normal"/>
    <w:semiHidden/>
    <w:rPr>
      <w:sz w:val="18"/>
    </w:rPr>
  </w:style>
  <w:style w:type="paragraph" w:customStyle="1" w:styleId="zreportsubtitle">
    <w:name w:val="zreport subtitle"/>
    <w:basedOn w:val="zreportname"/>
    <w:semiHidden/>
    <w:rPr>
      <w:sz w:val="32"/>
    </w:rPr>
  </w:style>
  <w:style w:type="paragraph" w:styleId="BodyTextIndent">
    <w:name w:val="Body Text Indent"/>
    <w:basedOn w:val="BodyText"/>
    <w:pPr>
      <w:ind w:left="340"/>
    </w:pPr>
  </w:style>
  <w:style w:type="paragraph" w:styleId="Index1">
    <w:name w:val="index 1"/>
    <w:basedOn w:val="Normal"/>
    <w:next w:val="Normal"/>
    <w:semiHidden/>
    <w:pPr>
      <w:keepNext/>
      <w:spacing w:before="260" w:line="280" w:lineRule="exact"/>
      <w:ind w:right="851"/>
    </w:pPr>
    <w:rPr>
      <w:b/>
      <w:sz w:val="24"/>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style>
  <w:style w:type="character" w:styleId="PageNumber">
    <w:name w:val="page number"/>
    <w:rPr>
      <w:sz w:val="22"/>
    </w:rPr>
  </w:style>
  <w:style w:type="paragraph" w:styleId="Index2">
    <w:name w:val="index 2"/>
    <w:basedOn w:val="Normal"/>
    <w:next w:val="Normal"/>
    <w:semiHidden/>
    <w:pPr>
      <w:ind w:left="340" w:right="851"/>
    </w:pPr>
  </w:style>
  <w:style w:type="paragraph" w:customStyle="1" w:styleId="zreportaddinfo">
    <w:name w:val="zreport addinfo"/>
    <w:basedOn w:val="Normal"/>
    <w:semiHidden/>
    <w:pPr>
      <w:framePr w:wrap="around" w:hAnchor="margin" w:xAlign="center" w:yAlign="bottom"/>
      <w:spacing w:line="240" w:lineRule="exact"/>
      <w:jc w:val="center"/>
    </w:pPr>
    <w:rPr>
      <w:noProof/>
      <w:sz w:val="20"/>
    </w:rPr>
  </w:style>
  <w:style w:type="paragraph" w:customStyle="1" w:styleId="Par1">
    <w:name w:val="Par 1"/>
    <w:basedOn w:val="Heading1"/>
    <w:rsid w:val="0019681C"/>
    <w:rPr>
      <w:b w:val="0"/>
      <w:sz w:val="22"/>
      <w:szCs w:val="22"/>
    </w:rPr>
  </w:style>
  <w:style w:type="paragraph" w:customStyle="1" w:styleId="AppendixHeading">
    <w:name w:val="Appendix Heading"/>
    <w:basedOn w:val="Heading1"/>
    <w:next w:val="BodyText"/>
    <w:pPr>
      <w:numPr>
        <w:numId w:val="3"/>
      </w:numPr>
      <w:outlineLvl w:val="9"/>
    </w:pPr>
  </w:style>
  <w:style w:type="paragraph" w:styleId="ListBullet3">
    <w:name w:val="List Bullet 3"/>
    <w:basedOn w:val="ListBullet"/>
    <w:pPr>
      <w:numPr>
        <w:numId w:val="4"/>
      </w:numPr>
      <w:jc w:val="left"/>
    </w:pPr>
    <w:rPr>
      <w:sz w:val="18"/>
    </w:rPr>
  </w:style>
  <w:style w:type="paragraph" w:customStyle="1" w:styleId="AppendixHeading2">
    <w:name w:val="Appendix Heading 2"/>
    <w:basedOn w:val="Heading2"/>
    <w:next w:val="BodyText"/>
    <w:pPr>
      <w:numPr>
        <w:numId w:val="3"/>
      </w:numPr>
      <w:outlineLvl w:val="9"/>
    </w:pPr>
  </w:style>
  <w:style w:type="paragraph" w:customStyle="1" w:styleId="AppendixHeading3">
    <w:name w:val="Appendix Heading 3"/>
    <w:basedOn w:val="Heading3"/>
    <w:next w:val="BodyText"/>
    <w:pPr>
      <w:numPr>
        <w:numId w:val="3"/>
      </w:numPr>
      <w:outlineLvl w:val="9"/>
    </w:pPr>
  </w:style>
  <w:style w:type="paragraph" w:customStyle="1" w:styleId="AppendixHeading4">
    <w:name w:val="Appendix Heading 4"/>
    <w:basedOn w:val="Heading4"/>
    <w:next w:val="BodyText"/>
    <w:pPr>
      <w:numPr>
        <w:numId w:val="3"/>
      </w:numPr>
      <w:outlineLvl w:val="9"/>
    </w:pPr>
  </w:style>
  <w:style w:type="paragraph" w:customStyle="1" w:styleId="AppendixHeading5">
    <w:name w:val="Appendix Heading 5"/>
    <w:basedOn w:val="Heading5"/>
    <w:next w:val="BodyText"/>
    <w:pPr>
      <w:outlineLvl w:val="9"/>
    </w:pPr>
  </w:style>
  <w:style w:type="paragraph" w:styleId="BodyText3">
    <w:name w:val="Body Text 3"/>
    <w:basedOn w:val="Normal"/>
    <w:pPr>
      <w:ind w:left="142" w:hanging="142"/>
    </w:pPr>
    <w:rPr>
      <w:sz w:val="18"/>
      <w:szCs w:val="16"/>
    </w:rPr>
  </w:style>
  <w:style w:type="paragraph" w:styleId="Caption">
    <w:name w:val="caption"/>
    <w:basedOn w:val="Normal"/>
    <w:next w:val="Normal"/>
    <w:qFormat/>
    <w:rPr>
      <w:bCs/>
      <w:i/>
      <w:sz w:val="14"/>
    </w:rPr>
  </w:style>
  <w:style w:type="paragraph" w:styleId="ListBullet4">
    <w:name w:val="List Bullet 4"/>
    <w:basedOn w:val="ListBullet2"/>
    <w:pPr>
      <w:numPr>
        <w:numId w:val="5"/>
      </w:numPr>
      <w:jc w:val="left"/>
    </w:pPr>
    <w:rPr>
      <w:sz w:val="18"/>
    </w:rPr>
  </w:style>
  <w:style w:type="paragraph" w:customStyle="1" w:styleId="zDocRevwH2">
    <w:name w:val="zDocRevwH2"/>
    <w:basedOn w:val="Normal"/>
    <w:semiHidden/>
    <w:pPr>
      <w:spacing w:before="130" w:after="130"/>
    </w:pPr>
    <w:rPr>
      <w:b/>
      <w:sz w:val="28"/>
    </w:rPr>
  </w:style>
  <w:style w:type="paragraph" w:customStyle="1" w:styleId="zDocRevwH1">
    <w:name w:val="zDocRevwH1"/>
    <w:basedOn w:val="Normal"/>
    <w:semiHidden/>
    <w:pPr>
      <w:spacing w:before="130" w:after="130"/>
    </w:pPr>
    <w:rPr>
      <w:b/>
      <w:sz w:val="32"/>
    </w:rPr>
  </w:style>
  <w:style w:type="paragraph" w:styleId="BalloonText">
    <w:name w:val="Balloon Text"/>
    <w:basedOn w:val="Normal"/>
    <w:semiHidden/>
    <w:rPr>
      <w:rFonts w:ascii="Tahoma" w:hAnsi="Tahoma" w:cs="Tahoma"/>
      <w:sz w:val="16"/>
      <w:szCs w:val="16"/>
    </w:rPr>
  </w:style>
  <w:style w:type="paragraph" w:customStyle="1" w:styleId="Par2">
    <w:name w:val="Par 2"/>
    <w:basedOn w:val="Heading2"/>
    <w:rsid w:val="0019681C"/>
    <w:rPr>
      <w:b w:val="0"/>
      <w:sz w:val="22"/>
      <w:szCs w:val="22"/>
    </w:rPr>
  </w:style>
  <w:style w:type="paragraph" w:customStyle="1" w:styleId="Par3">
    <w:name w:val="Par 3"/>
    <w:basedOn w:val="Heading3"/>
    <w:rsid w:val="0019681C"/>
    <w:rPr>
      <w:b w:val="0"/>
      <w:sz w:val="22"/>
      <w:szCs w:val="22"/>
    </w:rPr>
  </w:style>
  <w:style w:type="paragraph" w:customStyle="1" w:styleId="Par4">
    <w:name w:val="Par 4"/>
    <w:basedOn w:val="Heading4"/>
    <w:rsid w:val="0019681C"/>
    <w:pPr>
      <w:tabs>
        <w:tab w:val="clear" w:pos="0"/>
      </w:tabs>
    </w:pPr>
    <w:rPr>
      <w:b w:val="0"/>
      <w:i w:val="0"/>
      <w:sz w:val="22"/>
      <w:szCs w:val="22"/>
    </w:rPr>
  </w:style>
  <w:style w:type="table" w:styleId="TableGrid">
    <w:name w:val="Table Grid"/>
    <w:basedOn w:val="TableNormal"/>
    <w:rsid w:val="0076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d Char,bt Char,body text Char,b Char,Body Text x Char,block Char,Body text Char,Letter Body Char,Memo Body Char,Report Body Char,body Char,BD Char,b-heading 1/heading 2 Char,heading1body-heading2body Char,OpinBody Char,Proposal Body Char"/>
    <w:link w:val="BodyText"/>
    <w:rsid w:val="00765308"/>
    <w:rPr>
      <w:sz w:val="22"/>
      <w:lang w:val="en-US" w:eastAsia="en-US" w:bidi="ar-SA"/>
    </w:rPr>
  </w:style>
  <w:style w:type="paragraph" w:customStyle="1" w:styleId="Body">
    <w:name w:val="Body"/>
    <w:aliases w:val="by"/>
    <w:rsid w:val="00DA19CF"/>
    <w:pPr>
      <w:overflowPunct w:val="0"/>
      <w:autoSpaceDE w:val="0"/>
      <w:autoSpaceDN w:val="0"/>
      <w:adjustRightInd w:val="0"/>
      <w:spacing w:after="130" w:line="260" w:lineRule="exact"/>
      <w:jc w:val="both"/>
      <w:textAlignment w:val="baseline"/>
    </w:pPr>
    <w:rPr>
      <w:rFonts w:ascii="Times" w:hAnsi="Times"/>
      <w:sz w:val="22"/>
    </w:rPr>
  </w:style>
  <w:style w:type="character" w:customStyle="1" w:styleId="Heading5Char">
    <w:name w:val="Heading 5 Char"/>
    <w:link w:val="Heading5"/>
    <w:rsid w:val="0037369A"/>
    <w:rPr>
      <w:i/>
      <w:sz w:val="22"/>
      <w:lang w:val="en-US" w:eastAsia="en-US" w:bidi="ar-SA"/>
    </w:rPr>
  </w:style>
  <w:style w:type="paragraph" w:customStyle="1" w:styleId="DefaultParagraphFontParaCharCharCharCharCharCharCharCharCharCharCharCharCharCharCharCharCharCharChar">
    <w:name w:val="Default Paragraph Font Para Char Char Char Char Char Char Char Char Char Char Char Char Char Char Char Char Char Char Char"/>
    <w:basedOn w:val="Normal"/>
    <w:rsid w:val="009D0349"/>
    <w:pPr>
      <w:spacing w:after="160" w:line="240" w:lineRule="exact"/>
    </w:pPr>
    <w:rPr>
      <w:rFonts w:ascii="Verdana" w:hAnsi="Verdana"/>
      <w:sz w:val="20"/>
    </w:rPr>
  </w:style>
  <w:style w:type="paragraph" w:styleId="BodyText2">
    <w:name w:val="Body Text 2"/>
    <w:basedOn w:val="BodyText"/>
    <w:rsid w:val="00675B48"/>
    <w:pPr>
      <w:overflowPunct w:val="0"/>
      <w:autoSpaceDE w:val="0"/>
      <w:autoSpaceDN w:val="0"/>
      <w:adjustRightInd w:val="0"/>
      <w:spacing w:line="260" w:lineRule="atLeast"/>
      <w:ind w:left="340"/>
      <w:textAlignment w:val="baseline"/>
    </w:pPr>
    <w:rPr>
      <w:lang w:val="en-GB"/>
    </w:rPr>
  </w:style>
  <w:style w:type="table" w:styleId="Table3Deffects3">
    <w:name w:val="Table 3D effects 3"/>
    <w:basedOn w:val="TableNormal"/>
    <w:rsid w:val="001311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ID2004%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802B55EBCDB34F89395F18D003D0DB" ma:contentTypeVersion="2" ma:contentTypeDescription="Create a new document." ma:contentTypeScope="" ma:versionID="2f608e469878bc13ddf86aa3954907e1">
  <xsd:schema xmlns:xsd="http://www.w3.org/2001/XMLSchema" xmlns:p="http://schemas.microsoft.com/office/2006/metadata/properties" xmlns:ns2="a98127bf-6109-4958-a79f-e60a3113e2c3" targetNamespace="http://schemas.microsoft.com/office/2006/metadata/properties" ma:root="true" ma:fieldsID="fc8c498e6933ecf6680bef06bccfb551" ns2:_="">
    <xsd:import namespace="a98127bf-6109-4958-a79f-e60a3113e2c3"/>
    <xsd:element name="properties">
      <xsd:complexType>
        <xsd:sequence>
          <xsd:element name="documentManagement">
            <xsd:complexType>
              <xsd:all>
                <xsd:element ref="ns2:Business_x0020_Units"/>
                <xsd:element ref="ns2:Document_x0020_Types" minOccurs="0"/>
              </xsd:all>
            </xsd:complexType>
          </xsd:element>
        </xsd:sequence>
      </xsd:complexType>
    </xsd:element>
  </xsd:schema>
  <xsd:schema xmlns:xsd="http://www.w3.org/2001/XMLSchema" xmlns:dms="http://schemas.microsoft.com/office/2006/documentManagement/types" targetNamespace="a98127bf-6109-4958-a79f-e60a3113e2c3" elementFormDefault="qualified">
    <xsd:import namespace="http://schemas.microsoft.com/office/2006/documentManagement/types"/>
    <xsd:element name="Business_x0020_Units" ma:index="8" ma:displayName="Business Units" ma:format="Dropdown" ma:internalName="Business_x0020_Units">
      <xsd:simpleType>
        <xsd:restriction base="dms:Choice">
          <xsd:enumeration value="Office of the Accountant-General"/>
          <xsd:enumeration value="Internal Audit Support"/>
          <xsd:enumeration value="Risk Management Support"/>
          <xsd:enumeration value="Technical Support Services"/>
          <xsd:enumeration value="Accounting Support and Reporting"/>
          <xsd:enumeration value="Capacity Building"/>
          <xsd:enumeration value="Specialised Audit Services"/>
          <xsd:enumeration value="Governance Monitoring and Enforcement"/>
          <xsd:enumeration value="MFMA Implementation"/>
        </xsd:restriction>
      </xsd:simpleType>
    </xsd:element>
    <xsd:element name="Document_x0020_Types" ma:index="9" nillable="true" ma:displayName="Document Types" ma:default="Presentations" ma:format="Dropdown" ma:internalName="Document_x0020_Types">
      <xsd:simpleType>
        <xsd:restriction base="dms:Choice">
          <xsd:enumeration value="Presentations"/>
          <xsd:enumeration value="Agenda"/>
          <xsd:enumeration value="Memo's"/>
          <xsd:enumeration value="Minutes"/>
          <xsd:enumeration value="Supporting Documentation"/>
          <xsd:enumeration value="Acts"/>
          <xsd:enumeration value="Templates"/>
          <xsd:enumeration value="Examples"/>
          <xsd:enumeration value="Downloads"/>
          <xsd:enumeration value="Other Topic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s xmlns="a98127bf-6109-4958-a79f-e60a3113e2c3">Presentations</Document_x0020_Types>
    <Business_x0020_Units xmlns="a98127bf-6109-4958-a79f-e60a3113e2c3">Risk Management Support</Business_x0020_Units>
  </documentManagement>
</p:properties>
</file>

<file path=customXml/itemProps1.xml><?xml version="1.0" encoding="utf-8"?>
<ds:datastoreItem xmlns:ds="http://schemas.openxmlformats.org/officeDocument/2006/customXml" ds:itemID="{C6EC9877-E4F5-498D-A96D-79EB72A29620}">
  <ds:schemaRefs>
    <ds:schemaRef ds:uri="http://schemas.microsoft.com/sharepoint/v3/contenttype/forms"/>
  </ds:schemaRefs>
</ds:datastoreItem>
</file>

<file path=customXml/itemProps2.xml><?xml version="1.0" encoding="utf-8"?>
<ds:datastoreItem xmlns:ds="http://schemas.openxmlformats.org/officeDocument/2006/customXml" ds:itemID="{99B04F24-7E57-457C-A381-ACB36BDC8EC5}">
  <ds:schemaRefs>
    <ds:schemaRef ds:uri="http://schemas.microsoft.com/office/2006/metadata/longProperties"/>
  </ds:schemaRefs>
</ds:datastoreItem>
</file>

<file path=customXml/itemProps3.xml><?xml version="1.0" encoding="utf-8"?>
<ds:datastoreItem xmlns:ds="http://schemas.openxmlformats.org/officeDocument/2006/customXml" ds:itemID="{E9E3722E-6E2A-4D87-9A89-D412DA63A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127bf-6109-4958-a79f-e60a3113e2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3127FD-1A06-42B1-B5F8-6AD028ADD51D}">
  <ds:schemaRefs>
    <ds:schemaRef ds:uri="http://schemas.microsoft.com/office/2006/metadata/properties"/>
    <ds:schemaRef ds:uri="http://schemas.microsoft.com/office/infopath/2007/PartnerControls"/>
    <ds:schemaRef ds:uri="a98127bf-6109-4958-a79f-e60a3113e2c3"/>
  </ds:schemaRefs>
</ds:datastoreItem>
</file>

<file path=docProps/app.xml><?xml version="1.0" encoding="utf-8"?>
<Properties xmlns="http://schemas.openxmlformats.org/officeDocument/2006/extended-properties" xmlns:vt="http://schemas.openxmlformats.org/officeDocument/2006/docPropsVTypes">
  <Template>Report</Template>
  <TotalTime>2</TotalTime>
  <Pages>9</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samreen</cp:lastModifiedBy>
  <cp:revision>3</cp:revision>
  <cp:lastPrinted>2019-05-15T12:49:00Z</cp:lastPrinted>
  <dcterms:created xsi:type="dcterms:W3CDTF">2021-12-06T17:40:00Z</dcterms:created>
  <dcterms:modified xsi:type="dcterms:W3CDTF">2021-12-06T17:42:00Z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Letterhead</vt:lpwstr>
  </property>
  <property fmtid="{D5CDD505-2E9C-101B-9397-08002B2CF9AE}" pid="4" name="KISFirmPrtName">
    <vt:lpwstr/>
  </property>
  <property fmtid="{D5CDD505-2E9C-101B-9397-08002B2CF9AE}" pid="5" name="KISFirmInfoA">
    <vt:lpwstr>KPMG International is registered in:</vt:lpwstr>
  </property>
  <property fmtid="{D5CDD505-2E9C-101B-9397-08002B2CF9AE}" pid="6" name="KISFirmInfoB">
    <vt:lpwstr>Zug, no. CH.020.6.900.276-5</vt:lpwstr>
  </property>
  <property fmtid="{D5CDD505-2E9C-101B-9397-08002B2CF9AE}" pid="7" name="KISFirmInfoC">
    <vt:lpwstr>Amsterdam, no. 34201473</vt:lpwstr>
  </property>
  <property fmtid="{D5CDD505-2E9C-101B-9397-08002B2CF9AE}" pid="8" name="KISFirmDesc">
    <vt:lpwstr>KPMG International is a Swiss cooperative that provides no services to clients.</vt:lpwstr>
  </property>
  <property fmtid="{D5CDD505-2E9C-101B-9397-08002B2CF9AE}" pid="9" name="KISSvcDispName">
    <vt:lpwstr>KPMG Letterhead</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KPMG Letterhead</vt:lpwstr>
  </property>
  <property fmtid="{D5CDD505-2E9C-101B-9397-08002B2CF9AE}" pid="15" name="KISOffCity">
    <vt:lpwstr/>
  </property>
  <property fmtid="{D5CDD505-2E9C-101B-9397-08002B2CF9AE}" pid="16" name="KISOffInfoA">
    <vt:lpwstr/>
  </property>
  <property fmtid="{D5CDD505-2E9C-101B-9397-08002B2CF9AE}" pid="17" name="KISOff1Addr">
    <vt:lpwstr>_x000b__x000b__x000b__x000b__x000b__x000b_</vt:lpwstr>
  </property>
  <property fmtid="{D5CDD505-2E9C-101B-9397-08002B2CF9AE}" pid="18" name="KISOff2Addr">
    <vt:lpwstr/>
  </property>
  <property fmtid="{D5CDD505-2E9C-101B-9397-08002B2CF9AE}" pid="19" name="KISOff3Addr">
    <vt:lpwstr/>
  </property>
  <property fmtid="{D5CDD505-2E9C-101B-9397-08002B2CF9AE}" pid="20" name="KISClient">
    <vt:lpwstr>XXX Institution</vt:lpwstr>
  </property>
  <property fmtid="{D5CDD505-2E9C-101B-9397-08002B2CF9AE}" pid="21" name="KISSubject">
    <vt:lpwstr>Risk Management Implementation Plan</vt:lpwstr>
  </property>
  <property fmtid="{D5CDD505-2E9C-101B-9397-08002B2CF9AE}" pid="22" name="KISRepSubTitle">
    <vt:lpwstr>XXX fiscal year</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2008 KPMG International. KPMG International is a Swiss cooperative of which all KPMG firms are members. KPMG International provides no services to clients. Each member firm is a separate and independent legal entity and each describes itself as su</vt:lpwstr>
  </property>
  <property fmtid="{D5CDD505-2E9C-101B-9397-08002B2CF9AE}" pid="26" name="KISFirmCopyright2">
    <vt:lpwstr>ch. All rights reserved.</vt:lpwstr>
  </property>
</Properties>
</file>