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1B463" w14:textId="2705F674" w:rsidR="005021BD" w:rsidRDefault="00137053" w:rsidP="00C05DFF">
      <w:pPr>
        <w:spacing w:after="0" w:line="276" w:lineRule="auto"/>
        <w:jc w:val="center"/>
        <w:rPr>
          <w:rFonts w:ascii="Century Gothic" w:hAnsi="Century Gothic"/>
          <w:b/>
          <w:bCs/>
          <w:sz w:val="36"/>
          <w:szCs w:val="36"/>
          <w:u w:val="single"/>
        </w:rPr>
      </w:pPr>
      <w:r w:rsidRPr="00137053">
        <w:rPr>
          <w:rFonts w:ascii="Century Gothic" w:hAnsi="Century Gothic"/>
          <w:b/>
          <w:bCs/>
          <w:sz w:val="36"/>
          <w:szCs w:val="36"/>
          <w:u w:val="single"/>
        </w:rPr>
        <w:t>QUALITY CONTROL INSPECTOR RESUME</w:t>
      </w:r>
    </w:p>
    <w:p w14:paraId="2ACC848D" w14:textId="77777777" w:rsidR="00137053" w:rsidRPr="00137053" w:rsidRDefault="00137053" w:rsidP="00C05DFF">
      <w:pPr>
        <w:spacing w:after="0" w:line="276" w:lineRule="auto"/>
        <w:jc w:val="center"/>
        <w:rPr>
          <w:rFonts w:ascii="Century Gothic" w:hAnsi="Century Gothic"/>
          <w:b/>
          <w:bCs/>
          <w:sz w:val="36"/>
          <w:szCs w:val="36"/>
          <w:u w:val="single"/>
        </w:rPr>
      </w:pPr>
    </w:p>
    <w:p w14:paraId="675203EB" w14:textId="77777777"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Maxine Curry</w:t>
      </w:r>
    </w:p>
    <w:p w14:paraId="08477ECD" w14:textId="77777777"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The Big Peg</w:t>
      </w:r>
    </w:p>
    <w:p w14:paraId="510EBBD7" w14:textId="1BA5CA55" w:rsidR="005021BD" w:rsidRDefault="005021BD" w:rsidP="00C05DFF">
      <w:pPr>
        <w:spacing w:after="0" w:line="276" w:lineRule="auto"/>
        <w:rPr>
          <w:rFonts w:ascii="Century Gothic" w:hAnsi="Century Gothic"/>
          <w:sz w:val="24"/>
          <w:szCs w:val="24"/>
        </w:rPr>
      </w:pPr>
      <w:r w:rsidRPr="00137053">
        <w:rPr>
          <w:rFonts w:ascii="Century Gothic" w:hAnsi="Century Gothic"/>
          <w:sz w:val="24"/>
          <w:szCs w:val="24"/>
        </w:rPr>
        <w:t>T: 0044 1218 0026</w:t>
      </w:r>
    </w:p>
    <w:p w14:paraId="38707EDA" w14:textId="77777777" w:rsidR="00C05DFF" w:rsidRPr="00137053" w:rsidRDefault="00C05DFF" w:rsidP="00C05DFF">
      <w:pPr>
        <w:spacing w:after="0" w:line="276" w:lineRule="auto"/>
        <w:rPr>
          <w:rFonts w:ascii="Century Gothic" w:hAnsi="Century Gothic"/>
          <w:sz w:val="24"/>
          <w:szCs w:val="24"/>
        </w:rPr>
      </w:pPr>
    </w:p>
    <w:p w14:paraId="33E43F07" w14:textId="148B675E" w:rsidR="005021BD" w:rsidRDefault="005021BD" w:rsidP="00C05DFF">
      <w:pPr>
        <w:spacing w:after="0" w:line="276" w:lineRule="auto"/>
        <w:rPr>
          <w:rFonts w:ascii="Century Gothic" w:hAnsi="Century Gothic"/>
          <w:b/>
          <w:bCs/>
          <w:sz w:val="28"/>
          <w:szCs w:val="28"/>
        </w:rPr>
      </w:pPr>
      <w:r w:rsidRPr="00137053">
        <w:rPr>
          <w:rFonts w:ascii="Century Gothic" w:hAnsi="Century Gothic"/>
          <w:b/>
          <w:bCs/>
          <w:sz w:val="28"/>
          <w:szCs w:val="28"/>
        </w:rPr>
        <w:t>PERSONAL SUMMARY</w:t>
      </w:r>
    </w:p>
    <w:p w14:paraId="43092C4F" w14:textId="77777777" w:rsidR="00C05DFF" w:rsidRPr="00C05DFF" w:rsidRDefault="00C05DFF" w:rsidP="00C05DFF">
      <w:pPr>
        <w:spacing w:after="0" w:line="276" w:lineRule="auto"/>
        <w:rPr>
          <w:rFonts w:ascii="Century Gothic" w:hAnsi="Century Gothic"/>
          <w:b/>
          <w:bCs/>
          <w:sz w:val="24"/>
          <w:szCs w:val="24"/>
        </w:rPr>
      </w:pPr>
    </w:p>
    <w:p w14:paraId="6BB20854" w14:textId="0317BB85"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 xml:space="preserve">A process-oriented </w:t>
      </w:r>
      <w:proofErr w:type="gramStart"/>
      <w:r w:rsidRPr="00137053">
        <w:rPr>
          <w:rFonts w:ascii="Century Gothic" w:hAnsi="Century Gothic"/>
          <w:sz w:val="24"/>
          <w:szCs w:val="24"/>
        </w:rPr>
        <w:t>and,</w:t>
      </w:r>
      <w:proofErr w:type="gramEnd"/>
      <w:r w:rsidRPr="00137053">
        <w:rPr>
          <w:rFonts w:ascii="Century Gothic" w:hAnsi="Century Gothic"/>
          <w:sz w:val="24"/>
          <w:szCs w:val="24"/>
        </w:rPr>
        <w:t xml:space="preserve"> results-driven Quality Control Inspector who has a passion for excellence. Maxine has experience of working on the production of a wide variety of manufactured goods and possesses a successful track of determining whether products meet expected standards. She has a technical mind that excels when being challenged and possesses an entrepreneurial spirit along with a successful track record of ensuring the timeliness, </w:t>
      </w:r>
      <w:proofErr w:type="gramStart"/>
      <w:r w:rsidRPr="00137053">
        <w:rPr>
          <w:rFonts w:ascii="Century Gothic" w:hAnsi="Century Gothic"/>
          <w:sz w:val="24"/>
          <w:szCs w:val="24"/>
        </w:rPr>
        <w:t>quality</w:t>
      </w:r>
      <w:proofErr w:type="gramEnd"/>
      <w:r w:rsidRPr="00137053">
        <w:rPr>
          <w:rFonts w:ascii="Century Gothic" w:hAnsi="Century Gothic"/>
          <w:sz w:val="24"/>
          <w:szCs w:val="24"/>
        </w:rPr>
        <w:t xml:space="preserve"> and accuracy of a production process. As a highly motivated individual she can effectively execute the essential duties and responsibilities of this post. Her key strengths include conducting quality control activities and ensuring compliance with legal specifications. In addition to this she has experience of using the latest electronic inspection equipment and tools including torque wrenches, rulers, </w:t>
      </w:r>
      <w:proofErr w:type="gramStart"/>
      <w:r w:rsidRPr="00137053">
        <w:rPr>
          <w:rFonts w:ascii="Century Gothic" w:hAnsi="Century Gothic"/>
          <w:sz w:val="24"/>
          <w:szCs w:val="24"/>
        </w:rPr>
        <w:t>calipers</w:t>
      </w:r>
      <w:proofErr w:type="gramEnd"/>
      <w:r w:rsidRPr="00137053">
        <w:rPr>
          <w:rFonts w:ascii="Century Gothic" w:hAnsi="Century Gothic"/>
          <w:sz w:val="24"/>
          <w:szCs w:val="24"/>
        </w:rPr>
        <w:t xml:space="preserve"> and gauges. Right </w:t>
      </w:r>
      <w:proofErr w:type="gramStart"/>
      <w:r w:rsidRPr="00137053">
        <w:rPr>
          <w:rFonts w:ascii="Century Gothic" w:hAnsi="Century Gothic"/>
          <w:sz w:val="24"/>
          <w:szCs w:val="24"/>
        </w:rPr>
        <w:t>now</w:t>
      </w:r>
      <w:proofErr w:type="gramEnd"/>
      <w:r w:rsidRPr="00137053">
        <w:rPr>
          <w:rFonts w:ascii="Century Gothic" w:hAnsi="Century Gothic"/>
          <w:sz w:val="24"/>
          <w:szCs w:val="24"/>
        </w:rPr>
        <w:t xml:space="preserve"> she is looking for a challenging work position with a company that encourages new ideas and solutions from its staff.</w:t>
      </w:r>
    </w:p>
    <w:p w14:paraId="27F678E0" w14:textId="77777777" w:rsidR="005021BD" w:rsidRPr="00137053" w:rsidRDefault="005021BD" w:rsidP="00C05DFF">
      <w:pPr>
        <w:spacing w:after="0" w:line="276" w:lineRule="auto"/>
        <w:rPr>
          <w:rFonts w:ascii="Century Gothic" w:hAnsi="Century Gothic"/>
          <w:sz w:val="24"/>
          <w:szCs w:val="24"/>
        </w:rPr>
      </w:pPr>
    </w:p>
    <w:p w14:paraId="1347435E" w14:textId="2FF02A84" w:rsidR="00C05DFF" w:rsidRDefault="005021BD" w:rsidP="00C05DFF">
      <w:pPr>
        <w:spacing w:after="0" w:line="276" w:lineRule="auto"/>
        <w:rPr>
          <w:rFonts w:ascii="Century Gothic" w:hAnsi="Century Gothic"/>
          <w:b/>
          <w:bCs/>
          <w:sz w:val="28"/>
          <w:szCs w:val="28"/>
        </w:rPr>
      </w:pPr>
      <w:r w:rsidRPr="00137053">
        <w:rPr>
          <w:rFonts w:ascii="Century Gothic" w:hAnsi="Century Gothic"/>
          <w:b/>
          <w:bCs/>
          <w:sz w:val="28"/>
          <w:szCs w:val="28"/>
        </w:rPr>
        <w:t>CAREER HISTORY</w:t>
      </w:r>
    </w:p>
    <w:p w14:paraId="56C114A2" w14:textId="77777777" w:rsidR="00C05DFF" w:rsidRPr="00C05DFF" w:rsidRDefault="00C05DFF" w:rsidP="00C05DFF">
      <w:pPr>
        <w:spacing w:after="0" w:line="276" w:lineRule="auto"/>
        <w:rPr>
          <w:rFonts w:ascii="Century Gothic" w:hAnsi="Century Gothic"/>
          <w:b/>
          <w:bCs/>
          <w:sz w:val="24"/>
          <w:szCs w:val="24"/>
        </w:rPr>
      </w:pPr>
    </w:p>
    <w:p w14:paraId="7694397D" w14:textId="77777777" w:rsidR="00C05DFF" w:rsidRDefault="005021BD" w:rsidP="00C05DFF">
      <w:pPr>
        <w:spacing w:after="0" w:line="276" w:lineRule="auto"/>
        <w:rPr>
          <w:rFonts w:ascii="Century Gothic" w:hAnsi="Century Gothic"/>
          <w:sz w:val="24"/>
          <w:szCs w:val="24"/>
        </w:rPr>
      </w:pPr>
      <w:r w:rsidRPr="00137053">
        <w:rPr>
          <w:rFonts w:ascii="Century Gothic" w:hAnsi="Century Gothic"/>
          <w:b/>
          <w:bCs/>
          <w:sz w:val="24"/>
          <w:szCs w:val="24"/>
        </w:rPr>
        <w:t>QUALITY CONTROL INSPECTOR</w:t>
      </w:r>
      <w:r w:rsidRPr="00137053">
        <w:rPr>
          <w:rFonts w:ascii="Century Gothic" w:hAnsi="Century Gothic"/>
          <w:sz w:val="24"/>
          <w:szCs w:val="24"/>
        </w:rPr>
        <w:t xml:space="preserve"> </w:t>
      </w:r>
    </w:p>
    <w:p w14:paraId="7A691690" w14:textId="77777777" w:rsidR="00C05DFF" w:rsidRDefault="005021BD" w:rsidP="00C05DFF">
      <w:pPr>
        <w:spacing w:after="0" w:line="276" w:lineRule="auto"/>
        <w:rPr>
          <w:rFonts w:ascii="Century Gothic" w:hAnsi="Century Gothic"/>
          <w:sz w:val="24"/>
          <w:szCs w:val="24"/>
        </w:rPr>
      </w:pPr>
      <w:r w:rsidRPr="00137053">
        <w:rPr>
          <w:rFonts w:ascii="Century Gothic" w:hAnsi="Century Gothic"/>
          <w:sz w:val="24"/>
          <w:szCs w:val="24"/>
        </w:rPr>
        <w:t>January 2010 – present</w:t>
      </w:r>
      <w:r w:rsidR="00C05DFF">
        <w:rPr>
          <w:rFonts w:ascii="Century Gothic" w:hAnsi="Century Gothic"/>
          <w:sz w:val="24"/>
          <w:szCs w:val="24"/>
        </w:rPr>
        <w:t xml:space="preserve"> </w:t>
      </w:r>
    </w:p>
    <w:p w14:paraId="5ED87C56" w14:textId="750FCE45"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Employers name – Coventry</w:t>
      </w:r>
    </w:p>
    <w:p w14:paraId="17869F13" w14:textId="2C9388ED"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Responsible for checking that a company’s products meet national and international quality standards.</w:t>
      </w:r>
    </w:p>
    <w:p w14:paraId="3FB55ED6" w14:textId="42A88F6F" w:rsidR="005021BD" w:rsidRPr="00137053" w:rsidRDefault="005021BD" w:rsidP="00C05DFF">
      <w:pPr>
        <w:spacing w:after="0" w:line="276" w:lineRule="auto"/>
        <w:rPr>
          <w:rFonts w:ascii="Century Gothic" w:hAnsi="Century Gothic"/>
          <w:b/>
          <w:bCs/>
          <w:sz w:val="24"/>
          <w:szCs w:val="24"/>
        </w:rPr>
      </w:pPr>
      <w:proofErr w:type="gramStart"/>
      <w:r w:rsidRPr="00137053">
        <w:rPr>
          <w:rFonts w:ascii="Century Gothic" w:hAnsi="Century Gothic"/>
          <w:b/>
          <w:bCs/>
          <w:sz w:val="24"/>
          <w:szCs w:val="24"/>
        </w:rPr>
        <w:t>Duties;</w:t>
      </w:r>
      <w:proofErr w:type="gramEnd"/>
    </w:p>
    <w:p w14:paraId="2C040D3D"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Monitoring and examining each stage of production.</w:t>
      </w:r>
    </w:p>
    <w:p w14:paraId="327C9A4E"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Ensuring that all testing is performed to the highest standards.</w:t>
      </w:r>
    </w:p>
    <w:p w14:paraId="71385E33"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Distributing written Quality Assurance results to appropriate parties.</w:t>
      </w:r>
    </w:p>
    <w:p w14:paraId="1A82CFC1"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Monitoring all inspection and testing equipment to ensure current and valid calibration.</w:t>
      </w:r>
    </w:p>
    <w:p w14:paraId="2768D118"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Writing up evaluations and assessments.</w:t>
      </w:r>
    </w:p>
    <w:p w14:paraId="7B2A3F1C"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Reading blueprints and specifications.</w:t>
      </w:r>
    </w:p>
    <w:p w14:paraId="1EC41A9F"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lastRenderedPageBreak/>
        <w:t>Conducting quality audits and surveys.</w:t>
      </w:r>
    </w:p>
    <w:p w14:paraId="643E0C91"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Checking that production methods meet relevant legislation.</w:t>
      </w:r>
    </w:p>
    <w:p w14:paraId="3B750977"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Recommending changes to a production process.</w:t>
      </w:r>
    </w:p>
    <w:p w14:paraId="13F8FE90"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Making sure that company employees follow documented procedures and standards.</w:t>
      </w:r>
    </w:p>
    <w:p w14:paraId="524A961B"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Carrying out final inspections.</w:t>
      </w:r>
    </w:p>
    <w:p w14:paraId="126D61B4"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Identifying unsafe working practices.</w:t>
      </w:r>
    </w:p>
    <w:p w14:paraId="0949EC58"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Looking out for defects in a product.</w:t>
      </w:r>
    </w:p>
    <w:p w14:paraId="73FC970D"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Making sure that labels are accurate.</w:t>
      </w:r>
    </w:p>
    <w:p w14:paraId="3C3BB892"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Discussing inspection results and conclusions with production managers.</w:t>
      </w:r>
    </w:p>
    <w:p w14:paraId="5A2493C7" w14:textId="77777777" w:rsidR="005021BD" w:rsidRPr="00137053"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Performing inspections of purchased parts.</w:t>
      </w:r>
    </w:p>
    <w:p w14:paraId="484611DC" w14:textId="1FF4AE06" w:rsidR="005021BD" w:rsidRDefault="005021BD" w:rsidP="00C05DFF">
      <w:pPr>
        <w:pStyle w:val="ListParagraph"/>
        <w:numPr>
          <w:ilvl w:val="0"/>
          <w:numId w:val="1"/>
        </w:numPr>
        <w:spacing w:after="0" w:line="276" w:lineRule="auto"/>
        <w:rPr>
          <w:rFonts w:ascii="Century Gothic" w:hAnsi="Century Gothic"/>
          <w:sz w:val="24"/>
          <w:szCs w:val="24"/>
        </w:rPr>
      </w:pPr>
      <w:r w:rsidRPr="00137053">
        <w:rPr>
          <w:rFonts w:ascii="Century Gothic" w:hAnsi="Century Gothic"/>
          <w:sz w:val="24"/>
          <w:szCs w:val="24"/>
        </w:rPr>
        <w:t>Entering inspection results into a database.</w:t>
      </w:r>
    </w:p>
    <w:p w14:paraId="08C4D4AE" w14:textId="77777777" w:rsidR="00137053" w:rsidRPr="00137053" w:rsidRDefault="00137053" w:rsidP="00C05DFF">
      <w:pPr>
        <w:pStyle w:val="ListParagraph"/>
        <w:spacing w:after="0" w:line="276" w:lineRule="auto"/>
        <w:rPr>
          <w:rFonts w:ascii="Century Gothic" w:hAnsi="Century Gothic"/>
          <w:sz w:val="24"/>
          <w:szCs w:val="24"/>
        </w:rPr>
      </w:pPr>
    </w:p>
    <w:p w14:paraId="3A70881E" w14:textId="77777777" w:rsidR="00C05DFF" w:rsidRDefault="005021BD" w:rsidP="00C05DFF">
      <w:pPr>
        <w:spacing w:after="0" w:line="276" w:lineRule="auto"/>
        <w:rPr>
          <w:rFonts w:ascii="Century Gothic" w:hAnsi="Century Gothic"/>
          <w:sz w:val="24"/>
          <w:szCs w:val="24"/>
        </w:rPr>
      </w:pPr>
      <w:r w:rsidRPr="00137053">
        <w:rPr>
          <w:rFonts w:ascii="Century Gothic" w:hAnsi="Century Gothic"/>
          <w:b/>
          <w:bCs/>
          <w:sz w:val="24"/>
          <w:szCs w:val="24"/>
        </w:rPr>
        <w:t>TRAINEE INSPECTOR</w:t>
      </w:r>
    </w:p>
    <w:p w14:paraId="4327F339" w14:textId="0A27F862"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May 2008 – January 2010</w:t>
      </w:r>
    </w:p>
    <w:p w14:paraId="6EAAA46D" w14:textId="77777777"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Employers name – Birmingham</w:t>
      </w:r>
    </w:p>
    <w:p w14:paraId="2372D7D2" w14:textId="77777777" w:rsidR="005021BD" w:rsidRPr="00137053" w:rsidRDefault="005021BD" w:rsidP="00C05DFF">
      <w:pPr>
        <w:spacing w:after="0" w:line="276" w:lineRule="auto"/>
        <w:rPr>
          <w:rFonts w:ascii="Century Gothic" w:hAnsi="Century Gothic"/>
          <w:sz w:val="24"/>
          <w:szCs w:val="24"/>
        </w:rPr>
      </w:pPr>
    </w:p>
    <w:p w14:paraId="79E1C645" w14:textId="77777777" w:rsidR="00C05DFF" w:rsidRDefault="005021BD" w:rsidP="00C05DFF">
      <w:pPr>
        <w:spacing w:after="0" w:line="276" w:lineRule="auto"/>
        <w:rPr>
          <w:rFonts w:ascii="Century Gothic" w:hAnsi="Century Gothic"/>
          <w:sz w:val="24"/>
          <w:szCs w:val="24"/>
        </w:rPr>
      </w:pPr>
      <w:r w:rsidRPr="00137053">
        <w:rPr>
          <w:rFonts w:ascii="Century Gothic" w:hAnsi="Century Gothic"/>
          <w:b/>
          <w:bCs/>
          <w:sz w:val="24"/>
          <w:szCs w:val="24"/>
        </w:rPr>
        <w:t>CASHIER</w:t>
      </w:r>
      <w:r w:rsidRPr="00137053">
        <w:rPr>
          <w:rFonts w:ascii="Century Gothic" w:hAnsi="Century Gothic"/>
          <w:sz w:val="24"/>
          <w:szCs w:val="24"/>
        </w:rPr>
        <w:t xml:space="preserve"> </w:t>
      </w:r>
    </w:p>
    <w:p w14:paraId="07CE4E43" w14:textId="6ECAEC8D"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July 2007 – May 2008</w:t>
      </w:r>
    </w:p>
    <w:p w14:paraId="71D911B4" w14:textId="6A11D1A5"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Employers name – Birmingham</w:t>
      </w:r>
    </w:p>
    <w:p w14:paraId="2F89119D" w14:textId="77777777" w:rsidR="005021BD" w:rsidRPr="00137053" w:rsidRDefault="005021BD" w:rsidP="00C05DFF">
      <w:pPr>
        <w:spacing w:after="0" w:line="276" w:lineRule="auto"/>
        <w:rPr>
          <w:rFonts w:ascii="Century Gothic" w:hAnsi="Century Gothic"/>
          <w:sz w:val="24"/>
          <w:szCs w:val="24"/>
        </w:rPr>
      </w:pPr>
    </w:p>
    <w:p w14:paraId="106920B5" w14:textId="65803861" w:rsidR="005021BD" w:rsidRDefault="005021BD" w:rsidP="00C05DFF">
      <w:pPr>
        <w:spacing w:after="0" w:line="276" w:lineRule="auto"/>
        <w:rPr>
          <w:rFonts w:ascii="Century Gothic" w:hAnsi="Century Gothic"/>
          <w:b/>
          <w:bCs/>
          <w:sz w:val="28"/>
          <w:szCs w:val="28"/>
        </w:rPr>
      </w:pPr>
      <w:r w:rsidRPr="00137053">
        <w:rPr>
          <w:rFonts w:ascii="Century Gothic" w:hAnsi="Century Gothic"/>
          <w:b/>
          <w:bCs/>
          <w:sz w:val="28"/>
          <w:szCs w:val="28"/>
        </w:rPr>
        <w:t>KEY SKILLS AND COMPETENCIES</w:t>
      </w:r>
    </w:p>
    <w:p w14:paraId="02FFD010" w14:textId="77777777" w:rsidR="00C05DFF" w:rsidRPr="00C05DFF" w:rsidRDefault="00C05DFF" w:rsidP="00C05DFF">
      <w:pPr>
        <w:spacing w:after="0" w:line="276" w:lineRule="auto"/>
        <w:rPr>
          <w:rFonts w:ascii="Century Gothic" w:hAnsi="Century Gothic"/>
          <w:b/>
          <w:bCs/>
          <w:sz w:val="24"/>
          <w:szCs w:val="24"/>
        </w:rPr>
      </w:pPr>
    </w:p>
    <w:p w14:paraId="41C3F94A"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Identifying problems and suggesting solutions.</w:t>
      </w:r>
    </w:p>
    <w:p w14:paraId="163F64C0"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Ability to work effectively and efficiently in a team environment.</w:t>
      </w:r>
    </w:p>
    <w:p w14:paraId="1908DD90"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Using data to substantiate decision-making.</w:t>
      </w:r>
    </w:p>
    <w:p w14:paraId="04289F8E"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Carrying out functional testing on components and subcomponents.</w:t>
      </w:r>
    </w:p>
    <w:p w14:paraId="257DAD94"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Knowledge of audit standards.</w:t>
      </w:r>
    </w:p>
    <w:p w14:paraId="6178D9EF"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Paying close attention to detail.</w:t>
      </w:r>
    </w:p>
    <w:p w14:paraId="744D977D"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Writing up reports for quality managers.</w:t>
      </w:r>
    </w:p>
    <w:p w14:paraId="6B3BD494" w14:textId="18705675"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Personal</w:t>
      </w:r>
    </w:p>
    <w:p w14:paraId="71572A66"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Relating well to others.</w:t>
      </w:r>
    </w:p>
    <w:p w14:paraId="380275FA" w14:textId="77777777" w:rsidR="005021BD" w:rsidRPr="00137053" w:rsidRDefault="005021BD" w:rsidP="00C05DFF">
      <w:pPr>
        <w:pStyle w:val="ListParagraph"/>
        <w:numPr>
          <w:ilvl w:val="0"/>
          <w:numId w:val="2"/>
        </w:numPr>
        <w:spacing w:after="0" w:line="276" w:lineRule="auto"/>
        <w:rPr>
          <w:rFonts w:ascii="Century Gothic" w:hAnsi="Century Gothic"/>
          <w:sz w:val="24"/>
          <w:szCs w:val="24"/>
        </w:rPr>
      </w:pPr>
      <w:r w:rsidRPr="00137053">
        <w:rPr>
          <w:rFonts w:ascii="Century Gothic" w:hAnsi="Century Gothic"/>
          <w:sz w:val="24"/>
          <w:szCs w:val="24"/>
        </w:rPr>
        <w:t>Eager to develop new and specialized skills.</w:t>
      </w:r>
    </w:p>
    <w:p w14:paraId="0AC7049F" w14:textId="77777777" w:rsidR="005021BD" w:rsidRPr="00137053" w:rsidRDefault="005021BD" w:rsidP="00C05DFF">
      <w:pPr>
        <w:spacing w:after="0" w:line="276" w:lineRule="auto"/>
        <w:rPr>
          <w:rFonts w:ascii="Century Gothic" w:hAnsi="Century Gothic"/>
          <w:sz w:val="24"/>
          <w:szCs w:val="24"/>
        </w:rPr>
      </w:pPr>
    </w:p>
    <w:p w14:paraId="428CF0FD" w14:textId="073F1DA5" w:rsidR="005021BD" w:rsidRDefault="005021BD" w:rsidP="00C05DFF">
      <w:pPr>
        <w:spacing w:after="0" w:line="276" w:lineRule="auto"/>
        <w:rPr>
          <w:rFonts w:ascii="Century Gothic" w:hAnsi="Century Gothic"/>
          <w:b/>
          <w:bCs/>
          <w:sz w:val="28"/>
          <w:szCs w:val="28"/>
        </w:rPr>
      </w:pPr>
      <w:r w:rsidRPr="00137053">
        <w:rPr>
          <w:rFonts w:ascii="Century Gothic" w:hAnsi="Century Gothic"/>
          <w:b/>
          <w:bCs/>
          <w:sz w:val="28"/>
          <w:szCs w:val="28"/>
        </w:rPr>
        <w:t>AREAS OF EXPERTISE</w:t>
      </w:r>
    </w:p>
    <w:p w14:paraId="1B6100E9" w14:textId="77777777" w:rsidR="00C05DFF" w:rsidRPr="00C05DFF" w:rsidRDefault="00C05DFF" w:rsidP="00C05DFF">
      <w:pPr>
        <w:spacing w:after="0" w:line="276" w:lineRule="auto"/>
        <w:rPr>
          <w:rFonts w:ascii="Century Gothic" w:hAnsi="Century Gothic"/>
          <w:b/>
          <w:bCs/>
          <w:sz w:val="24"/>
          <w:szCs w:val="24"/>
        </w:rPr>
      </w:pPr>
    </w:p>
    <w:p w14:paraId="3405F70C" w14:textId="77777777" w:rsidR="005021BD" w:rsidRPr="00137053" w:rsidRDefault="005021BD" w:rsidP="00C05DFF">
      <w:pPr>
        <w:pStyle w:val="ListParagraph"/>
        <w:numPr>
          <w:ilvl w:val="0"/>
          <w:numId w:val="3"/>
        </w:numPr>
        <w:spacing w:after="0" w:line="276" w:lineRule="auto"/>
        <w:rPr>
          <w:rFonts w:ascii="Century Gothic" w:hAnsi="Century Gothic"/>
          <w:sz w:val="24"/>
          <w:szCs w:val="24"/>
        </w:rPr>
      </w:pPr>
      <w:r w:rsidRPr="00137053">
        <w:rPr>
          <w:rFonts w:ascii="Century Gothic" w:hAnsi="Century Gothic"/>
          <w:sz w:val="24"/>
          <w:szCs w:val="24"/>
        </w:rPr>
        <w:t>Performing inspections</w:t>
      </w:r>
    </w:p>
    <w:p w14:paraId="63E358BB" w14:textId="77777777" w:rsidR="005021BD" w:rsidRPr="00137053" w:rsidRDefault="005021BD" w:rsidP="00C05DFF">
      <w:pPr>
        <w:pStyle w:val="ListParagraph"/>
        <w:numPr>
          <w:ilvl w:val="0"/>
          <w:numId w:val="3"/>
        </w:numPr>
        <w:spacing w:after="0" w:line="276" w:lineRule="auto"/>
        <w:rPr>
          <w:rFonts w:ascii="Century Gothic" w:hAnsi="Century Gothic"/>
          <w:sz w:val="24"/>
          <w:szCs w:val="24"/>
        </w:rPr>
      </w:pPr>
      <w:r w:rsidRPr="00137053">
        <w:rPr>
          <w:rFonts w:ascii="Century Gothic" w:hAnsi="Century Gothic"/>
          <w:sz w:val="24"/>
          <w:szCs w:val="24"/>
        </w:rPr>
        <w:t>Investigating complaints</w:t>
      </w:r>
    </w:p>
    <w:p w14:paraId="23CFE1D1" w14:textId="77777777" w:rsidR="005021BD" w:rsidRPr="00137053" w:rsidRDefault="005021BD" w:rsidP="00C05DFF">
      <w:pPr>
        <w:pStyle w:val="ListParagraph"/>
        <w:numPr>
          <w:ilvl w:val="0"/>
          <w:numId w:val="3"/>
        </w:numPr>
        <w:spacing w:after="0" w:line="276" w:lineRule="auto"/>
        <w:rPr>
          <w:rFonts w:ascii="Century Gothic" w:hAnsi="Century Gothic"/>
          <w:sz w:val="24"/>
          <w:szCs w:val="24"/>
        </w:rPr>
      </w:pPr>
      <w:r w:rsidRPr="00137053">
        <w:rPr>
          <w:rFonts w:ascii="Century Gothic" w:hAnsi="Century Gothic"/>
          <w:sz w:val="24"/>
          <w:szCs w:val="24"/>
        </w:rPr>
        <w:lastRenderedPageBreak/>
        <w:t>Safety inspections</w:t>
      </w:r>
    </w:p>
    <w:p w14:paraId="7916C745" w14:textId="77777777" w:rsidR="005021BD" w:rsidRPr="00137053" w:rsidRDefault="005021BD" w:rsidP="00C05DFF">
      <w:pPr>
        <w:pStyle w:val="ListParagraph"/>
        <w:numPr>
          <w:ilvl w:val="0"/>
          <w:numId w:val="3"/>
        </w:numPr>
        <w:spacing w:after="0" w:line="276" w:lineRule="auto"/>
        <w:rPr>
          <w:rFonts w:ascii="Century Gothic" w:hAnsi="Century Gothic"/>
          <w:sz w:val="24"/>
          <w:szCs w:val="24"/>
        </w:rPr>
      </w:pPr>
      <w:r w:rsidRPr="00137053">
        <w:rPr>
          <w:rFonts w:ascii="Century Gothic" w:hAnsi="Century Gothic"/>
          <w:sz w:val="24"/>
          <w:szCs w:val="24"/>
        </w:rPr>
        <w:t>Records management</w:t>
      </w:r>
    </w:p>
    <w:p w14:paraId="79E792AE" w14:textId="77777777" w:rsidR="005021BD" w:rsidRPr="00137053" w:rsidRDefault="005021BD" w:rsidP="00C05DFF">
      <w:pPr>
        <w:pStyle w:val="ListParagraph"/>
        <w:numPr>
          <w:ilvl w:val="0"/>
          <w:numId w:val="3"/>
        </w:numPr>
        <w:spacing w:after="0" w:line="276" w:lineRule="auto"/>
        <w:rPr>
          <w:rFonts w:ascii="Century Gothic" w:hAnsi="Century Gothic"/>
          <w:sz w:val="24"/>
          <w:szCs w:val="24"/>
        </w:rPr>
      </w:pPr>
      <w:r w:rsidRPr="00137053">
        <w:rPr>
          <w:rFonts w:ascii="Century Gothic" w:hAnsi="Century Gothic"/>
          <w:sz w:val="24"/>
          <w:szCs w:val="24"/>
        </w:rPr>
        <w:t>Product testing</w:t>
      </w:r>
    </w:p>
    <w:p w14:paraId="69A06E88" w14:textId="552C356B" w:rsidR="005021BD" w:rsidRPr="00137053" w:rsidRDefault="005021BD" w:rsidP="00C05DFF">
      <w:pPr>
        <w:pStyle w:val="ListParagraph"/>
        <w:numPr>
          <w:ilvl w:val="0"/>
          <w:numId w:val="3"/>
        </w:numPr>
        <w:spacing w:after="0" w:line="276" w:lineRule="auto"/>
        <w:rPr>
          <w:rFonts w:ascii="Century Gothic" w:hAnsi="Century Gothic"/>
          <w:sz w:val="24"/>
          <w:szCs w:val="24"/>
        </w:rPr>
      </w:pPr>
      <w:r w:rsidRPr="00137053">
        <w:rPr>
          <w:rFonts w:ascii="Century Gothic" w:hAnsi="Century Gothic"/>
          <w:sz w:val="24"/>
          <w:szCs w:val="24"/>
        </w:rPr>
        <w:t>Collecting data</w:t>
      </w:r>
    </w:p>
    <w:p w14:paraId="4ABD495F" w14:textId="77777777" w:rsidR="005021BD" w:rsidRPr="00137053" w:rsidRDefault="005021BD" w:rsidP="00C05DFF">
      <w:pPr>
        <w:spacing w:after="0" w:line="276" w:lineRule="auto"/>
        <w:rPr>
          <w:rFonts w:ascii="Century Gothic" w:hAnsi="Century Gothic"/>
          <w:sz w:val="24"/>
          <w:szCs w:val="24"/>
        </w:rPr>
      </w:pPr>
    </w:p>
    <w:p w14:paraId="5F4DEB21" w14:textId="42984CEA" w:rsidR="005021BD" w:rsidRDefault="005021BD" w:rsidP="00C05DFF">
      <w:pPr>
        <w:spacing w:after="0" w:line="276" w:lineRule="auto"/>
        <w:rPr>
          <w:rFonts w:ascii="Century Gothic" w:hAnsi="Century Gothic"/>
          <w:b/>
          <w:bCs/>
          <w:sz w:val="28"/>
          <w:szCs w:val="28"/>
        </w:rPr>
      </w:pPr>
      <w:r w:rsidRPr="00137053">
        <w:rPr>
          <w:rFonts w:ascii="Century Gothic" w:hAnsi="Century Gothic"/>
          <w:b/>
          <w:bCs/>
          <w:sz w:val="28"/>
          <w:szCs w:val="28"/>
        </w:rPr>
        <w:t>ACADEMIC QUALIFICATIONS</w:t>
      </w:r>
    </w:p>
    <w:p w14:paraId="67CB9083" w14:textId="77777777" w:rsidR="00C05DFF" w:rsidRPr="00C05DFF" w:rsidRDefault="00C05DFF" w:rsidP="00C05DFF">
      <w:pPr>
        <w:spacing w:after="0" w:line="276" w:lineRule="auto"/>
        <w:rPr>
          <w:rFonts w:ascii="Century Gothic" w:hAnsi="Century Gothic"/>
          <w:b/>
          <w:bCs/>
          <w:sz w:val="24"/>
          <w:szCs w:val="24"/>
        </w:rPr>
      </w:pPr>
    </w:p>
    <w:p w14:paraId="2A39EE94" w14:textId="24A178B0" w:rsidR="00C05DFF" w:rsidRPr="00C05DFF" w:rsidRDefault="00C05DFF" w:rsidP="00C05DFF">
      <w:pPr>
        <w:spacing w:after="0" w:line="276" w:lineRule="auto"/>
        <w:rPr>
          <w:rFonts w:ascii="Century Gothic" w:hAnsi="Century Gothic"/>
          <w:b/>
          <w:bCs/>
          <w:sz w:val="24"/>
          <w:szCs w:val="24"/>
        </w:rPr>
      </w:pPr>
      <w:r w:rsidRPr="00137053">
        <w:rPr>
          <w:rFonts w:ascii="Century Gothic" w:hAnsi="Century Gothic"/>
          <w:b/>
          <w:bCs/>
          <w:sz w:val="24"/>
          <w:szCs w:val="24"/>
        </w:rPr>
        <w:t>Business Administration Degree</w:t>
      </w:r>
    </w:p>
    <w:p w14:paraId="285A7DBC" w14:textId="23BE4872" w:rsid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 xml:space="preserve">Central Birmingham University – </w:t>
      </w:r>
      <w:r w:rsidR="00C05DFF" w:rsidRPr="00137053">
        <w:rPr>
          <w:rFonts w:ascii="Century Gothic" w:hAnsi="Century Gothic"/>
          <w:sz w:val="24"/>
          <w:szCs w:val="24"/>
        </w:rPr>
        <w:t>2003 – 2007</w:t>
      </w:r>
    </w:p>
    <w:p w14:paraId="7553EFF1" w14:textId="77777777" w:rsidR="005021BD" w:rsidRPr="00137053" w:rsidRDefault="005021BD" w:rsidP="00C05DFF">
      <w:pPr>
        <w:spacing w:after="0" w:line="276" w:lineRule="auto"/>
        <w:rPr>
          <w:rFonts w:ascii="Century Gothic" w:hAnsi="Century Gothic"/>
          <w:sz w:val="24"/>
          <w:szCs w:val="24"/>
        </w:rPr>
      </w:pPr>
    </w:p>
    <w:p w14:paraId="2EFC1E9A" w14:textId="0773D3D3" w:rsidR="005021BD" w:rsidRDefault="005021BD" w:rsidP="00C05DFF">
      <w:pPr>
        <w:spacing w:after="0" w:line="276" w:lineRule="auto"/>
        <w:rPr>
          <w:rFonts w:ascii="Century Gothic" w:hAnsi="Century Gothic"/>
          <w:b/>
          <w:bCs/>
          <w:sz w:val="28"/>
          <w:szCs w:val="28"/>
        </w:rPr>
      </w:pPr>
      <w:r w:rsidRPr="00137053">
        <w:rPr>
          <w:rFonts w:ascii="Century Gothic" w:hAnsi="Century Gothic"/>
          <w:b/>
          <w:bCs/>
          <w:sz w:val="28"/>
          <w:szCs w:val="28"/>
        </w:rPr>
        <w:t>REFERENCES</w:t>
      </w:r>
    </w:p>
    <w:p w14:paraId="0191FE27" w14:textId="77777777" w:rsidR="00C05DFF" w:rsidRPr="00C05DFF" w:rsidRDefault="00C05DFF" w:rsidP="00C05DFF">
      <w:pPr>
        <w:spacing w:after="0" w:line="276" w:lineRule="auto"/>
        <w:rPr>
          <w:rFonts w:ascii="Century Gothic" w:hAnsi="Century Gothic"/>
          <w:b/>
          <w:bCs/>
          <w:sz w:val="24"/>
          <w:szCs w:val="24"/>
        </w:rPr>
      </w:pPr>
    </w:p>
    <w:p w14:paraId="192EC061" w14:textId="77777777"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Available on request.</w:t>
      </w:r>
    </w:p>
    <w:p w14:paraId="31971930" w14:textId="77777777" w:rsidR="005021BD" w:rsidRPr="00137053" w:rsidRDefault="005021BD" w:rsidP="00C05DFF">
      <w:pPr>
        <w:spacing w:after="0" w:line="276" w:lineRule="auto"/>
        <w:rPr>
          <w:rFonts w:ascii="Century Gothic" w:hAnsi="Century Gothic"/>
          <w:sz w:val="24"/>
          <w:szCs w:val="24"/>
        </w:rPr>
      </w:pPr>
    </w:p>
    <w:p w14:paraId="0CAE1903" w14:textId="77777777"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 xml:space="preserve"> </w:t>
      </w:r>
    </w:p>
    <w:p w14:paraId="0E024203" w14:textId="77777777" w:rsidR="005021BD" w:rsidRPr="00137053" w:rsidRDefault="005021BD" w:rsidP="00C05DFF">
      <w:pPr>
        <w:spacing w:after="0" w:line="276" w:lineRule="auto"/>
        <w:rPr>
          <w:rFonts w:ascii="Century Gothic" w:hAnsi="Century Gothic"/>
          <w:sz w:val="24"/>
          <w:szCs w:val="24"/>
        </w:rPr>
      </w:pPr>
    </w:p>
    <w:p w14:paraId="07AB303B" w14:textId="77777777" w:rsidR="005021BD" w:rsidRPr="00137053" w:rsidRDefault="005021BD" w:rsidP="00C05DFF">
      <w:pPr>
        <w:spacing w:after="0" w:line="276" w:lineRule="auto"/>
        <w:rPr>
          <w:rFonts w:ascii="Century Gothic" w:hAnsi="Century Gothic"/>
          <w:sz w:val="24"/>
          <w:szCs w:val="24"/>
        </w:rPr>
      </w:pPr>
      <w:r w:rsidRPr="00137053">
        <w:rPr>
          <w:rFonts w:ascii="Century Gothic" w:hAnsi="Century Gothic"/>
          <w:sz w:val="24"/>
          <w:szCs w:val="24"/>
        </w:rPr>
        <w:t xml:space="preserve"> </w:t>
      </w:r>
    </w:p>
    <w:p w14:paraId="4D65F151" w14:textId="77777777" w:rsidR="005021BD" w:rsidRPr="00137053" w:rsidRDefault="005021BD" w:rsidP="00C05DFF">
      <w:pPr>
        <w:spacing w:after="0" w:line="276" w:lineRule="auto"/>
        <w:rPr>
          <w:rFonts w:ascii="Century Gothic" w:hAnsi="Century Gothic"/>
          <w:sz w:val="24"/>
          <w:szCs w:val="24"/>
        </w:rPr>
      </w:pPr>
    </w:p>
    <w:p w14:paraId="6A4D70B8" w14:textId="734EF36F" w:rsidR="0001769F" w:rsidRPr="00137053" w:rsidRDefault="0001769F" w:rsidP="00C05DFF">
      <w:pPr>
        <w:spacing w:after="0" w:line="276" w:lineRule="auto"/>
        <w:rPr>
          <w:rFonts w:ascii="Century Gothic" w:hAnsi="Century Gothic"/>
          <w:sz w:val="24"/>
          <w:szCs w:val="24"/>
        </w:rPr>
      </w:pPr>
    </w:p>
    <w:sectPr w:rsidR="0001769F" w:rsidRPr="00137053" w:rsidSect="0013705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1B249" w14:textId="77777777" w:rsidR="00E60665" w:rsidRDefault="00E60665" w:rsidP="00137053">
      <w:pPr>
        <w:spacing w:after="0" w:line="240" w:lineRule="auto"/>
      </w:pPr>
      <w:r>
        <w:separator/>
      </w:r>
    </w:p>
  </w:endnote>
  <w:endnote w:type="continuationSeparator" w:id="0">
    <w:p w14:paraId="1D25747E" w14:textId="77777777" w:rsidR="00E60665" w:rsidRDefault="00E60665" w:rsidP="0013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D1E03" w14:textId="77777777" w:rsidR="00E60665" w:rsidRDefault="00E60665" w:rsidP="00137053">
      <w:pPr>
        <w:spacing w:after="0" w:line="240" w:lineRule="auto"/>
      </w:pPr>
      <w:r>
        <w:separator/>
      </w:r>
    </w:p>
  </w:footnote>
  <w:footnote w:type="continuationSeparator" w:id="0">
    <w:p w14:paraId="77D9F2B1" w14:textId="77777777" w:rsidR="00E60665" w:rsidRDefault="00E60665" w:rsidP="001370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5DA0"/>
    <w:multiLevelType w:val="hybridMultilevel"/>
    <w:tmpl w:val="31C8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63E46"/>
    <w:multiLevelType w:val="hybridMultilevel"/>
    <w:tmpl w:val="9F6C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13505"/>
    <w:multiLevelType w:val="hybridMultilevel"/>
    <w:tmpl w:val="73BA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4747410">
    <w:abstractNumId w:val="1"/>
  </w:num>
  <w:num w:numId="2" w16cid:durableId="1182082794">
    <w:abstractNumId w:val="0"/>
  </w:num>
  <w:num w:numId="3" w16cid:durableId="1019238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1BD"/>
    <w:rsid w:val="0001769F"/>
    <w:rsid w:val="00137053"/>
    <w:rsid w:val="005021BD"/>
    <w:rsid w:val="00C05DFF"/>
    <w:rsid w:val="00E60665"/>
    <w:rsid w:val="00F65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394A5"/>
  <w15:chartTrackingRefBased/>
  <w15:docId w15:val="{59BBED93-9AE8-4FE9-BDC2-A45947F8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053"/>
    <w:pPr>
      <w:ind w:left="720"/>
      <w:contextualSpacing/>
    </w:pPr>
  </w:style>
  <w:style w:type="paragraph" w:styleId="Header">
    <w:name w:val="header"/>
    <w:basedOn w:val="Normal"/>
    <w:link w:val="HeaderChar"/>
    <w:uiPriority w:val="99"/>
    <w:unhideWhenUsed/>
    <w:rsid w:val="00137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053"/>
  </w:style>
  <w:style w:type="paragraph" w:styleId="Footer">
    <w:name w:val="footer"/>
    <w:basedOn w:val="Normal"/>
    <w:link w:val="FooterChar"/>
    <w:uiPriority w:val="99"/>
    <w:unhideWhenUsed/>
    <w:rsid w:val="00137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Tayyba Mirza</cp:lastModifiedBy>
  <cp:revision>3</cp:revision>
  <dcterms:created xsi:type="dcterms:W3CDTF">2022-09-18T11:35:00Z</dcterms:created>
  <dcterms:modified xsi:type="dcterms:W3CDTF">2022-11-24T21:43:00Z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2022-11-24T21:43:24Z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25e30432-b1f4-42bc-9537-1a39ead338f8</vt:lpwstr>
  </property>
  <property fmtid="{D5CDD505-2E9C-101B-9397-08002B2CF9AE}" pid="8" name="MSIP_Label_defa4170-0d19-0005-0004-bc88714345d2_ContentBits">
    <vt:lpwstr>0</vt:lpwstr>
  </property>
</Properties>
</file>