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D7EA" w14:textId="77777777" w:rsidR="00971836" w:rsidRPr="00AA4911" w:rsidRDefault="00971836" w:rsidP="00AA4911">
      <w:pPr>
        <w:spacing w:after="0" w:line="276" w:lineRule="auto"/>
        <w:rPr>
          <w:rFonts w:ascii="Century Gothic" w:hAnsi="Century Gothic"/>
          <w:b/>
          <w:bCs/>
          <w:sz w:val="32"/>
          <w:szCs w:val="32"/>
        </w:rPr>
      </w:pPr>
      <w:r w:rsidRPr="00AA4911">
        <w:rPr>
          <w:rFonts w:ascii="Century Gothic" w:hAnsi="Century Gothic"/>
          <w:b/>
          <w:bCs/>
          <w:sz w:val="32"/>
          <w:szCs w:val="32"/>
        </w:rPr>
        <w:t>Thomas Blumenthal</w:t>
      </w:r>
    </w:p>
    <w:p w14:paraId="54A27B6B" w14:textId="1BB2260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Public Relations Specialist</w:t>
      </w:r>
    </w:p>
    <w:p w14:paraId="7865A616" w14:textId="0D89AA56"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502-555-0173</w:t>
      </w:r>
    </w:p>
    <w:p w14:paraId="6EA1A19C" w14:textId="75585558"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thomas.j.blumenthal@gmail.com</w:t>
      </w:r>
    </w:p>
    <w:p w14:paraId="58B09C11" w14:textId="66D35374" w:rsidR="00AA4911" w:rsidRPr="00AA4911" w:rsidRDefault="00AA4911" w:rsidP="00AA4911">
      <w:pPr>
        <w:spacing w:after="0" w:line="276"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3046DF01" wp14:editId="2C23DEB1">
                <wp:simplePos x="0" y="0"/>
                <wp:positionH relativeFrom="column">
                  <wp:posOffset>41031</wp:posOffset>
                </wp:positionH>
                <wp:positionV relativeFrom="paragraph">
                  <wp:posOffset>170668</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3DC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3.45pt" to="50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" strokecolor="#5b9bd5 [3204]" strokeweight="1.5pt">
                <v:stroke joinstyle="miter"/>
              </v:line>
            </w:pict>
          </mc:Fallback>
        </mc:AlternateContent>
      </w:r>
    </w:p>
    <w:p w14:paraId="6B516399" w14:textId="6BCB06DE" w:rsidR="00971836" w:rsidRPr="00AA4911" w:rsidRDefault="00971836" w:rsidP="00AA4911">
      <w:pPr>
        <w:spacing w:after="0" w:line="276" w:lineRule="auto"/>
        <w:rPr>
          <w:rFonts w:ascii="Century Gothic" w:hAnsi="Century Gothic"/>
          <w:sz w:val="24"/>
          <w:szCs w:val="24"/>
        </w:rPr>
      </w:pPr>
    </w:p>
    <w:p w14:paraId="5375BD7C" w14:textId="7E033B92" w:rsidR="00971836" w:rsidRDefault="00971836" w:rsidP="00AA4911">
      <w:pPr>
        <w:spacing w:after="0" w:line="276" w:lineRule="auto"/>
        <w:rPr>
          <w:rFonts w:ascii="Century Gothic" w:hAnsi="Century Gothic"/>
          <w:b/>
          <w:bCs/>
          <w:sz w:val="28"/>
          <w:szCs w:val="28"/>
        </w:rPr>
      </w:pPr>
      <w:r w:rsidRPr="00AA4911">
        <w:rPr>
          <w:rFonts w:ascii="Century Gothic" w:hAnsi="Century Gothic"/>
          <w:b/>
          <w:bCs/>
          <w:sz w:val="28"/>
          <w:szCs w:val="28"/>
        </w:rPr>
        <w:t>Objective</w:t>
      </w:r>
    </w:p>
    <w:p w14:paraId="5D113AA9" w14:textId="77777777" w:rsidR="00AA4911" w:rsidRPr="00AA4911" w:rsidRDefault="00AA4911" w:rsidP="00AA4911">
      <w:pPr>
        <w:spacing w:after="0" w:line="276" w:lineRule="auto"/>
        <w:rPr>
          <w:rFonts w:ascii="Century Gothic" w:hAnsi="Century Gothic"/>
          <w:b/>
          <w:bCs/>
          <w:sz w:val="24"/>
          <w:szCs w:val="24"/>
        </w:rPr>
      </w:pPr>
    </w:p>
    <w:p w14:paraId="66F31AE2"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Results-driven Penn graduate in Journalism and Social Communications seeking to leverage two years of internship and freelancing PR experience with Newton Software Communications Team. Experienced in producing engaging online content (see my portfolio here) and press releases for tech start-ups and local IT companies. Non-profit blogger at www.pr-matters.wordpress.com. Interested in modern digital PR solutions</w:t>
      </w:r>
    </w:p>
    <w:p w14:paraId="1B9B9326" w14:textId="50EE4590" w:rsidR="00971836" w:rsidRPr="00AA4911" w:rsidRDefault="00971836" w:rsidP="00AA4911">
      <w:pPr>
        <w:spacing w:after="0" w:line="276" w:lineRule="auto"/>
        <w:rPr>
          <w:rFonts w:ascii="Century Gothic" w:hAnsi="Century Gothic"/>
          <w:sz w:val="24"/>
          <w:szCs w:val="24"/>
        </w:rPr>
      </w:pPr>
    </w:p>
    <w:p w14:paraId="4525D398" w14:textId="05324736" w:rsidR="00971836" w:rsidRPr="00AA4911" w:rsidRDefault="00971836" w:rsidP="00AA4911">
      <w:pPr>
        <w:spacing w:after="0" w:line="276" w:lineRule="auto"/>
        <w:rPr>
          <w:rFonts w:ascii="Century Gothic" w:hAnsi="Century Gothic"/>
          <w:b/>
          <w:bCs/>
          <w:sz w:val="28"/>
          <w:szCs w:val="28"/>
        </w:rPr>
      </w:pPr>
      <w:r w:rsidRPr="00AA4911">
        <w:rPr>
          <w:rFonts w:ascii="Century Gothic" w:hAnsi="Century Gothic"/>
          <w:b/>
          <w:bCs/>
          <w:sz w:val="28"/>
          <w:szCs w:val="28"/>
        </w:rPr>
        <w:t>Skills Summary</w:t>
      </w:r>
    </w:p>
    <w:p w14:paraId="573334F3" w14:textId="77777777" w:rsidR="00971836" w:rsidRPr="00AA4911" w:rsidRDefault="00971836" w:rsidP="00AA4911">
      <w:pPr>
        <w:spacing w:after="0" w:line="276" w:lineRule="auto"/>
        <w:rPr>
          <w:rFonts w:ascii="Century Gothic" w:hAnsi="Century Gothic"/>
          <w:sz w:val="24"/>
          <w:szCs w:val="24"/>
        </w:rPr>
      </w:pPr>
    </w:p>
    <w:p w14:paraId="62833A19"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RESEARCH</w:t>
      </w:r>
    </w:p>
    <w:p w14:paraId="5F58B988"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Able to work with many kinds of clients in a wide variety of fields. Excellent at researching clients' brands, industries, and markets very quickly and efficiently.</w:t>
      </w:r>
    </w:p>
    <w:p w14:paraId="6C1609BF" w14:textId="32155A5E" w:rsidR="00971836" w:rsidRPr="00AA4911" w:rsidRDefault="00971836" w:rsidP="00AA4911">
      <w:pPr>
        <w:spacing w:after="0" w:line="276" w:lineRule="auto"/>
        <w:rPr>
          <w:rFonts w:ascii="Century Gothic" w:hAnsi="Century Gothic"/>
          <w:sz w:val="24"/>
          <w:szCs w:val="24"/>
        </w:rPr>
      </w:pPr>
    </w:p>
    <w:p w14:paraId="2480DA53"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WRITING</w:t>
      </w:r>
    </w:p>
    <w:p w14:paraId="7E447864"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 xml:space="preserve">Skilled at writing all types of Public Relations texts: press releases, blog posts, bulletins, campaigns (outreach emails, sales emails, engagement emails). Able to produce up to 3,500 words of great, unique content </w:t>
      </w:r>
      <w:proofErr w:type="gramStart"/>
      <w:r w:rsidRPr="00AA4911">
        <w:rPr>
          <w:rFonts w:ascii="Century Gothic" w:hAnsi="Century Gothic"/>
          <w:sz w:val="24"/>
          <w:szCs w:val="24"/>
        </w:rPr>
        <w:t>on a daily basis</w:t>
      </w:r>
      <w:proofErr w:type="gramEnd"/>
      <w:r w:rsidRPr="00AA4911">
        <w:rPr>
          <w:rFonts w:ascii="Century Gothic" w:hAnsi="Century Gothic"/>
          <w:sz w:val="24"/>
          <w:szCs w:val="24"/>
        </w:rPr>
        <w:t>.</w:t>
      </w:r>
    </w:p>
    <w:p w14:paraId="4A72CD92" w14:textId="2F383DC2" w:rsidR="00971836" w:rsidRPr="00AA4911" w:rsidRDefault="00971836" w:rsidP="00AA4911">
      <w:pPr>
        <w:spacing w:after="0" w:line="276" w:lineRule="auto"/>
        <w:rPr>
          <w:rFonts w:ascii="Century Gothic" w:hAnsi="Century Gothic"/>
          <w:sz w:val="24"/>
          <w:szCs w:val="24"/>
        </w:rPr>
      </w:pPr>
    </w:p>
    <w:p w14:paraId="31452D23"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CREATIVITY</w:t>
      </w:r>
    </w:p>
    <w:p w14:paraId="45E15C0D" w14:textId="79045183" w:rsidR="00971836" w:rsidRDefault="00971836" w:rsidP="00AA4911">
      <w:pPr>
        <w:spacing w:after="0" w:line="276" w:lineRule="auto"/>
        <w:rPr>
          <w:rFonts w:ascii="Century Gothic" w:hAnsi="Century Gothic"/>
          <w:sz w:val="24"/>
          <w:szCs w:val="24"/>
        </w:rPr>
      </w:pPr>
      <w:r w:rsidRPr="00AA4911">
        <w:rPr>
          <w:rFonts w:ascii="Century Gothic" w:hAnsi="Century Gothic"/>
          <w:sz w:val="24"/>
          <w:szCs w:val="24"/>
        </w:rPr>
        <w:t>Able to come up with innovative solutions to all types of problems and crises. Excellent in designing and implementing both ATL and BTL Public Relations and Marketing campaigns in collaboration with graphic designers and art directors.</w:t>
      </w:r>
    </w:p>
    <w:p w14:paraId="35B812EA" w14:textId="77777777" w:rsidR="00AA4911" w:rsidRPr="00AA4911" w:rsidRDefault="00AA4911" w:rsidP="00AA4911">
      <w:pPr>
        <w:spacing w:after="0" w:line="276" w:lineRule="auto"/>
        <w:rPr>
          <w:rFonts w:ascii="Century Gothic" w:hAnsi="Century Gothic"/>
          <w:sz w:val="24"/>
          <w:szCs w:val="24"/>
        </w:rPr>
      </w:pPr>
    </w:p>
    <w:p w14:paraId="3C867278" w14:textId="4976452C"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SOCIAL MEDIA RELATIONS</w:t>
      </w:r>
    </w:p>
    <w:p w14:paraId="0CE2461B"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Proficient at managing social media relations across all major social media platforms: Facebook, Twitter, Instagram, LinkedIn, Pinterest, Tumblr, Google+.</w:t>
      </w:r>
    </w:p>
    <w:p w14:paraId="7A2C12D0" w14:textId="4E53E460" w:rsidR="00971836" w:rsidRPr="00AA4911" w:rsidRDefault="00971836" w:rsidP="00AA4911">
      <w:pPr>
        <w:spacing w:after="0" w:line="276" w:lineRule="auto"/>
        <w:rPr>
          <w:rFonts w:ascii="Century Gothic" w:hAnsi="Century Gothic"/>
          <w:sz w:val="24"/>
          <w:szCs w:val="24"/>
        </w:rPr>
      </w:pPr>
    </w:p>
    <w:p w14:paraId="07DAA12A"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TIME MANAGEMENT</w:t>
      </w:r>
    </w:p>
    <w:p w14:paraId="69657570"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Able to juggle multiple clients and projects. Have mastered prioritizing deadlines and</w:t>
      </w:r>
    </w:p>
    <w:p w14:paraId="64BD3550" w14:textId="0A6C0B0D"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tasks. Great at physical office administration and organizing paperwork.</w:t>
      </w:r>
    </w:p>
    <w:p w14:paraId="49B32C0F" w14:textId="77777777" w:rsidR="00971836" w:rsidRPr="00AA4911" w:rsidRDefault="00971836" w:rsidP="00AA4911">
      <w:pPr>
        <w:spacing w:after="0" w:line="276" w:lineRule="auto"/>
        <w:rPr>
          <w:rFonts w:ascii="Century Gothic" w:hAnsi="Century Gothic"/>
          <w:sz w:val="24"/>
          <w:szCs w:val="24"/>
        </w:rPr>
      </w:pPr>
    </w:p>
    <w:p w14:paraId="79AE07CC" w14:textId="77777777" w:rsidR="00971836" w:rsidRPr="00AA4911" w:rsidRDefault="00971836" w:rsidP="00AA4911">
      <w:pPr>
        <w:spacing w:after="0" w:line="276" w:lineRule="auto"/>
        <w:rPr>
          <w:rFonts w:ascii="Century Gothic" w:hAnsi="Century Gothic"/>
          <w:b/>
          <w:bCs/>
          <w:sz w:val="28"/>
          <w:szCs w:val="28"/>
        </w:rPr>
      </w:pPr>
      <w:r w:rsidRPr="00AA4911">
        <w:rPr>
          <w:rFonts w:ascii="Century Gothic" w:hAnsi="Century Gothic"/>
          <w:b/>
          <w:bCs/>
          <w:sz w:val="28"/>
          <w:szCs w:val="28"/>
        </w:rPr>
        <w:t>Experience</w:t>
      </w:r>
    </w:p>
    <w:p w14:paraId="6990D149" w14:textId="465A0C0A" w:rsidR="00971836" w:rsidRPr="00AA4911" w:rsidRDefault="00971836" w:rsidP="00AA4911">
      <w:pPr>
        <w:spacing w:after="0" w:line="276" w:lineRule="auto"/>
        <w:rPr>
          <w:rFonts w:ascii="Century Gothic" w:hAnsi="Century Gothic"/>
          <w:sz w:val="24"/>
          <w:szCs w:val="24"/>
        </w:rPr>
      </w:pPr>
    </w:p>
    <w:p w14:paraId="73B9DB79"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Public Relations Intern</w:t>
      </w:r>
    </w:p>
    <w:p w14:paraId="3C2597C2"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Adidas Originals, Philadelphia, PA</w:t>
      </w:r>
    </w:p>
    <w:p w14:paraId="093BCF69"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2017-09–</w:t>
      </w:r>
    </w:p>
    <w:p w14:paraId="5690B221" w14:textId="77777777" w:rsidR="00971836" w:rsidRPr="00AA4911" w:rsidRDefault="00971836" w:rsidP="00AA4911">
      <w:pPr>
        <w:spacing w:after="0" w:line="276" w:lineRule="auto"/>
        <w:rPr>
          <w:rFonts w:ascii="Century Gothic" w:hAnsi="Century Gothic"/>
          <w:sz w:val="24"/>
          <w:szCs w:val="24"/>
        </w:rPr>
      </w:pPr>
    </w:p>
    <w:p w14:paraId="080E84AB" w14:textId="77777777" w:rsidR="00971836" w:rsidRPr="00AA4911" w:rsidRDefault="00971836" w:rsidP="00AA4911">
      <w:pPr>
        <w:spacing w:after="0" w:line="276" w:lineRule="auto"/>
        <w:rPr>
          <w:rFonts w:ascii="Century Gothic" w:hAnsi="Century Gothic"/>
          <w:b/>
          <w:bCs/>
          <w:sz w:val="24"/>
          <w:szCs w:val="24"/>
        </w:rPr>
      </w:pPr>
      <w:r w:rsidRPr="00AA4911">
        <w:rPr>
          <w:rFonts w:ascii="Century Gothic" w:hAnsi="Century Gothic"/>
          <w:b/>
          <w:bCs/>
          <w:sz w:val="24"/>
          <w:szCs w:val="24"/>
        </w:rPr>
        <w:t>Office Assistant</w:t>
      </w:r>
    </w:p>
    <w:p w14:paraId="30043E15"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Ogilvy and Mather, Philadelphia, PA</w:t>
      </w:r>
    </w:p>
    <w:p w14:paraId="2DCE7AAE"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2015-06–2015-08</w:t>
      </w:r>
    </w:p>
    <w:p w14:paraId="5A7679BF" w14:textId="3E93182D" w:rsidR="00971836" w:rsidRPr="00AA4911" w:rsidRDefault="00971836" w:rsidP="00AA4911">
      <w:pPr>
        <w:spacing w:after="0" w:line="276" w:lineRule="auto"/>
        <w:rPr>
          <w:rFonts w:ascii="Century Gothic" w:hAnsi="Century Gothic"/>
          <w:sz w:val="24"/>
          <w:szCs w:val="24"/>
        </w:rPr>
      </w:pPr>
    </w:p>
    <w:p w14:paraId="0E296889" w14:textId="77777777" w:rsidR="00971836" w:rsidRPr="00AA4911" w:rsidRDefault="00971836" w:rsidP="00AA4911">
      <w:pPr>
        <w:spacing w:after="0" w:line="276" w:lineRule="auto"/>
        <w:rPr>
          <w:rFonts w:ascii="Century Gothic" w:hAnsi="Century Gothic"/>
          <w:b/>
          <w:bCs/>
          <w:sz w:val="28"/>
          <w:szCs w:val="28"/>
        </w:rPr>
      </w:pPr>
      <w:r w:rsidRPr="00AA4911">
        <w:rPr>
          <w:rFonts w:ascii="Century Gothic" w:hAnsi="Century Gothic"/>
          <w:b/>
          <w:bCs/>
          <w:sz w:val="28"/>
          <w:szCs w:val="28"/>
        </w:rPr>
        <w:t>Education</w:t>
      </w:r>
    </w:p>
    <w:p w14:paraId="123FE353" w14:textId="77777777" w:rsidR="00971836" w:rsidRPr="00AA4911" w:rsidRDefault="00971836" w:rsidP="00AA4911">
      <w:pPr>
        <w:spacing w:after="0" w:line="276" w:lineRule="auto"/>
        <w:rPr>
          <w:rFonts w:ascii="Century Gothic" w:hAnsi="Century Gothic"/>
          <w:sz w:val="24"/>
          <w:szCs w:val="24"/>
        </w:rPr>
      </w:pPr>
    </w:p>
    <w:p w14:paraId="3800B202" w14:textId="77777777" w:rsidR="00971836"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University of Pennsylvania, MA in Journalism and Social Communications</w:t>
      </w:r>
    </w:p>
    <w:p w14:paraId="0DB9BBD0" w14:textId="77777777" w:rsidR="00A66B62" w:rsidRPr="00AA4911" w:rsidRDefault="00971836" w:rsidP="00AA4911">
      <w:pPr>
        <w:spacing w:after="0" w:line="276" w:lineRule="auto"/>
        <w:rPr>
          <w:rFonts w:ascii="Century Gothic" w:hAnsi="Century Gothic"/>
          <w:sz w:val="24"/>
          <w:szCs w:val="24"/>
        </w:rPr>
      </w:pPr>
      <w:r w:rsidRPr="00AA4911">
        <w:rPr>
          <w:rFonts w:ascii="Century Gothic" w:hAnsi="Century Gothic"/>
          <w:sz w:val="24"/>
          <w:szCs w:val="24"/>
        </w:rPr>
        <w:t>2012-08–2017-05</w:t>
      </w:r>
    </w:p>
    <w:sectPr w:rsidR="00A66B62" w:rsidRPr="00AA4911" w:rsidSect="00AA49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36"/>
    <w:rsid w:val="00971836"/>
    <w:rsid w:val="00A66B62"/>
    <w:rsid w:val="00AA4911"/>
    <w:rsid w:val="00CF3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C801"/>
  <w15:chartTrackingRefBased/>
  <w15:docId w15:val="{E754B9DF-2C75-4146-A7D8-71772A08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3</cp:revision>
  <dcterms:created xsi:type="dcterms:W3CDTF">2022-10-17T19:27:00Z</dcterms:created>
  <dcterms:modified xsi:type="dcterms:W3CDTF">2022-11-26T06:58:00Z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2022-10-18T19:37:36Z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a9c06f01-0bab-4591-bdd3-b946d454714b</vt:lpwstr>
  </property>
  <property fmtid="{D5CDD505-2E9C-101B-9397-08002B2CF9AE}" pid="8" name="MSIP_Label_defa4170-0d19-0005-0004-bc88714345d2_ContentBits">
    <vt:lpwstr>0</vt:lpwstr>
  </property>
</Properties>
</file>