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0AC3B" w14:textId="77777777" w:rsidR="00E865B1" w:rsidRPr="007C21B2" w:rsidRDefault="00E865B1">
      <w:pPr>
        <w:jc w:val="both"/>
        <w:rPr>
          <w:rFonts w:ascii="Abadi" w:hAnsi="Abadi" w:cs="Arial"/>
          <w:b/>
        </w:rPr>
      </w:pPr>
    </w:p>
    <w:p w14:paraId="494C227C" w14:textId="77777777" w:rsidR="00E865B1" w:rsidRPr="007C21B2" w:rsidRDefault="00E865B1">
      <w:pPr>
        <w:jc w:val="both"/>
        <w:rPr>
          <w:rFonts w:ascii="Abadi" w:hAnsi="Abadi" w:cs="Arial"/>
          <w:b/>
        </w:rPr>
      </w:pPr>
    </w:p>
    <w:p w14:paraId="08D3BABA" w14:textId="77777777" w:rsidR="00E865B1" w:rsidRPr="007C21B2" w:rsidRDefault="006253EC">
      <w:pPr>
        <w:jc w:val="both"/>
        <w:rPr>
          <w:rFonts w:ascii="Abadi" w:hAnsi="Abadi" w:cs="Arial"/>
          <w:b/>
        </w:rPr>
      </w:pPr>
      <w:r w:rsidRPr="007C21B2">
        <w:rPr>
          <w:rFonts w:ascii="Abadi" w:hAnsi="Abadi" w:cs="Arial"/>
          <w:b/>
        </w:rPr>
        <w:t>Decision and Action Log</w:t>
      </w:r>
    </w:p>
    <w:p w14:paraId="3DAF3694" w14:textId="77777777" w:rsidR="00E865B1" w:rsidRPr="007C21B2" w:rsidRDefault="00E865B1">
      <w:pPr>
        <w:jc w:val="both"/>
        <w:rPr>
          <w:rFonts w:ascii="Abadi" w:hAnsi="Abadi" w:cs="Arial"/>
        </w:rPr>
      </w:pPr>
    </w:p>
    <w:p w14:paraId="05CDB0C6" w14:textId="77777777" w:rsidR="00E865B1" w:rsidRPr="007C21B2" w:rsidRDefault="006253EC">
      <w:pPr>
        <w:ind w:firstLine="720"/>
        <w:jc w:val="both"/>
        <w:rPr>
          <w:rFonts w:ascii="Abadi" w:hAnsi="Abadi" w:cs="Arial"/>
          <w:b/>
        </w:rPr>
      </w:pPr>
      <w:r w:rsidRPr="007C21B2">
        <w:rPr>
          <w:rFonts w:ascii="Abadi" w:hAnsi="Abadi" w:cs="Arial"/>
          <w:b/>
        </w:rPr>
        <w:t>Meeting:</w:t>
      </w:r>
      <w:r w:rsidRPr="007C21B2">
        <w:rPr>
          <w:rFonts w:ascii="Abadi" w:hAnsi="Abadi" w:cs="Arial"/>
          <w:b/>
        </w:rPr>
        <w:tab/>
        <w:t>Provider Engagement Network Governance Meeting</w:t>
      </w:r>
    </w:p>
    <w:p w14:paraId="3F0349B6" w14:textId="77777777" w:rsidR="00E865B1" w:rsidRPr="007C21B2" w:rsidRDefault="006253EC">
      <w:pPr>
        <w:ind w:firstLine="720"/>
        <w:jc w:val="both"/>
        <w:rPr>
          <w:rFonts w:ascii="Abadi" w:hAnsi="Abadi" w:cs="Arial"/>
        </w:rPr>
      </w:pPr>
      <w:r w:rsidRPr="007C21B2">
        <w:rPr>
          <w:rFonts w:ascii="Abadi" w:hAnsi="Abadi" w:cs="Arial"/>
          <w:b/>
        </w:rPr>
        <w:t>Date:</w:t>
      </w:r>
      <w:r w:rsidRPr="007C21B2">
        <w:rPr>
          <w:rFonts w:ascii="Abadi" w:hAnsi="Abadi" w:cs="Arial"/>
          <w:b/>
        </w:rPr>
        <w:tab/>
      </w:r>
      <w:r w:rsidRPr="007C21B2">
        <w:rPr>
          <w:rFonts w:ascii="Abadi" w:hAnsi="Abadi" w:cs="Arial"/>
          <w:b/>
        </w:rPr>
        <w:tab/>
      </w:r>
      <w:r w:rsidRPr="007C21B2">
        <w:rPr>
          <w:rFonts w:ascii="Abadi" w:hAnsi="Abadi" w:cs="Arial"/>
        </w:rPr>
        <w:t>18</w:t>
      </w:r>
      <w:r w:rsidRPr="007C21B2">
        <w:rPr>
          <w:rFonts w:ascii="Abadi" w:hAnsi="Abadi" w:cs="Arial"/>
          <w:vertAlign w:val="superscript"/>
        </w:rPr>
        <w:t>th</w:t>
      </w:r>
      <w:r w:rsidRPr="007C21B2">
        <w:rPr>
          <w:rFonts w:ascii="Abadi" w:hAnsi="Abadi" w:cs="Arial"/>
        </w:rPr>
        <w:t xml:space="preserve"> May 2010</w:t>
      </w:r>
    </w:p>
    <w:p w14:paraId="7C2FA447" w14:textId="77777777" w:rsidR="00E865B1" w:rsidRPr="007C21B2" w:rsidRDefault="006253EC">
      <w:pPr>
        <w:ind w:left="2160" w:hanging="1440"/>
        <w:jc w:val="both"/>
        <w:rPr>
          <w:rFonts w:ascii="Abadi" w:hAnsi="Abadi" w:cs="Arial"/>
        </w:rPr>
      </w:pPr>
      <w:r w:rsidRPr="007C21B2">
        <w:rPr>
          <w:rFonts w:ascii="Abadi" w:hAnsi="Abadi" w:cs="Arial"/>
          <w:b/>
        </w:rPr>
        <w:t>Present:</w:t>
      </w:r>
      <w:r w:rsidRPr="007C21B2">
        <w:rPr>
          <w:rFonts w:ascii="Abadi" w:hAnsi="Abadi" w:cs="Arial"/>
          <w:b/>
        </w:rPr>
        <w:tab/>
      </w:r>
      <w:r w:rsidRPr="007C21B2">
        <w:rPr>
          <w:rFonts w:ascii="Abadi" w:hAnsi="Abadi" w:cs="Arial"/>
        </w:rPr>
        <w:t>Piers Tetley, Graham Varley, Katy Kerley,</w:t>
      </w:r>
      <w:r w:rsidRPr="007C21B2">
        <w:rPr>
          <w:rFonts w:ascii="Abadi" w:hAnsi="Abadi" w:cs="Arial"/>
          <w:b/>
        </w:rPr>
        <w:t xml:space="preserve"> </w:t>
      </w:r>
      <w:r w:rsidRPr="007C21B2">
        <w:rPr>
          <w:rFonts w:ascii="Abadi" w:hAnsi="Abadi" w:cs="Arial"/>
        </w:rPr>
        <w:t xml:space="preserve">Phil Hartley, Richard Newcombe, Rosemary </w:t>
      </w:r>
      <w:proofErr w:type="spellStart"/>
      <w:r w:rsidRPr="007C21B2">
        <w:rPr>
          <w:rFonts w:ascii="Abadi" w:hAnsi="Abadi" w:cs="Arial"/>
        </w:rPr>
        <w:t>Witherby</w:t>
      </w:r>
      <w:proofErr w:type="spellEnd"/>
    </w:p>
    <w:p w14:paraId="4ABE3DD7" w14:textId="77777777" w:rsidR="00E865B1" w:rsidRPr="007C21B2" w:rsidRDefault="006253EC">
      <w:pPr>
        <w:ind w:left="2160" w:hanging="1440"/>
        <w:jc w:val="both"/>
        <w:rPr>
          <w:rFonts w:ascii="Abadi" w:hAnsi="Abadi" w:cs="Arial"/>
        </w:rPr>
      </w:pPr>
      <w:r w:rsidRPr="007C21B2">
        <w:rPr>
          <w:rFonts w:ascii="Abadi" w:hAnsi="Abadi" w:cs="Arial"/>
          <w:b/>
        </w:rPr>
        <w:t>Apologies:</w:t>
      </w:r>
      <w:r w:rsidRPr="007C21B2">
        <w:rPr>
          <w:rFonts w:ascii="Abadi" w:hAnsi="Abadi" w:cs="Arial"/>
          <w:b/>
        </w:rPr>
        <w:tab/>
      </w:r>
      <w:r w:rsidRPr="007C21B2">
        <w:rPr>
          <w:rFonts w:ascii="Abadi" w:hAnsi="Abadi" w:cs="Arial"/>
        </w:rPr>
        <w:t>Geoffrey Cox, Tui Shirley</w:t>
      </w:r>
    </w:p>
    <w:p w14:paraId="7F57394B" w14:textId="77777777" w:rsidR="00E865B1" w:rsidRPr="007C21B2" w:rsidRDefault="00E865B1">
      <w:pPr>
        <w:jc w:val="both"/>
        <w:rPr>
          <w:rFonts w:ascii="Abadi" w:hAnsi="Abadi" w:cs="Arial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93"/>
        <w:gridCol w:w="6065"/>
        <w:gridCol w:w="1350"/>
        <w:gridCol w:w="1350"/>
        <w:gridCol w:w="2160"/>
        <w:gridCol w:w="3068"/>
      </w:tblGrid>
      <w:tr w:rsidR="00E865B1" w:rsidRPr="007C21B2" w14:paraId="0588755C" w14:textId="77777777" w:rsidTr="007C21B2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503DEA6E" w14:textId="77777777" w:rsidR="00E865B1" w:rsidRPr="007C21B2" w:rsidRDefault="006253EC">
            <w:pPr>
              <w:jc w:val="both"/>
              <w:rPr>
                <w:rFonts w:ascii="Abadi" w:hAnsi="Abadi" w:cs="Arial"/>
                <w:b/>
              </w:rPr>
            </w:pPr>
            <w:r w:rsidRPr="007C21B2">
              <w:rPr>
                <w:rFonts w:ascii="Abadi" w:hAnsi="Abadi" w:cs="Arial"/>
                <w:b/>
              </w:rPr>
              <w:t>No.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72576549" w14:textId="77777777" w:rsidR="00E865B1" w:rsidRPr="007C21B2" w:rsidRDefault="006253EC">
            <w:pPr>
              <w:jc w:val="both"/>
              <w:rPr>
                <w:rFonts w:ascii="Abadi" w:hAnsi="Abadi" w:cs="Arial"/>
                <w:b/>
              </w:rPr>
            </w:pPr>
            <w:r w:rsidRPr="007C21B2">
              <w:rPr>
                <w:rFonts w:ascii="Abadi" w:hAnsi="Abadi" w:cs="Arial"/>
                <w:b/>
              </w:rPr>
              <w:t>Decision or Action or Message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DD58DDE" w14:textId="77777777" w:rsidR="00E865B1" w:rsidRPr="007C21B2" w:rsidRDefault="006253EC">
            <w:pPr>
              <w:jc w:val="both"/>
              <w:rPr>
                <w:rFonts w:ascii="Abadi" w:hAnsi="Abadi" w:cs="Arial"/>
                <w:b/>
              </w:rPr>
            </w:pPr>
            <w:r w:rsidRPr="007C21B2">
              <w:rPr>
                <w:rFonts w:ascii="Abadi" w:hAnsi="Abadi" w:cs="Arial"/>
                <w:b/>
              </w:rPr>
              <w:t>Who?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24B04A4D" w14:textId="77777777" w:rsidR="00E865B1" w:rsidRPr="007C21B2" w:rsidRDefault="006253EC">
            <w:pPr>
              <w:jc w:val="both"/>
              <w:rPr>
                <w:rFonts w:ascii="Abadi" w:hAnsi="Abadi" w:cs="Arial"/>
                <w:b/>
              </w:rPr>
            </w:pPr>
            <w:r w:rsidRPr="007C21B2">
              <w:rPr>
                <w:rFonts w:ascii="Abadi" w:hAnsi="Abadi" w:cs="Arial"/>
                <w:b/>
              </w:rPr>
              <w:t>When?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A1F3ED9" w14:textId="77777777" w:rsidR="00E865B1" w:rsidRPr="007C21B2" w:rsidRDefault="006253EC">
            <w:pPr>
              <w:jc w:val="both"/>
              <w:rPr>
                <w:rFonts w:ascii="Abadi" w:hAnsi="Abadi" w:cs="Arial"/>
                <w:b/>
              </w:rPr>
            </w:pPr>
            <w:r w:rsidRPr="007C21B2">
              <w:rPr>
                <w:rFonts w:ascii="Abadi" w:hAnsi="Abadi" w:cs="Arial"/>
                <w:b/>
              </w:rPr>
              <w:t>Who needs to be told?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BBABA43" w14:textId="77777777" w:rsidR="00E865B1" w:rsidRPr="007C21B2" w:rsidRDefault="006253EC">
            <w:pPr>
              <w:jc w:val="both"/>
              <w:rPr>
                <w:rFonts w:ascii="Abadi" w:hAnsi="Abadi" w:cs="Arial"/>
                <w:b/>
              </w:rPr>
            </w:pPr>
            <w:r w:rsidRPr="007C21B2">
              <w:rPr>
                <w:rFonts w:ascii="Abadi" w:hAnsi="Abadi" w:cs="Arial"/>
                <w:b/>
              </w:rPr>
              <w:t>Action completed?</w:t>
            </w:r>
          </w:p>
        </w:tc>
      </w:tr>
      <w:tr w:rsidR="00E865B1" w:rsidRPr="007C21B2" w14:paraId="05D9FFAC" w14:textId="77777777" w:rsidTr="007C21B2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5F0AF5CE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4284C032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1.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79CE0844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70200B31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Action – Set up future meeting for Task and Finish group to further discussions on structure and Conference</w:t>
            </w:r>
          </w:p>
          <w:p w14:paraId="185A459F" w14:textId="77777777" w:rsidR="00E865B1" w:rsidRPr="007C21B2" w:rsidRDefault="00E865B1">
            <w:pPr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5A2DB11D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25F082E6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PT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6DA7179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553FE01C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ASAP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0E857202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3073766B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All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892A97B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0D7CBFE2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Yes</w:t>
            </w:r>
          </w:p>
        </w:tc>
      </w:tr>
      <w:tr w:rsidR="00E865B1" w:rsidRPr="007C21B2" w14:paraId="005411F0" w14:textId="77777777" w:rsidTr="007C21B2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732104D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76A810E4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2.</w:t>
            </w:r>
          </w:p>
          <w:p w14:paraId="289D0080" w14:textId="77777777" w:rsidR="00E865B1" w:rsidRPr="007C21B2" w:rsidRDefault="00E865B1">
            <w:pPr>
              <w:jc w:val="both"/>
              <w:rPr>
                <w:rFonts w:ascii="Abadi" w:hAnsi="Abadi" w:cs="Arial"/>
              </w:rPr>
            </w:pPr>
          </w:p>
          <w:p w14:paraId="2A290A24" w14:textId="77777777" w:rsidR="00E865B1" w:rsidRPr="007C21B2" w:rsidRDefault="00E865B1">
            <w:pPr>
              <w:jc w:val="both"/>
              <w:rPr>
                <w:rFonts w:ascii="Abadi" w:hAnsi="Abadi" w:cs="Arial"/>
              </w:rPr>
            </w:pP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0376C02D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7DB7418E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 xml:space="preserve">Decision – Locality </w:t>
            </w:r>
            <w:r w:rsidRPr="007C21B2">
              <w:rPr>
                <w:rFonts w:ascii="Abadi" w:hAnsi="Abadi" w:cs="Arial"/>
              </w:rPr>
              <w:t>meetings would continue to meet twice yearly in line with the business and financial planning regime of the County Council.  This is likely to be October and April.</w:t>
            </w:r>
          </w:p>
          <w:p w14:paraId="7A5AE22A" w14:textId="77777777" w:rsidR="00E865B1" w:rsidRPr="007C21B2" w:rsidRDefault="00E865B1">
            <w:pPr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0BA34F96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1330D761" w14:textId="77777777" w:rsidR="00E865B1" w:rsidRPr="007C21B2" w:rsidRDefault="00E865B1">
            <w:pPr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53C36C52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0B1F5597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C23467D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</w:tr>
      <w:tr w:rsidR="00E865B1" w:rsidRPr="007C21B2" w14:paraId="30197E57" w14:textId="77777777" w:rsidTr="007C21B2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3440E693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38DA6CB2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3.</w:t>
            </w:r>
          </w:p>
          <w:p w14:paraId="2E88C1FB" w14:textId="77777777" w:rsidR="00E865B1" w:rsidRPr="007C21B2" w:rsidRDefault="00E865B1">
            <w:pPr>
              <w:jc w:val="both"/>
              <w:rPr>
                <w:rFonts w:ascii="Abadi" w:hAnsi="Abadi" w:cs="Arial"/>
              </w:rPr>
            </w:pP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4F868171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76209BEC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 xml:space="preserve">Decision – County group meetings will continue and occur quarterly in line </w:t>
            </w:r>
            <w:r w:rsidRPr="007C21B2">
              <w:rPr>
                <w:rFonts w:ascii="Abadi" w:hAnsi="Abadi" w:cs="Arial"/>
              </w:rPr>
              <w:t>with the Local Authority performance monitoring cycle and financial year.</w:t>
            </w:r>
          </w:p>
          <w:p w14:paraId="5C0A9EB3" w14:textId="77777777" w:rsidR="00E865B1" w:rsidRPr="007C21B2" w:rsidRDefault="00E865B1">
            <w:pPr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E771D82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5AB3CDF4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3EF0FFA7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E8C86BB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</w:tr>
      <w:tr w:rsidR="00E865B1" w:rsidRPr="007C21B2" w14:paraId="7D36B3AF" w14:textId="77777777" w:rsidTr="007C21B2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5D10913E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5FA0D5DB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4.</w:t>
            </w:r>
          </w:p>
          <w:p w14:paraId="383926B3" w14:textId="77777777" w:rsidR="00E865B1" w:rsidRPr="007C21B2" w:rsidRDefault="00E865B1">
            <w:pPr>
              <w:jc w:val="both"/>
              <w:rPr>
                <w:rFonts w:ascii="Abadi" w:hAnsi="Abadi" w:cs="Arial"/>
              </w:rPr>
            </w:pP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038E6956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096BC696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Decision – Locality meetings will take place following county group meetings. In October and April.</w:t>
            </w:r>
          </w:p>
          <w:p w14:paraId="06AE20C4" w14:textId="77777777" w:rsidR="00E865B1" w:rsidRPr="007C21B2" w:rsidRDefault="00E865B1">
            <w:pPr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612BC27D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66D11398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7DE9946B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04EFC3C9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</w:tr>
      <w:tr w:rsidR="00E865B1" w:rsidRPr="007C21B2" w14:paraId="0ECD8DAD" w14:textId="77777777" w:rsidTr="007C21B2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36982D39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070BA5DF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5.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64E71E65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11860659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 xml:space="preserve">Decision – The County group will have 5 </w:t>
            </w:r>
            <w:r w:rsidRPr="007C21B2">
              <w:rPr>
                <w:rFonts w:ascii="Abadi" w:hAnsi="Abadi" w:cs="Arial"/>
              </w:rPr>
              <w:t xml:space="preserve">subgroups, </w:t>
            </w:r>
            <w:r w:rsidRPr="007C21B2">
              <w:rPr>
                <w:rFonts w:ascii="Abadi" w:hAnsi="Abadi" w:cs="Arial"/>
              </w:rPr>
              <w:lastRenderedPageBreak/>
              <w:t xml:space="preserve">which are around the 5 key themes in the new business plan, which </w:t>
            </w:r>
            <w:proofErr w:type="gramStart"/>
            <w:r w:rsidRPr="007C21B2">
              <w:rPr>
                <w:rFonts w:ascii="Abadi" w:hAnsi="Abadi" w:cs="Arial"/>
              </w:rPr>
              <w:t>are;</w:t>
            </w:r>
            <w:proofErr w:type="gramEnd"/>
            <w:r w:rsidRPr="007C21B2">
              <w:rPr>
                <w:rFonts w:ascii="Abadi" w:hAnsi="Abadi" w:cs="Arial"/>
              </w:rPr>
              <w:t xml:space="preserve"> Commissioning, Procurement, Comms and Improvement, Workforce Development, Quality and Regulation.</w:t>
            </w:r>
          </w:p>
          <w:p w14:paraId="5DAE4F42" w14:textId="77777777" w:rsidR="00E865B1" w:rsidRPr="007C21B2" w:rsidRDefault="00E865B1">
            <w:pPr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03238965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055AA92F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02191A1E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80B9130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</w:tr>
      <w:tr w:rsidR="00E865B1" w:rsidRPr="007C21B2" w14:paraId="2C885977" w14:textId="77777777" w:rsidTr="007C21B2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7EC0E1FE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48AACFDB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6.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5BF4D6E7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5AE54DA8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 xml:space="preserve">Decision – The Locality groups would elect membership for the </w:t>
            </w:r>
            <w:r w:rsidRPr="007C21B2">
              <w:rPr>
                <w:rFonts w:ascii="Abadi" w:hAnsi="Abadi" w:cs="Arial"/>
              </w:rPr>
              <w:t>subgroups, who would then undertake the actions within the business plan and produce performance reports for each of the quarterly county groups.</w:t>
            </w:r>
          </w:p>
          <w:p w14:paraId="29E11BE5" w14:textId="77777777" w:rsidR="00E865B1" w:rsidRPr="007C21B2" w:rsidRDefault="00E865B1">
            <w:pPr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3BF7EF51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31A4C913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9C29ECB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A5290C2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</w:tr>
      <w:tr w:rsidR="00E865B1" w:rsidRPr="007C21B2" w14:paraId="39E32A73" w14:textId="77777777" w:rsidTr="007C21B2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05DCEECB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07C19CF1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7.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29AE900F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28D9665E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 xml:space="preserve">Decision – The subgroups would elect the chair and the chair would sit on the county group to </w:t>
            </w:r>
            <w:r w:rsidRPr="007C21B2">
              <w:rPr>
                <w:rFonts w:ascii="Abadi" w:hAnsi="Abadi" w:cs="Arial"/>
              </w:rPr>
              <w:t>provide performance reports.</w:t>
            </w:r>
          </w:p>
          <w:p w14:paraId="3738F299" w14:textId="77777777" w:rsidR="00E865B1" w:rsidRPr="007C21B2" w:rsidRDefault="00E865B1">
            <w:pPr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EBFB83E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3C0BE223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2EEF3AB9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AAC952A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</w:tr>
      <w:tr w:rsidR="00E865B1" w:rsidRPr="007C21B2" w14:paraId="5D26A265" w14:textId="77777777" w:rsidTr="007C21B2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5AE04E79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6A2F69D9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8.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37FC8745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6DDE28F2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Decision – The Locality group members of the subgroups and the Chair and their deputies would form a locality executive group who would meet more regularly, according to need, and would set the agendas.</w:t>
            </w:r>
          </w:p>
          <w:p w14:paraId="7ED5C5AB" w14:textId="77777777" w:rsidR="00E865B1" w:rsidRPr="007C21B2" w:rsidRDefault="00E865B1">
            <w:pPr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6A0D37C4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82143C8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4F320082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C4A658D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</w:tr>
      <w:tr w:rsidR="00E865B1" w:rsidRPr="007C21B2" w14:paraId="26140AFA" w14:textId="77777777" w:rsidTr="007C21B2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2E30E42B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24AE198B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9.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4616ADC1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6F14B128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Decision – There would be a standard set of agenda items for each locality and county group around the progress of the subgroups.</w:t>
            </w:r>
          </w:p>
          <w:p w14:paraId="07DD48E4" w14:textId="77777777" w:rsidR="00E865B1" w:rsidRPr="007C21B2" w:rsidRDefault="00E865B1">
            <w:pPr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4F4201F5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3251F783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0D911876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2641F5E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</w:tr>
      <w:tr w:rsidR="00E865B1" w:rsidRPr="007C21B2" w14:paraId="036EB255" w14:textId="77777777" w:rsidTr="007C21B2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69F5EAA4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1A377CE8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10.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5DBF9643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19F47B35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 xml:space="preserve">Decision – DCT would in future become the workforce subgroup of the County PEN and would form the terms of </w:t>
            </w:r>
            <w:r w:rsidRPr="007C21B2">
              <w:rPr>
                <w:rFonts w:ascii="Abadi" w:hAnsi="Abadi" w:cs="Arial"/>
              </w:rPr>
              <w:t xml:space="preserve">reference would be changed to reflect that.  The </w:t>
            </w:r>
            <w:r w:rsidRPr="007C21B2">
              <w:rPr>
                <w:rFonts w:ascii="Abadi" w:hAnsi="Abadi" w:cs="Arial"/>
              </w:rPr>
              <w:lastRenderedPageBreak/>
              <w:t>membership of the current steering group would be changed to reflect the elected membership from the locality groups.</w:t>
            </w:r>
          </w:p>
          <w:p w14:paraId="53276530" w14:textId="77777777" w:rsidR="00E865B1" w:rsidRPr="007C21B2" w:rsidRDefault="00E865B1">
            <w:pPr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2961C079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2621BA39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76F1F57E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B63EC58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</w:tr>
      <w:tr w:rsidR="00E865B1" w:rsidRPr="007C21B2" w14:paraId="14E88C3C" w14:textId="77777777" w:rsidTr="007C21B2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48BC097F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70C523D3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11.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55FC5BEC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4D5F59C1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 xml:space="preserve">Decision – The DCT conference agenda would be changed to reflect the </w:t>
            </w:r>
            <w:r w:rsidRPr="007C21B2">
              <w:rPr>
                <w:rFonts w:ascii="Abadi" w:hAnsi="Abadi" w:cs="Arial"/>
              </w:rPr>
              <w:t>following additions:</w:t>
            </w:r>
          </w:p>
          <w:p w14:paraId="5E0325F7" w14:textId="77777777" w:rsidR="00E865B1" w:rsidRPr="007C21B2" w:rsidRDefault="006253EC">
            <w:pPr>
              <w:numPr>
                <w:ilvl w:val="0"/>
                <w:numId w:val="1"/>
              </w:num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Richard to do an update at the start of the conference on the PEN and the new structure.</w:t>
            </w:r>
          </w:p>
          <w:p w14:paraId="39D4614D" w14:textId="77777777" w:rsidR="00E865B1" w:rsidRPr="007C21B2" w:rsidRDefault="006253EC">
            <w:pPr>
              <w:numPr>
                <w:ilvl w:val="0"/>
                <w:numId w:val="1"/>
              </w:num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 xml:space="preserve">Jennie Stephens to be asked to do the intro to the conference and highlight the ACS strategy for PEN, commissioning and the ‘Market </w:t>
            </w:r>
            <w:r w:rsidRPr="007C21B2">
              <w:rPr>
                <w:rFonts w:ascii="Abadi" w:hAnsi="Abadi" w:cs="Arial"/>
              </w:rPr>
              <w:t>Position statement’.</w:t>
            </w:r>
          </w:p>
          <w:p w14:paraId="23A5A862" w14:textId="77777777" w:rsidR="00E865B1" w:rsidRPr="007C21B2" w:rsidRDefault="006253EC">
            <w:pPr>
              <w:numPr>
                <w:ilvl w:val="0"/>
                <w:numId w:val="1"/>
              </w:num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 xml:space="preserve">A </w:t>
            </w:r>
            <w:proofErr w:type="gramStart"/>
            <w:r w:rsidRPr="007C21B2">
              <w:rPr>
                <w:rFonts w:ascii="Abadi" w:hAnsi="Abadi" w:cs="Arial"/>
              </w:rPr>
              <w:t>question and answer</w:t>
            </w:r>
            <w:proofErr w:type="gramEnd"/>
            <w:r w:rsidRPr="007C21B2">
              <w:rPr>
                <w:rFonts w:ascii="Abadi" w:hAnsi="Abadi" w:cs="Arial"/>
              </w:rPr>
              <w:t xml:space="preserve"> session to be created at the conference with a panel made up of members of the county group including chairs.</w:t>
            </w:r>
          </w:p>
          <w:p w14:paraId="2539702D" w14:textId="77777777" w:rsidR="00E865B1" w:rsidRPr="007C21B2" w:rsidRDefault="00E865B1">
            <w:pPr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27912725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06978425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7DB540C7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D82FB1E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</w:tr>
      <w:tr w:rsidR="00E865B1" w:rsidRPr="007C21B2" w14:paraId="54827DA1" w14:textId="77777777" w:rsidTr="007C21B2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3858A793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3C217AB5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12.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6B6D5675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5C9AA523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 xml:space="preserve">Decision – The administration for the PENs must be managed more consistently with agendas and minutes being distributed more quickly.  </w:t>
            </w:r>
          </w:p>
          <w:p w14:paraId="33BE1971" w14:textId="77777777" w:rsidR="00E865B1" w:rsidRPr="007C21B2" w:rsidRDefault="00E865B1">
            <w:pPr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EE2C2D8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7C59942F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396C65D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A4497DB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</w:tr>
      <w:tr w:rsidR="00E865B1" w:rsidRPr="007C21B2" w14:paraId="25CE9578" w14:textId="77777777" w:rsidTr="007C21B2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2D1A77DC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6B74FBC0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13.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01EAE3DF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2B34A3E0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 xml:space="preserve">Action – ACS to provide clarity at the next county group meeting where that should be done.  </w:t>
            </w:r>
            <w:r w:rsidRPr="007C21B2">
              <w:rPr>
                <w:rFonts w:ascii="Abadi" w:hAnsi="Abadi" w:cs="Arial"/>
              </w:rPr>
              <w:t>Currently being managed by the contracts team.</w:t>
            </w:r>
          </w:p>
          <w:p w14:paraId="1D7F9542" w14:textId="77777777" w:rsidR="00E865B1" w:rsidRPr="007C21B2" w:rsidRDefault="00E865B1">
            <w:pPr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428DB707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51B36E45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6B9A2807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3FE8204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</w:tr>
      <w:tr w:rsidR="00E865B1" w:rsidRPr="007C21B2" w14:paraId="226C4901" w14:textId="77777777" w:rsidTr="007C21B2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0148D10C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61887287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14.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4A9E9596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40DD7A0D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 xml:space="preserve">Action – The draft PEN structure, provided by Graham and Piers should be redrawn according to the discussion today and distributed ready for the next county group meeting along with the </w:t>
            </w:r>
            <w:r w:rsidRPr="007C21B2">
              <w:rPr>
                <w:rFonts w:ascii="Abadi" w:hAnsi="Abadi" w:cs="Arial"/>
              </w:rPr>
              <w:t>decision and action log.</w:t>
            </w:r>
          </w:p>
          <w:p w14:paraId="0BA02768" w14:textId="77777777" w:rsidR="00E865B1" w:rsidRPr="007C21B2" w:rsidRDefault="00E865B1">
            <w:pPr>
              <w:jc w:val="both"/>
              <w:rPr>
                <w:rFonts w:ascii="Abadi" w:hAnsi="Abadi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A147CBA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1F01AB09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PT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E0B4C57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327C77CE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ASAP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6C0CD746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  <w:p w14:paraId="43AB9689" w14:textId="77777777" w:rsidR="00E865B1" w:rsidRPr="007C21B2" w:rsidRDefault="006253EC">
            <w:pPr>
              <w:jc w:val="both"/>
              <w:rPr>
                <w:rFonts w:ascii="Abadi" w:hAnsi="Abadi" w:cs="Arial"/>
              </w:rPr>
            </w:pPr>
            <w:r w:rsidRPr="007C21B2">
              <w:rPr>
                <w:rFonts w:ascii="Abadi" w:hAnsi="Abadi" w:cs="Arial"/>
              </w:rPr>
              <w:t>All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8BAD439" w14:textId="77777777" w:rsidR="00E865B1" w:rsidRPr="007C21B2" w:rsidRDefault="00E865B1">
            <w:pPr>
              <w:snapToGrid w:val="0"/>
              <w:jc w:val="both"/>
              <w:rPr>
                <w:rFonts w:ascii="Abadi" w:hAnsi="Abadi" w:cs="Arial"/>
              </w:rPr>
            </w:pPr>
          </w:p>
        </w:tc>
      </w:tr>
    </w:tbl>
    <w:p w14:paraId="2F396AFB" w14:textId="77777777" w:rsidR="00E865B1" w:rsidRPr="007C21B2" w:rsidRDefault="00E865B1">
      <w:pPr>
        <w:jc w:val="both"/>
        <w:rPr>
          <w:rFonts w:ascii="Abadi" w:hAnsi="Abadi"/>
        </w:rPr>
      </w:pPr>
    </w:p>
    <w:p w14:paraId="48C9DAD4" w14:textId="77777777" w:rsidR="00E865B1" w:rsidRPr="007C21B2" w:rsidRDefault="00E865B1">
      <w:pPr>
        <w:jc w:val="both"/>
        <w:rPr>
          <w:rFonts w:ascii="Abadi" w:hAnsi="Abadi"/>
        </w:rPr>
      </w:pPr>
    </w:p>
    <w:sectPr w:rsidR="00E865B1" w:rsidRPr="007C21B2">
      <w:pgSz w:w="16838" w:h="11906" w:orient="landscape"/>
      <w:pgMar w:top="1134" w:right="1134" w:bottom="1977" w:left="1134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66F3F" w14:textId="77777777" w:rsidR="006253EC" w:rsidRDefault="006253EC">
      <w:r>
        <w:separator/>
      </w:r>
    </w:p>
  </w:endnote>
  <w:endnote w:type="continuationSeparator" w:id="0">
    <w:p w14:paraId="5D8E6221" w14:textId="77777777" w:rsidR="006253EC" w:rsidRDefault="00625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93393" w14:textId="77777777" w:rsidR="006253EC" w:rsidRDefault="006253EC">
      <w:r>
        <w:separator/>
      </w:r>
    </w:p>
  </w:footnote>
  <w:footnote w:type="continuationSeparator" w:id="0">
    <w:p w14:paraId="6D4D9361" w14:textId="77777777" w:rsidR="006253EC" w:rsidRDefault="006253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67412"/>
    <w:multiLevelType w:val="multilevel"/>
    <w:tmpl w:val="723C0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BED02E5"/>
    <w:multiLevelType w:val="multilevel"/>
    <w:tmpl w:val="8848CE4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13218048">
    <w:abstractNumId w:val="0"/>
  </w:num>
  <w:num w:numId="2" w16cid:durableId="1331521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65B1"/>
    <w:rsid w:val="006253EC"/>
    <w:rsid w:val="007C21B2"/>
    <w:rsid w:val="00E8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A5808"/>
  <w15:docId w15:val="{194A7E4E-848F-457B-B767-6B626BBB5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FreeSans"/>
        <w:sz w:val="24"/>
        <w:szCs w:val="24"/>
        <w:lang w:val="en-IN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lang w:val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Wingdings" w:hAnsi="Wingdings" w:cs="Wingdings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ascii="Wingdings" w:hAnsi="Wingdings" w:cs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Wingdings" w:hAnsi="Wingdings" w:cs="Wingdings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4z0">
    <w:name w:val="WW8Num14z0"/>
    <w:rPr>
      <w:rFonts w:ascii="Wingdings" w:hAnsi="Wingdings" w:cs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 w:cs="Symbol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Free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6">
    <w:name w:val="WW8Num6"/>
  </w:style>
  <w:style w:type="numbering" w:customStyle="1" w:styleId="WW8Num7">
    <w:name w:val="WW8Num7"/>
  </w:style>
  <w:style w:type="numbering" w:customStyle="1" w:styleId="WW8Num8">
    <w:name w:val="WW8Num8"/>
  </w:style>
  <w:style w:type="numbering" w:customStyle="1" w:styleId="WW8Num9">
    <w:name w:val="WW8Num9"/>
  </w:style>
  <w:style w:type="numbering" w:customStyle="1" w:styleId="WW8Num10">
    <w:name w:val="WW8Num10"/>
  </w:style>
  <w:style w:type="numbering" w:customStyle="1" w:styleId="WW8Num11">
    <w:name w:val="WW8Num11"/>
  </w:style>
  <w:style w:type="numbering" w:customStyle="1" w:styleId="WW8Num12">
    <w:name w:val="WW8Num12"/>
  </w:style>
  <w:style w:type="numbering" w:customStyle="1" w:styleId="WW8Num13">
    <w:name w:val="WW8Num13"/>
  </w:style>
  <w:style w:type="numbering" w:customStyle="1" w:styleId="WW8Num14">
    <w:name w:val="WW8Num14"/>
  </w:style>
  <w:style w:type="numbering" w:customStyle="1" w:styleId="WW8Num15">
    <w:name w:val="WW8Num15"/>
  </w:style>
  <w:style w:type="numbering" w:customStyle="1" w:styleId="WW8Num16">
    <w:name w:val="WW8Num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473</Words>
  <Characters>2701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Decision and Action Log</dc:title>
  <dc:creator>cherie.fellows</dc:creator>
  <cp:lastModifiedBy>1811</cp:lastModifiedBy>
  <cp:revision>4</cp:revision>
  <cp:lastPrinted>2007-03-21T11:48:00Z</cp:lastPrinted>
  <dcterms:created xsi:type="dcterms:W3CDTF">2010-06-04T20:21:00Z</dcterms:created>
  <dcterms:modified xsi:type="dcterms:W3CDTF">2022-04-06T06:15:00Z</dcterms:modified>
  <dc:language>en-IN</dc:language>
</cp:coreProperties>
</file>