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4AAA" w14:textId="5BC17939" w:rsidR="00537634" w:rsidRPr="00CF2E82" w:rsidRDefault="00CF2E82" w:rsidP="00CF2E82">
      <w:pPr>
        <w:spacing w:line="276" w:lineRule="auto"/>
        <w:jc w:val="center"/>
        <w:rPr>
          <w:rFonts w:ascii="Segoe UI" w:hAnsi="Segoe UI" w:cs="Segoe UI"/>
          <w:b/>
          <w:bCs/>
          <w:sz w:val="40"/>
          <w:szCs w:val="40"/>
          <w:lang w:val="en-US"/>
        </w:rPr>
      </w:pPr>
      <w:r w:rsidRPr="00CF2E82">
        <w:rPr>
          <w:rFonts w:ascii="Segoe UI" w:hAnsi="Segoe UI" w:cs="Segoe UI"/>
          <w:b/>
          <w:bCs/>
          <w:sz w:val="40"/>
          <w:szCs w:val="40"/>
          <w:lang w:val="en-US"/>
        </w:rPr>
        <w:t>REMEDIATION PLAN</w:t>
      </w:r>
    </w:p>
    <w:p w14:paraId="54DE49CD" w14:textId="0CA5B746" w:rsidR="006641F5" w:rsidRPr="00576389" w:rsidRDefault="006641F5" w:rsidP="00576389">
      <w:pPr>
        <w:spacing w:line="276" w:lineRule="auto"/>
        <w:rPr>
          <w:rFonts w:ascii="Segoe UI" w:hAnsi="Segoe UI" w:cs="Segoe UI"/>
          <w:sz w:val="24"/>
          <w:szCs w:val="24"/>
          <w:lang w:val="en-US"/>
        </w:rPr>
      </w:pPr>
      <w:r w:rsidRPr="00576389">
        <w:rPr>
          <w:rFonts w:ascii="Segoe UI" w:hAnsi="Segoe UI" w:cs="Segoe UI"/>
          <w:sz w:val="24"/>
          <w:szCs w:val="24"/>
          <w:lang w:val="en-US"/>
        </w:rPr>
        <w:t>Problem Statement: School identifies challenges related to student performance</w:t>
      </w:r>
      <w:r w:rsidR="002E59D5" w:rsidRPr="00576389">
        <w:rPr>
          <w:rFonts w:ascii="Segoe UI" w:hAnsi="Segoe UI" w:cs="Segoe UI"/>
          <w:sz w:val="24"/>
          <w:szCs w:val="24"/>
          <w:lang w:val="en-US"/>
        </w:rPr>
        <w:t>.</w:t>
      </w:r>
    </w:p>
    <w:tbl>
      <w:tblPr>
        <w:tblStyle w:val="TableGrid"/>
        <w:tblW w:w="5000" w:type="pct"/>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7"/>
        <w:gridCol w:w="3150"/>
        <w:gridCol w:w="4545"/>
      </w:tblGrid>
      <w:tr w:rsidR="006641F5" w:rsidRPr="00576389" w14:paraId="70CE54D8" w14:textId="77777777" w:rsidTr="00CF2E82">
        <w:trPr>
          <w:trHeight w:val="720"/>
        </w:trPr>
        <w:tc>
          <w:tcPr>
            <w:tcW w:w="1138" w:type="pct"/>
            <w:vAlign w:val="center"/>
          </w:tcPr>
          <w:p w14:paraId="00662D14" w14:textId="271A9688" w:rsidR="006641F5" w:rsidRPr="00571366" w:rsidRDefault="006641F5" w:rsidP="00571366">
            <w:pPr>
              <w:spacing w:line="276" w:lineRule="auto"/>
              <w:jc w:val="center"/>
              <w:rPr>
                <w:rFonts w:ascii="Segoe UI" w:hAnsi="Segoe UI" w:cs="Segoe UI"/>
                <w:b/>
                <w:bCs/>
                <w:sz w:val="28"/>
                <w:szCs w:val="28"/>
              </w:rPr>
            </w:pPr>
            <w:r w:rsidRPr="00571366">
              <w:rPr>
                <w:rFonts w:ascii="Segoe UI" w:hAnsi="Segoe UI" w:cs="Segoe UI"/>
                <w:b/>
                <w:bCs/>
                <w:sz w:val="28"/>
                <w:szCs w:val="28"/>
              </w:rPr>
              <w:t>Step</w:t>
            </w:r>
          </w:p>
        </w:tc>
        <w:tc>
          <w:tcPr>
            <w:tcW w:w="1581" w:type="pct"/>
            <w:vAlign w:val="center"/>
          </w:tcPr>
          <w:p w14:paraId="6ADC104F" w14:textId="420DABFC" w:rsidR="006641F5" w:rsidRPr="00571366" w:rsidRDefault="006641F5" w:rsidP="00571366">
            <w:pPr>
              <w:spacing w:line="276" w:lineRule="auto"/>
              <w:jc w:val="center"/>
              <w:rPr>
                <w:rFonts w:ascii="Segoe UI" w:hAnsi="Segoe UI" w:cs="Segoe UI"/>
                <w:b/>
                <w:bCs/>
                <w:sz w:val="28"/>
                <w:szCs w:val="28"/>
              </w:rPr>
            </w:pPr>
            <w:r w:rsidRPr="00571366">
              <w:rPr>
                <w:rFonts w:ascii="Segoe UI" w:hAnsi="Segoe UI" w:cs="Segoe UI"/>
                <w:b/>
                <w:bCs/>
                <w:sz w:val="28"/>
                <w:szCs w:val="28"/>
              </w:rPr>
              <w:t>Description</w:t>
            </w:r>
          </w:p>
        </w:tc>
        <w:tc>
          <w:tcPr>
            <w:tcW w:w="2281" w:type="pct"/>
            <w:vAlign w:val="center"/>
          </w:tcPr>
          <w:p w14:paraId="176AA1D0" w14:textId="218BAE74" w:rsidR="006641F5" w:rsidRPr="00571366" w:rsidRDefault="006641F5" w:rsidP="00571366">
            <w:pPr>
              <w:spacing w:line="276" w:lineRule="auto"/>
              <w:jc w:val="center"/>
              <w:rPr>
                <w:rFonts w:ascii="Segoe UI" w:hAnsi="Segoe UI" w:cs="Segoe UI"/>
                <w:b/>
                <w:bCs/>
                <w:sz w:val="28"/>
                <w:szCs w:val="28"/>
              </w:rPr>
            </w:pPr>
            <w:r w:rsidRPr="00571366">
              <w:rPr>
                <w:rFonts w:ascii="Segoe UI" w:hAnsi="Segoe UI" w:cs="Segoe UI"/>
                <w:b/>
                <w:bCs/>
                <w:sz w:val="28"/>
                <w:szCs w:val="28"/>
              </w:rPr>
              <w:t>Example</w:t>
            </w:r>
          </w:p>
        </w:tc>
      </w:tr>
      <w:tr w:rsidR="006641F5" w:rsidRPr="00576389" w14:paraId="16518939" w14:textId="77777777" w:rsidTr="00CF2E82">
        <w:trPr>
          <w:trHeight w:val="1728"/>
        </w:trPr>
        <w:tc>
          <w:tcPr>
            <w:tcW w:w="1138" w:type="pct"/>
            <w:vAlign w:val="center"/>
          </w:tcPr>
          <w:p w14:paraId="3699C9B9" w14:textId="06B04BB2" w:rsidR="006641F5" w:rsidRPr="00CF2E82" w:rsidRDefault="006641F5" w:rsidP="00CF2E82">
            <w:pPr>
              <w:spacing w:line="276" w:lineRule="auto"/>
              <w:jc w:val="center"/>
              <w:rPr>
                <w:rFonts w:ascii="Segoe UI" w:hAnsi="Segoe UI" w:cs="Segoe UI"/>
                <w:b/>
                <w:bCs/>
                <w:sz w:val="28"/>
                <w:szCs w:val="28"/>
              </w:rPr>
            </w:pPr>
            <w:r w:rsidRPr="00CF2E82">
              <w:rPr>
                <w:rFonts w:ascii="Segoe UI" w:hAnsi="Segoe UI" w:cs="Segoe UI"/>
                <w:b/>
                <w:bCs/>
                <w:sz w:val="28"/>
                <w:szCs w:val="28"/>
              </w:rPr>
              <w:t>1.</w:t>
            </w:r>
          </w:p>
        </w:tc>
        <w:tc>
          <w:tcPr>
            <w:tcW w:w="1581" w:type="pct"/>
            <w:vAlign w:val="center"/>
          </w:tcPr>
          <w:p w14:paraId="44DC7D5F" w14:textId="34549DF1" w:rsidR="006641F5" w:rsidRPr="00576389" w:rsidRDefault="006641F5" w:rsidP="00571366">
            <w:pPr>
              <w:spacing w:line="276" w:lineRule="auto"/>
              <w:rPr>
                <w:rFonts w:ascii="Segoe UI" w:hAnsi="Segoe UI" w:cs="Segoe UI"/>
                <w:sz w:val="24"/>
                <w:szCs w:val="24"/>
              </w:rPr>
            </w:pPr>
            <w:r w:rsidRPr="00576389">
              <w:rPr>
                <w:rFonts w:ascii="Segoe UI" w:hAnsi="Segoe UI" w:cs="Segoe UI"/>
                <w:sz w:val="24"/>
                <w:szCs w:val="24"/>
              </w:rPr>
              <w:t>Conducting a risk assessment</w:t>
            </w:r>
          </w:p>
        </w:tc>
        <w:tc>
          <w:tcPr>
            <w:tcW w:w="2281" w:type="pct"/>
            <w:vAlign w:val="center"/>
          </w:tcPr>
          <w:p w14:paraId="59C28412" w14:textId="2D3BFBD2" w:rsidR="006641F5" w:rsidRPr="00CF2E82" w:rsidRDefault="006641F5" w:rsidP="00571366">
            <w:pPr>
              <w:spacing w:line="276" w:lineRule="auto"/>
              <w:rPr>
                <w:rFonts w:ascii="Segoe UI" w:hAnsi="Segoe UI" w:cs="Segoe UI"/>
                <w:sz w:val="20"/>
                <w:szCs w:val="20"/>
              </w:rPr>
            </w:pPr>
            <w:r w:rsidRPr="00CF2E82">
              <w:rPr>
                <w:rFonts w:ascii="Segoe UI" w:hAnsi="Segoe UI" w:cs="Segoe UI"/>
                <w:sz w:val="20"/>
                <w:szCs w:val="20"/>
              </w:rPr>
              <w:t>Identify challenges such as low student achievement in certain subjects, high dropout rates, or inadequate educational resources. Assess the likelihood and potential impact of each challenge.</w:t>
            </w:r>
          </w:p>
        </w:tc>
      </w:tr>
      <w:tr w:rsidR="006641F5" w:rsidRPr="00576389" w14:paraId="06486A6F" w14:textId="77777777" w:rsidTr="00CF2E82">
        <w:trPr>
          <w:trHeight w:val="1440"/>
        </w:trPr>
        <w:tc>
          <w:tcPr>
            <w:tcW w:w="1138" w:type="pct"/>
            <w:vAlign w:val="center"/>
          </w:tcPr>
          <w:p w14:paraId="510A0BA6" w14:textId="713875E3" w:rsidR="006641F5" w:rsidRPr="00CF2E82" w:rsidRDefault="006641F5" w:rsidP="00CF2E82">
            <w:pPr>
              <w:spacing w:line="276" w:lineRule="auto"/>
              <w:jc w:val="center"/>
              <w:rPr>
                <w:rFonts w:ascii="Segoe UI" w:hAnsi="Segoe UI" w:cs="Segoe UI"/>
                <w:b/>
                <w:bCs/>
                <w:sz w:val="28"/>
                <w:szCs w:val="28"/>
              </w:rPr>
            </w:pPr>
            <w:r w:rsidRPr="00CF2E82">
              <w:rPr>
                <w:rFonts w:ascii="Segoe UI" w:hAnsi="Segoe UI" w:cs="Segoe UI"/>
                <w:b/>
                <w:bCs/>
                <w:sz w:val="28"/>
                <w:szCs w:val="28"/>
              </w:rPr>
              <w:t>2.</w:t>
            </w:r>
          </w:p>
        </w:tc>
        <w:tc>
          <w:tcPr>
            <w:tcW w:w="1581" w:type="pct"/>
            <w:vAlign w:val="center"/>
          </w:tcPr>
          <w:p w14:paraId="096DC523" w14:textId="1E0F7410" w:rsidR="006641F5" w:rsidRPr="00576389" w:rsidRDefault="006641F5" w:rsidP="00571366">
            <w:pPr>
              <w:spacing w:line="276" w:lineRule="auto"/>
              <w:rPr>
                <w:rFonts w:ascii="Segoe UI" w:hAnsi="Segoe UI" w:cs="Segoe UI"/>
                <w:sz w:val="24"/>
                <w:szCs w:val="24"/>
              </w:rPr>
            </w:pPr>
            <w:r w:rsidRPr="00576389">
              <w:rPr>
                <w:rFonts w:ascii="Segoe UI" w:hAnsi="Segoe UI" w:cs="Segoe UI"/>
                <w:sz w:val="24"/>
                <w:szCs w:val="24"/>
              </w:rPr>
              <w:t>Identifying the root cause of the problem</w:t>
            </w:r>
          </w:p>
        </w:tc>
        <w:tc>
          <w:tcPr>
            <w:tcW w:w="2281" w:type="pct"/>
            <w:vAlign w:val="center"/>
          </w:tcPr>
          <w:p w14:paraId="53307D6C" w14:textId="51E4412F" w:rsidR="006641F5" w:rsidRPr="00CF2E82" w:rsidRDefault="006641F5" w:rsidP="00571366">
            <w:pPr>
              <w:spacing w:line="276" w:lineRule="auto"/>
              <w:rPr>
                <w:rFonts w:ascii="Segoe UI" w:hAnsi="Segoe UI" w:cs="Segoe UI"/>
                <w:sz w:val="20"/>
                <w:szCs w:val="20"/>
              </w:rPr>
            </w:pPr>
            <w:r w:rsidRPr="00CF2E82">
              <w:rPr>
                <w:rFonts w:ascii="Segoe UI" w:hAnsi="Segoe UI" w:cs="Segoe UI"/>
                <w:sz w:val="20"/>
                <w:szCs w:val="20"/>
              </w:rPr>
              <w:t>Determine that ineffective teaching methodologies, lack of student engagement, and limited access to learning resources are factors contributing to the identified challenges.</w:t>
            </w:r>
          </w:p>
        </w:tc>
      </w:tr>
      <w:tr w:rsidR="006641F5" w:rsidRPr="00576389" w14:paraId="57294592" w14:textId="77777777" w:rsidTr="00CF2E82">
        <w:trPr>
          <w:trHeight w:val="3024"/>
        </w:trPr>
        <w:tc>
          <w:tcPr>
            <w:tcW w:w="1138" w:type="pct"/>
            <w:vAlign w:val="center"/>
          </w:tcPr>
          <w:p w14:paraId="2327E1C4" w14:textId="3CA58AD5" w:rsidR="006641F5" w:rsidRPr="00CF2E82" w:rsidRDefault="006641F5" w:rsidP="00CF2E82">
            <w:pPr>
              <w:spacing w:line="276" w:lineRule="auto"/>
              <w:jc w:val="center"/>
              <w:rPr>
                <w:rFonts w:ascii="Segoe UI" w:hAnsi="Segoe UI" w:cs="Segoe UI"/>
                <w:b/>
                <w:bCs/>
                <w:sz w:val="28"/>
                <w:szCs w:val="28"/>
              </w:rPr>
            </w:pPr>
            <w:r w:rsidRPr="00CF2E82">
              <w:rPr>
                <w:rFonts w:ascii="Segoe UI" w:hAnsi="Segoe UI" w:cs="Segoe UI"/>
                <w:b/>
                <w:bCs/>
                <w:sz w:val="28"/>
                <w:szCs w:val="28"/>
              </w:rPr>
              <w:t>3.</w:t>
            </w:r>
          </w:p>
        </w:tc>
        <w:tc>
          <w:tcPr>
            <w:tcW w:w="1581" w:type="pct"/>
            <w:vAlign w:val="center"/>
          </w:tcPr>
          <w:p w14:paraId="4C0CF3F2" w14:textId="35CBD04A" w:rsidR="006641F5" w:rsidRPr="00576389" w:rsidRDefault="006641F5" w:rsidP="00571366">
            <w:pPr>
              <w:spacing w:line="276" w:lineRule="auto"/>
              <w:rPr>
                <w:rFonts w:ascii="Segoe UI" w:hAnsi="Segoe UI" w:cs="Segoe UI"/>
                <w:sz w:val="24"/>
                <w:szCs w:val="24"/>
              </w:rPr>
            </w:pPr>
            <w:r w:rsidRPr="00576389">
              <w:rPr>
                <w:rFonts w:ascii="Segoe UI" w:hAnsi="Segoe UI" w:cs="Segoe UI"/>
                <w:sz w:val="24"/>
                <w:szCs w:val="24"/>
              </w:rPr>
              <w:t>Developing an action plan</w:t>
            </w:r>
          </w:p>
        </w:tc>
        <w:tc>
          <w:tcPr>
            <w:tcW w:w="2281" w:type="pct"/>
            <w:vAlign w:val="center"/>
          </w:tcPr>
          <w:p w14:paraId="27F7594A" w14:textId="67028896" w:rsidR="006641F5" w:rsidRPr="00CF2E82" w:rsidRDefault="006641F5" w:rsidP="00571366">
            <w:pPr>
              <w:spacing w:line="276" w:lineRule="auto"/>
              <w:rPr>
                <w:rFonts w:ascii="Segoe UI" w:hAnsi="Segoe UI" w:cs="Segoe UI"/>
                <w:sz w:val="20"/>
                <w:szCs w:val="20"/>
              </w:rPr>
            </w:pPr>
            <w:r w:rsidRPr="00CF2E82">
              <w:rPr>
                <w:rFonts w:ascii="Segoe UI" w:hAnsi="Segoe UI" w:cs="Segoe UI"/>
                <w:sz w:val="20"/>
                <w:szCs w:val="20"/>
              </w:rPr>
              <w:t>Implement professional development programs for teachers to enhance instructional strategies, introduce student-centered learning approaches, and invest in additional educational resources, such as textbooks or digital learning platforms. Set a timeline of one year for professional development, ongoing implementation of new teaching methods, and continuous resource allocation.</w:t>
            </w:r>
          </w:p>
        </w:tc>
      </w:tr>
      <w:tr w:rsidR="006641F5" w:rsidRPr="00576389" w14:paraId="4271FAFF" w14:textId="77777777" w:rsidTr="00CF2E82">
        <w:trPr>
          <w:trHeight w:val="2160"/>
        </w:trPr>
        <w:tc>
          <w:tcPr>
            <w:tcW w:w="1138" w:type="pct"/>
            <w:vAlign w:val="center"/>
          </w:tcPr>
          <w:p w14:paraId="655EDC23" w14:textId="673EDD4C" w:rsidR="006641F5" w:rsidRPr="00CF2E82" w:rsidRDefault="006641F5" w:rsidP="00CF2E82">
            <w:pPr>
              <w:spacing w:line="276" w:lineRule="auto"/>
              <w:jc w:val="center"/>
              <w:rPr>
                <w:rFonts w:ascii="Segoe UI" w:hAnsi="Segoe UI" w:cs="Segoe UI"/>
                <w:b/>
                <w:bCs/>
                <w:sz w:val="28"/>
                <w:szCs w:val="28"/>
              </w:rPr>
            </w:pPr>
            <w:r w:rsidRPr="00CF2E82">
              <w:rPr>
                <w:rFonts w:ascii="Segoe UI" w:hAnsi="Segoe UI" w:cs="Segoe UI"/>
                <w:b/>
                <w:bCs/>
                <w:sz w:val="28"/>
                <w:szCs w:val="28"/>
              </w:rPr>
              <w:t>4.</w:t>
            </w:r>
          </w:p>
        </w:tc>
        <w:tc>
          <w:tcPr>
            <w:tcW w:w="1581" w:type="pct"/>
            <w:vAlign w:val="center"/>
          </w:tcPr>
          <w:p w14:paraId="03300C5A" w14:textId="71BCA1A5" w:rsidR="006641F5" w:rsidRPr="00576389" w:rsidRDefault="006641F5" w:rsidP="00571366">
            <w:pPr>
              <w:spacing w:line="276" w:lineRule="auto"/>
              <w:rPr>
                <w:rFonts w:ascii="Segoe UI" w:hAnsi="Segoe UI" w:cs="Segoe UI"/>
                <w:sz w:val="24"/>
                <w:szCs w:val="24"/>
              </w:rPr>
            </w:pPr>
            <w:r w:rsidRPr="00576389">
              <w:rPr>
                <w:rFonts w:ascii="Segoe UI" w:hAnsi="Segoe UI" w:cs="Segoe UI"/>
                <w:sz w:val="24"/>
                <w:szCs w:val="24"/>
              </w:rPr>
              <w:t>Assigning responsibilities and resources</w:t>
            </w:r>
          </w:p>
        </w:tc>
        <w:tc>
          <w:tcPr>
            <w:tcW w:w="2281" w:type="pct"/>
            <w:vAlign w:val="center"/>
          </w:tcPr>
          <w:p w14:paraId="65567FCE" w14:textId="6C922C80" w:rsidR="006641F5" w:rsidRPr="00CF2E82" w:rsidRDefault="006641F5" w:rsidP="00571366">
            <w:pPr>
              <w:spacing w:line="276" w:lineRule="auto"/>
              <w:rPr>
                <w:rFonts w:ascii="Segoe UI" w:hAnsi="Segoe UI" w:cs="Segoe UI"/>
                <w:sz w:val="20"/>
                <w:szCs w:val="20"/>
              </w:rPr>
            </w:pPr>
            <w:r w:rsidRPr="00CF2E82">
              <w:rPr>
                <w:rFonts w:ascii="Segoe UI" w:hAnsi="Segoe UI" w:cs="Segoe UI"/>
                <w:sz w:val="20"/>
                <w:szCs w:val="20"/>
              </w:rPr>
              <w:t>Engage the school administration to facilitate professional development programs, allocate budget for resource procurement, assign teachers to attend training sessions, and designate a curriculum coordinator to oversee the implementation of new teaching approaches.</w:t>
            </w:r>
          </w:p>
        </w:tc>
      </w:tr>
      <w:tr w:rsidR="006641F5" w:rsidRPr="00576389" w14:paraId="79EF186C" w14:textId="77777777" w:rsidTr="00CF2E82">
        <w:trPr>
          <w:trHeight w:val="3168"/>
        </w:trPr>
        <w:tc>
          <w:tcPr>
            <w:tcW w:w="1138" w:type="pct"/>
            <w:vAlign w:val="center"/>
          </w:tcPr>
          <w:p w14:paraId="29B6EE77" w14:textId="3EC22A8E" w:rsidR="006641F5" w:rsidRPr="00CF2E82" w:rsidRDefault="006641F5" w:rsidP="00CF2E82">
            <w:pPr>
              <w:spacing w:line="276" w:lineRule="auto"/>
              <w:jc w:val="center"/>
              <w:rPr>
                <w:rFonts w:ascii="Segoe UI" w:hAnsi="Segoe UI" w:cs="Segoe UI"/>
                <w:b/>
                <w:bCs/>
                <w:sz w:val="28"/>
                <w:szCs w:val="28"/>
              </w:rPr>
            </w:pPr>
            <w:r w:rsidRPr="00CF2E82">
              <w:rPr>
                <w:rFonts w:ascii="Segoe UI" w:hAnsi="Segoe UI" w:cs="Segoe UI"/>
                <w:b/>
                <w:bCs/>
                <w:sz w:val="28"/>
                <w:szCs w:val="28"/>
              </w:rPr>
              <w:t>5.</w:t>
            </w:r>
          </w:p>
        </w:tc>
        <w:tc>
          <w:tcPr>
            <w:tcW w:w="1581" w:type="pct"/>
            <w:vAlign w:val="center"/>
          </w:tcPr>
          <w:p w14:paraId="69E71F4C" w14:textId="39E74D66" w:rsidR="006641F5" w:rsidRPr="00576389" w:rsidRDefault="006641F5" w:rsidP="00571366">
            <w:pPr>
              <w:spacing w:line="276" w:lineRule="auto"/>
              <w:rPr>
                <w:rFonts w:ascii="Segoe UI" w:hAnsi="Segoe UI" w:cs="Segoe UI"/>
                <w:sz w:val="24"/>
                <w:szCs w:val="24"/>
              </w:rPr>
            </w:pPr>
            <w:r w:rsidRPr="00576389">
              <w:rPr>
                <w:rFonts w:ascii="Segoe UI" w:hAnsi="Segoe UI" w:cs="Segoe UI"/>
                <w:sz w:val="24"/>
                <w:szCs w:val="24"/>
              </w:rPr>
              <w:t>Monitoring progress and reporting results</w:t>
            </w:r>
          </w:p>
        </w:tc>
        <w:tc>
          <w:tcPr>
            <w:tcW w:w="2281" w:type="pct"/>
            <w:vAlign w:val="center"/>
          </w:tcPr>
          <w:p w14:paraId="62A89F2B" w14:textId="7991044A" w:rsidR="006641F5" w:rsidRPr="00CF2E82" w:rsidRDefault="006641F5" w:rsidP="00571366">
            <w:pPr>
              <w:spacing w:line="276" w:lineRule="auto"/>
              <w:rPr>
                <w:rFonts w:ascii="Segoe UI" w:hAnsi="Segoe UI" w:cs="Segoe UI"/>
                <w:sz w:val="20"/>
                <w:szCs w:val="20"/>
              </w:rPr>
            </w:pPr>
            <w:r w:rsidRPr="00CF2E82">
              <w:rPr>
                <w:rFonts w:ascii="Segoe UI" w:hAnsi="Segoe UI" w:cs="Segoe UI"/>
                <w:sz w:val="20"/>
                <w:szCs w:val="20"/>
              </w:rPr>
              <w:t>Regularly assess student performance through standardized assessments, gather feedback from teachers and students, and track the implementation of new instructional practices. Generate progress reports to update the school administration, teachers, and parents on completed actions, ongoing initiatives, and improvements in student performance indicators.</w:t>
            </w:r>
          </w:p>
        </w:tc>
      </w:tr>
    </w:tbl>
    <w:p w14:paraId="298ECC82" w14:textId="77777777" w:rsidR="006641F5" w:rsidRPr="00576389" w:rsidRDefault="006641F5" w:rsidP="00576389">
      <w:pPr>
        <w:spacing w:line="276" w:lineRule="auto"/>
        <w:rPr>
          <w:rFonts w:ascii="Segoe UI" w:hAnsi="Segoe UI" w:cs="Segoe UI"/>
          <w:sz w:val="24"/>
          <w:szCs w:val="24"/>
        </w:rPr>
      </w:pPr>
    </w:p>
    <w:sectPr w:rsidR="006641F5" w:rsidRPr="00576389" w:rsidSect="00576389">
      <w:footerReference w:type="default" r:id="rId6"/>
      <w:pgSz w:w="11906" w:h="16838"/>
      <w:pgMar w:top="1440" w:right="1080" w:bottom="1440" w:left="1080"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FC6C" w14:textId="77777777" w:rsidR="00467DB0" w:rsidRDefault="00467DB0" w:rsidP="00576389">
      <w:pPr>
        <w:spacing w:after="0" w:line="240" w:lineRule="auto"/>
      </w:pPr>
      <w:r>
        <w:separator/>
      </w:r>
    </w:p>
  </w:endnote>
  <w:endnote w:type="continuationSeparator" w:id="0">
    <w:p w14:paraId="37E7F0D2" w14:textId="77777777" w:rsidR="00467DB0" w:rsidRDefault="00467DB0" w:rsidP="0057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B22B" w14:textId="6B99B4BB" w:rsidR="00576389" w:rsidRPr="00576389" w:rsidRDefault="00576389" w:rsidP="00576389">
    <w:pPr>
      <w:pStyle w:val="Footer"/>
      <w:tabs>
        <w:tab w:val="clear" w:pos="9360"/>
        <w:tab w:val="right" w:pos="10080"/>
      </w:tabs>
      <w:jc w:val="both"/>
      <w:rPr>
        <w:rFonts w:ascii="Century Gothic" w:hAnsi="Century Gothic" w:cs="Segoe UI"/>
        <w:color w:val="A6A6A6" w:themeColor="background1" w:themeShade="A6"/>
        <w:sz w:val="18"/>
        <w:szCs w:val="18"/>
      </w:rPr>
    </w:pPr>
    <w:r w:rsidRPr="006A6F81">
      <w:rPr>
        <w:rFonts w:ascii="Century Gothic" w:hAnsi="Century Gothic" w:cs="Segoe UI"/>
        <w:iCs/>
        <w:color w:val="A6A6A6" w:themeColor="background1" w:themeShade="A6"/>
        <w:sz w:val="18"/>
        <w:szCs w:val="18"/>
      </w:rPr>
      <w:t>©Wordtemplatesonline.net</w:t>
    </w:r>
    <w:r w:rsidRPr="006A6F81">
      <w:rPr>
        <w:rFonts w:ascii="Century Gothic" w:hAnsi="Century Gothic" w:cs="Segoe UI"/>
        <w:color w:val="A6A6A6" w:themeColor="background1" w:themeShade="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B9E94" w14:textId="77777777" w:rsidR="00467DB0" w:rsidRDefault="00467DB0" w:rsidP="00576389">
      <w:pPr>
        <w:spacing w:after="0" w:line="240" w:lineRule="auto"/>
      </w:pPr>
      <w:r>
        <w:separator/>
      </w:r>
    </w:p>
  </w:footnote>
  <w:footnote w:type="continuationSeparator" w:id="0">
    <w:p w14:paraId="0CB54ABF" w14:textId="77777777" w:rsidR="00467DB0" w:rsidRDefault="00467DB0" w:rsidP="005763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41F5"/>
    <w:rsid w:val="002E59D5"/>
    <w:rsid w:val="00467DB0"/>
    <w:rsid w:val="00537634"/>
    <w:rsid w:val="00571366"/>
    <w:rsid w:val="00576389"/>
    <w:rsid w:val="006641F5"/>
    <w:rsid w:val="00722792"/>
    <w:rsid w:val="00CF2E82"/>
    <w:rsid w:val="00F95D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07B5E"/>
  <w15:chartTrackingRefBased/>
  <w15:docId w15:val="{346CEC31-2691-4863-B6E0-D90E43CDC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6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389"/>
  </w:style>
  <w:style w:type="paragraph" w:styleId="Footer">
    <w:name w:val="footer"/>
    <w:basedOn w:val="Normal"/>
    <w:link w:val="FooterChar"/>
    <w:uiPriority w:val="99"/>
    <w:unhideWhenUsed/>
    <w:rsid w:val="00576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zaidiaiman507@gmail.com</cp:lastModifiedBy>
  <cp:revision>4</cp:revision>
  <dcterms:created xsi:type="dcterms:W3CDTF">2023-05-16T05:13:00Z</dcterms:created>
  <dcterms:modified xsi:type="dcterms:W3CDTF">2023-10-30T11:27:00Z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2023-05-16T05:14:07Z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a7acc9fc-16d3-495e-9dd0-8ffc34c647c4</vt:lpwstr>
  </property>
  <property fmtid="{D5CDD505-2E9C-101B-9397-08002B2CF9AE}" pid="8" name="MSIP_Label_defa4170-0d19-0005-0004-bc88714345d2_ContentBits">
    <vt:lpwstr>0</vt:lpwstr>
  </property>
</Properties>
</file>