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AEF8D" w14:textId="31E83056" w:rsidR="00967759" w:rsidRPr="00171DBC" w:rsidRDefault="00967759" w:rsidP="00967759">
      <w:pPr>
        <w:rPr>
          <w:rFonts w:ascii="Corbel" w:hAnsi="Corbel"/>
          <w:sz w:val="24"/>
          <w:szCs w:val="24"/>
        </w:rPr>
      </w:pPr>
      <w:r w:rsidRPr="00E36EF8">
        <w:rPr>
          <w:rFonts w:ascii="Corbel" w:hAnsi="Corbel"/>
          <w:b/>
          <w:bCs/>
          <w:sz w:val="24"/>
          <w:szCs w:val="24"/>
        </w:rPr>
        <w:t>Effective Date:</w:t>
      </w:r>
      <w:r w:rsidRPr="00171DBC">
        <w:rPr>
          <w:rFonts w:ascii="Corbel" w:hAnsi="Corbel"/>
          <w:sz w:val="24"/>
          <w:szCs w:val="24"/>
        </w:rPr>
        <w:t xml:space="preserve"> </w:t>
      </w:r>
      <w:sdt>
        <w:sdtPr>
          <w:rPr>
            <w:rFonts w:ascii="Corbel" w:hAnsi="Corbel"/>
            <w:sz w:val="24"/>
            <w:szCs w:val="24"/>
          </w:rPr>
          <w:id w:val="661588889"/>
          <w:placeholder>
            <w:docPart w:val="DefaultPlaceholder_-1854013437"/>
          </w:placeholder>
          <w:date>
            <w:dateFormat w:val="dd/MM/yyyy"/>
            <w:lid w:val="en-GB"/>
            <w:storeMappedDataAs w:val="dateTime"/>
            <w:calendar w:val="gregorian"/>
          </w:date>
        </w:sdtPr>
        <w:sdtContent>
          <w:r w:rsidRPr="00171DBC">
            <w:rPr>
              <w:rFonts w:ascii="Corbel" w:hAnsi="Corbel"/>
              <w:sz w:val="24"/>
              <w:szCs w:val="24"/>
            </w:rPr>
            <w:t>[Date]</w:t>
          </w:r>
        </w:sdtContent>
      </w:sdt>
      <w:r w:rsidR="001F074D">
        <w:rPr>
          <w:rFonts w:ascii="Corbel" w:hAnsi="Corbel"/>
          <w:sz w:val="24"/>
          <w:szCs w:val="24"/>
        </w:rPr>
        <w:t xml:space="preserve">    </w:t>
      </w:r>
    </w:p>
    <w:p w14:paraId="35029885" w14:textId="5E3B7280" w:rsidR="00967759" w:rsidRPr="00171DBC" w:rsidRDefault="00967759" w:rsidP="00967759">
      <w:pPr>
        <w:rPr>
          <w:rFonts w:ascii="Corbel" w:hAnsi="Corbel"/>
          <w:sz w:val="24"/>
          <w:szCs w:val="24"/>
        </w:rPr>
      </w:pPr>
      <w:r w:rsidRPr="00171DBC">
        <w:rPr>
          <w:rFonts w:ascii="Corbel" w:hAnsi="Corbel"/>
          <w:sz w:val="24"/>
          <w:szCs w:val="24"/>
        </w:rPr>
        <w:t xml:space="preserve">Welcome to </w:t>
      </w:r>
      <w:r w:rsidR="00E36EF8">
        <w:rPr>
          <w:rFonts w:ascii="Corbel" w:hAnsi="Corbel"/>
          <w:sz w:val="24"/>
          <w:szCs w:val="24"/>
        </w:rPr>
        <w:fldChar w:fldCharType="begin">
          <w:ffData>
            <w:name w:val="Text4"/>
            <w:enabled/>
            <w:calcOnExit w:val="0"/>
            <w:textInput>
              <w:default w:val="[Bank Name]"/>
            </w:textInput>
          </w:ffData>
        </w:fldChar>
      </w:r>
      <w:bookmarkStart w:id="0" w:name="Text4"/>
      <w:r w:rsidR="00E36EF8">
        <w:rPr>
          <w:rFonts w:ascii="Corbel" w:hAnsi="Corbel"/>
          <w:sz w:val="24"/>
          <w:szCs w:val="24"/>
        </w:rPr>
        <w:instrText xml:space="preserve"> FORMTEXT </w:instrText>
      </w:r>
      <w:r w:rsidR="00E36EF8">
        <w:rPr>
          <w:rFonts w:ascii="Corbel" w:hAnsi="Corbel"/>
          <w:sz w:val="24"/>
          <w:szCs w:val="24"/>
        </w:rPr>
      </w:r>
      <w:r w:rsidR="00E36EF8">
        <w:rPr>
          <w:rFonts w:ascii="Corbel" w:hAnsi="Corbel"/>
          <w:sz w:val="24"/>
          <w:szCs w:val="24"/>
        </w:rPr>
        <w:fldChar w:fldCharType="separate"/>
      </w:r>
      <w:r w:rsidR="00E36EF8">
        <w:rPr>
          <w:rFonts w:ascii="Corbel" w:hAnsi="Corbel"/>
          <w:noProof/>
          <w:sz w:val="24"/>
          <w:szCs w:val="24"/>
        </w:rPr>
        <w:t>[Bank Name]</w:t>
      </w:r>
      <w:r w:rsidR="00E36EF8">
        <w:rPr>
          <w:rFonts w:ascii="Corbel" w:hAnsi="Corbel"/>
          <w:sz w:val="24"/>
          <w:szCs w:val="24"/>
        </w:rPr>
        <w:fldChar w:fldCharType="end"/>
      </w:r>
      <w:bookmarkEnd w:id="0"/>
      <w:r w:rsidRPr="00171DBC">
        <w:rPr>
          <w:rFonts w:ascii="Corbel" w:hAnsi="Corbel"/>
          <w:sz w:val="24"/>
          <w:szCs w:val="24"/>
        </w:rPr>
        <w:t>! Below is a comprehensive fee schedule detailing various services we offer and associated fees. Please note that fees are subject to change, and it's recommended to visit our website or contact our customer service for the most up-to-date information.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508"/>
        <w:gridCol w:w="2948"/>
      </w:tblGrid>
      <w:tr w:rsidR="00171DBC" w:rsidRPr="00171DBC" w14:paraId="57180485" w14:textId="77777777" w:rsidTr="001F074D">
        <w:trPr>
          <w:trHeight w:val="510"/>
        </w:trPr>
        <w:tc>
          <w:tcPr>
            <w:tcW w:w="10456" w:type="dxa"/>
            <w:gridSpan w:val="2"/>
            <w:shd w:val="clear" w:color="auto" w:fill="F2F2F2" w:themeFill="background1" w:themeFillShade="F2"/>
            <w:vAlign w:val="center"/>
          </w:tcPr>
          <w:p w14:paraId="41222CA8" w14:textId="1649A2CA" w:rsidR="00171DBC" w:rsidRPr="00171DBC" w:rsidRDefault="00171DBC" w:rsidP="00171DBC">
            <w:pPr>
              <w:jc w:val="center"/>
              <w:rPr>
                <w:rFonts w:ascii="Corbel" w:hAnsi="Corbel"/>
                <w:b/>
                <w:bCs/>
                <w:sz w:val="24"/>
                <w:szCs w:val="24"/>
              </w:rPr>
            </w:pPr>
            <w:r w:rsidRPr="00171DBC">
              <w:rPr>
                <w:rFonts w:ascii="Corbel" w:hAnsi="Corbel"/>
                <w:b/>
                <w:bCs/>
                <w:sz w:val="24"/>
                <w:szCs w:val="24"/>
              </w:rPr>
              <w:t>1. Account Maintenance Fees</w:t>
            </w:r>
          </w:p>
        </w:tc>
      </w:tr>
      <w:tr w:rsidR="00171DBC" w:rsidRPr="00171DBC" w14:paraId="2948E207" w14:textId="77777777" w:rsidTr="001F074D">
        <w:trPr>
          <w:trHeight w:val="510"/>
        </w:trPr>
        <w:tc>
          <w:tcPr>
            <w:tcW w:w="7508" w:type="dxa"/>
            <w:vAlign w:val="center"/>
          </w:tcPr>
          <w:p w14:paraId="546CD124" w14:textId="17D87302" w:rsidR="00171DBC" w:rsidRPr="00171DBC" w:rsidRDefault="00171DBC" w:rsidP="00171DBC">
            <w:pPr>
              <w:rPr>
                <w:rFonts w:ascii="Corbel" w:hAnsi="Corbel"/>
                <w:sz w:val="24"/>
                <w:szCs w:val="24"/>
              </w:rPr>
            </w:pPr>
            <w:r w:rsidRPr="008E094E">
              <w:rPr>
                <w:rFonts w:ascii="Corbel" w:hAnsi="Corbel"/>
                <w:b/>
                <w:bCs/>
                <w:sz w:val="24"/>
                <w:szCs w:val="24"/>
              </w:rPr>
              <w:t>1.1.</w:t>
            </w:r>
            <w:r w:rsidRPr="00171DBC">
              <w:rPr>
                <w:rFonts w:ascii="Corbel" w:hAnsi="Corbel"/>
                <w:sz w:val="24"/>
                <w:szCs w:val="24"/>
              </w:rPr>
              <w:t xml:space="preserve"> Monthly Maintenance Fee:</w:t>
            </w:r>
          </w:p>
        </w:tc>
        <w:tc>
          <w:tcPr>
            <w:tcW w:w="2948" w:type="dxa"/>
            <w:vAlign w:val="center"/>
          </w:tcPr>
          <w:p w14:paraId="663F666A" w14:textId="0125356D" w:rsidR="00171DBC" w:rsidRPr="00171DBC" w:rsidRDefault="00171DBC" w:rsidP="00F0357C">
            <w:pPr>
              <w:jc w:val="center"/>
              <w:rPr>
                <w:rFonts w:ascii="Corbel" w:hAnsi="Corbel"/>
                <w:sz w:val="24"/>
                <w:szCs w:val="24"/>
              </w:rPr>
            </w:pPr>
            <w:r w:rsidRPr="00171DBC">
              <w:rPr>
                <w:rFonts w:ascii="Corbel" w:hAnsi="Corbel"/>
                <w:sz w:val="24"/>
                <w:szCs w:val="24"/>
              </w:rPr>
              <w:t>$10</w:t>
            </w:r>
          </w:p>
        </w:tc>
      </w:tr>
      <w:tr w:rsidR="00171DBC" w:rsidRPr="00171DBC" w14:paraId="51B0D734" w14:textId="77777777" w:rsidTr="001F074D">
        <w:trPr>
          <w:trHeight w:val="850"/>
        </w:trPr>
        <w:tc>
          <w:tcPr>
            <w:tcW w:w="10456" w:type="dxa"/>
            <w:gridSpan w:val="2"/>
            <w:vAlign w:val="center"/>
          </w:tcPr>
          <w:p w14:paraId="6C13E122" w14:textId="77777777" w:rsidR="00171DBC" w:rsidRPr="00171DBC" w:rsidRDefault="00171DBC" w:rsidP="00171DBC">
            <w:pPr>
              <w:rPr>
                <w:rFonts w:ascii="Corbel" w:hAnsi="Corbel"/>
                <w:sz w:val="24"/>
                <w:szCs w:val="24"/>
              </w:rPr>
            </w:pPr>
            <w:r w:rsidRPr="00171DBC">
              <w:rPr>
                <w:rFonts w:ascii="Corbel" w:hAnsi="Corbel"/>
                <w:sz w:val="24"/>
                <w:szCs w:val="24"/>
              </w:rPr>
              <w:t>Example: If you maintain a regular checking account and your average daily balance falls below $1,000 during the month, a $10 monthly maintenance fee will be charged.</w:t>
            </w:r>
          </w:p>
        </w:tc>
      </w:tr>
      <w:tr w:rsidR="00171DBC" w:rsidRPr="00171DBC" w14:paraId="557D9BF2" w14:textId="77777777" w:rsidTr="001F074D">
        <w:trPr>
          <w:trHeight w:val="510"/>
        </w:trPr>
        <w:tc>
          <w:tcPr>
            <w:tcW w:w="7508" w:type="dxa"/>
            <w:vAlign w:val="center"/>
          </w:tcPr>
          <w:p w14:paraId="7DE68146" w14:textId="65C0C40E" w:rsidR="00171DBC" w:rsidRPr="00171DBC" w:rsidRDefault="00171DBC" w:rsidP="00171DBC">
            <w:pPr>
              <w:rPr>
                <w:rFonts w:ascii="Corbel" w:hAnsi="Corbel"/>
                <w:sz w:val="24"/>
                <w:szCs w:val="24"/>
              </w:rPr>
            </w:pPr>
            <w:r w:rsidRPr="008E094E">
              <w:rPr>
                <w:rFonts w:ascii="Corbel" w:hAnsi="Corbel"/>
                <w:b/>
                <w:bCs/>
                <w:sz w:val="24"/>
                <w:szCs w:val="24"/>
              </w:rPr>
              <w:t>1.2.</w:t>
            </w:r>
            <w:r w:rsidRPr="00171DBC">
              <w:rPr>
                <w:rFonts w:ascii="Corbel" w:hAnsi="Corbel"/>
                <w:sz w:val="24"/>
                <w:szCs w:val="24"/>
              </w:rPr>
              <w:t xml:space="preserve"> Savings Account Inactivity Fee:</w:t>
            </w:r>
          </w:p>
        </w:tc>
        <w:tc>
          <w:tcPr>
            <w:tcW w:w="2948" w:type="dxa"/>
            <w:vAlign w:val="center"/>
          </w:tcPr>
          <w:p w14:paraId="7857A5B9" w14:textId="705209AA" w:rsidR="00171DBC" w:rsidRPr="00171DBC" w:rsidRDefault="00171DBC" w:rsidP="00F0357C">
            <w:pPr>
              <w:jc w:val="center"/>
              <w:rPr>
                <w:rFonts w:ascii="Corbel" w:hAnsi="Corbel"/>
                <w:sz w:val="24"/>
                <w:szCs w:val="24"/>
              </w:rPr>
            </w:pPr>
            <w:r w:rsidRPr="00171DBC">
              <w:rPr>
                <w:rFonts w:ascii="Corbel" w:hAnsi="Corbel"/>
                <w:sz w:val="24"/>
                <w:szCs w:val="24"/>
              </w:rPr>
              <w:t>$5 per quarter</w:t>
            </w:r>
          </w:p>
        </w:tc>
      </w:tr>
      <w:tr w:rsidR="00171DBC" w:rsidRPr="00171DBC" w14:paraId="4A95C929" w14:textId="77777777" w:rsidTr="001F074D">
        <w:trPr>
          <w:trHeight w:val="850"/>
        </w:trPr>
        <w:tc>
          <w:tcPr>
            <w:tcW w:w="10456" w:type="dxa"/>
            <w:gridSpan w:val="2"/>
            <w:vAlign w:val="center"/>
          </w:tcPr>
          <w:p w14:paraId="4ED488ED" w14:textId="77777777" w:rsidR="00171DBC" w:rsidRPr="00171DBC" w:rsidRDefault="00171DBC" w:rsidP="00171DBC">
            <w:pPr>
              <w:rPr>
                <w:rFonts w:ascii="Corbel" w:hAnsi="Corbel"/>
                <w:sz w:val="24"/>
                <w:szCs w:val="24"/>
              </w:rPr>
            </w:pPr>
            <w:r w:rsidRPr="00171DBC">
              <w:rPr>
                <w:rFonts w:ascii="Corbel" w:hAnsi="Corbel"/>
                <w:sz w:val="24"/>
                <w:szCs w:val="24"/>
              </w:rPr>
              <w:t>Example: If you don't make any transactions on your savings account for three consecutive months, a $5 inactivity fee will be applied at the end of the quarter.</w:t>
            </w:r>
          </w:p>
        </w:tc>
      </w:tr>
      <w:tr w:rsidR="00171DBC" w:rsidRPr="00171DBC" w14:paraId="1A42A481" w14:textId="77777777" w:rsidTr="001F074D">
        <w:trPr>
          <w:trHeight w:val="510"/>
        </w:trPr>
        <w:tc>
          <w:tcPr>
            <w:tcW w:w="10456" w:type="dxa"/>
            <w:gridSpan w:val="2"/>
            <w:shd w:val="clear" w:color="auto" w:fill="F2F2F2" w:themeFill="background1" w:themeFillShade="F2"/>
            <w:vAlign w:val="center"/>
          </w:tcPr>
          <w:p w14:paraId="405F1202" w14:textId="77777777" w:rsidR="00171DBC" w:rsidRPr="00171DBC" w:rsidRDefault="00171DBC" w:rsidP="00171DBC">
            <w:pPr>
              <w:jc w:val="center"/>
              <w:rPr>
                <w:rFonts w:ascii="Corbel" w:hAnsi="Corbel"/>
                <w:b/>
                <w:bCs/>
                <w:sz w:val="24"/>
                <w:szCs w:val="24"/>
              </w:rPr>
            </w:pPr>
            <w:r w:rsidRPr="00171DBC">
              <w:rPr>
                <w:rFonts w:ascii="Corbel" w:hAnsi="Corbel"/>
                <w:b/>
                <w:bCs/>
                <w:sz w:val="24"/>
                <w:szCs w:val="24"/>
              </w:rPr>
              <w:t>2. Transaction Fees:</w:t>
            </w:r>
          </w:p>
        </w:tc>
      </w:tr>
      <w:tr w:rsidR="00171DBC" w:rsidRPr="00171DBC" w14:paraId="2D4959AB" w14:textId="77777777" w:rsidTr="001F074D">
        <w:trPr>
          <w:trHeight w:val="510"/>
        </w:trPr>
        <w:tc>
          <w:tcPr>
            <w:tcW w:w="7508" w:type="dxa"/>
            <w:vAlign w:val="center"/>
          </w:tcPr>
          <w:p w14:paraId="580998BD" w14:textId="45C13442" w:rsidR="00171DBC" w:rsidRPr="00171DBC" w:rsidRDefault="00171DBC" w:rsidP="00171DBC">
            <w:pPr>
              <w:rPr>
                <w:rFonts w:ascii="Corbel" w:hAnsi="Corbel"/>
                <w:sz w:val="24"/>
                <w:szCs w:val="24"/>
              </w:rPr>
            </w:pPr>
            <w:r w:rsidRPr="008E094E">
              <w:rPr>
                <w:rFonts w:ascii="Corbel" w:hAnsi="Corbel"/>
                <w:b/>
                <w:bCs/>
                <w:sz w:val="24"/>
                <w:szCs w:val="24"/>
              </w:rPr>
              <w:t>2.1.</w:t>
            </w:r>
            <w:r w:rsidRPr="00171DBC">
              <w:rPr>
                <w:rFonts w:ascii="Corbel" w:hAnsi="Corbel"/>
                <w:sz w:val="24"/>
                <w:szCs w:val="24"/>
              </w:rPr>
              <w:t xml:space="preserve"> Excess Withdrawal Fee: </w:t>
            </w:r>
          </w:p>
        </w:tc>
        <w:tc>
          <w:tcPr>
            <w:tcW w:w="2948" w:type="dxa"/>
            <w:vAlign w:val="center"/>
          </w:tcPr>
          <w:p w14:paraId="33F085CA" w14:textId="1FFEA20B" w:rsidR="00171DBC" w:rsidRPr="00171DBC" w:rsidRDefault="00171DBC" w:rsidP="00F0357C">
            <w:pPr>
              <w:jc w:val="center"/>
              <w:rPr>
                <w:rFonts w:ascii="Corbel" w:hAnsi="Corbel"/>
                <w:sz w:val="24"/>
                <w:szCs w:val="24"/>
              </w:rPr>
            </w:pPr>
            <w:r w:rsidRPr="00171DBC">
              <w:rPr>
                <w:rFonts w:ascii="Corbel" w:hAnsi="Corbel"/>
                <w:sz w:val="24"/>
                <w:szCs w:val="24"/>
              </w:rPr>
              <w:t>$5 per transaction</w:t>
            </w:r>
          </w:p>
        </w:tc>
      </w:tr>
      <w:tr w:rsidR="00171DBC" w:rsidRPr="00171DBC" w14:paraId="4B143D8A" w14:textId="77777777" w:rsidTr="001F074D">
        <w:trPr>
          <w:trHeight w:val="850"/>
        </w:trPr>
        <w:tc>
          <w:tcPr>
            <w:tcW w:w="10456" w:type="dxa"/>
            <w:gridSpan w:val="2"/>
            <w:vAlign w:val="center"/>
          </w:tcPr>
          <w:p w14:paraId="7201D34E" w14:textId="77777777" w:rsidR="00171DBC" w:rsidRPr="00171DBC" w:rsidRDefault="00171DBC" w:rsidP="00171DBC">
            <w:pPr>
              <w:rPr>
                <w:rFonts w:ascii="Corbel" w:hAnsi="Corbel"/>
                <w:sz w:val="24"/>
                <w:szCs w:val="24"/>
              </w:rPr>
            </w:pPr>
            <w:r w:rsidRPr="00171DBC">
              <w:rPr>
                <w:rFonts w:ascii="Corbel" w:hAnsi="Corbel"/>
                <w:sz w:val="24"/>
                <w:szCs w:val="24"/>
              </w:rPr>
              <w:t>Example: If you make more than six withdrawals from your savings account in a calendar month, a $5 fee will be charged for each additional withdrawal.</w:t>
            </w:r>
          </w:p>
        </w:tc>
      </w:tr>
      <w:tr w:rsidR="00171DBC" w:rsidRPr="00171DBC" w14:paraId="45645F52" w14:textId="77777777" w:rsidTr="001F074D">
        <w:trPr>
          <w:trHeight w:val="510"/>
        </w:trPr>
        <w:tc>
          <w:tcPr>
            <w:tcW w:w="7508" w:type="dxa"/>
            <w:vAlign w:val="center"/>
          </w:tcPr>
          <w:p w14:paraId="35254F50" w14:textId="612E0836" w:rsidR="00171DBC" w:rsidRPr="00171DBC" w:rsidRDefault="00171DBC" w:rsidP="00171DBC">
            <w:pPr>
              <w:rPr>
                <w:rFonts w:ascii="Corbel" w:hAnsi="Corbel"/>
                <w:sz w:val="24"/>
                <w:szCs w:val="24"/>
              </w:rPr>
            </w:pPr>
            <w:r w:rsidRPr="008E094E">
              <w:rPr>
                <w:rFonts w:ascii="Corbel" w:hAnsi="Corbel"/>
                <w:b/>
                <w:bCs/>
                <w:sz w:val="24"/>
                <w:szCs w:val="24"/>
              </w:rPr>
              <w:t>2.2.</w:t>
            </w:r>
            <w:r w:rsidRPr="00171DBC">
              <w:rPr>
                <w:rFonts w:ascii="Corbel" w:hAnsi="Corbel"/>
                <w:sz w:val="24"/>
                <w:szCs w:val="24"/>
              </w:rPr>
              <w:t xml:space="preserve"> Overdraft Fee: </w:t>
            </w:r>
          </w:p>
        </w:tc>
        <w:tc>
          <w:tcPr>
            <w:tcW w:w="2948" w:type="dxa"/>
            <w:vAlign w:val="center"/>
          </w:tcPr>
          <w:p w14:paraId="58440AEF" w14:textId="3DFDE61F" w:rsidR="00171DBC" w:rsidRPr="00171DBC" w:rsidRDefault="00171DBC" w:rsidP="00F0357C">
            <w:pPr>
              <w:jc w:val="center"/>
              <w:rPr>
                <w:rFonts w:ascii="Corbel" w:hAnsi="Corbel"/>
                <w:sz w:val="24"/>
                <w:szCs w:val="24"/>
              </w:rPr>
            </w:pPr>
            <w:r w:rsidRPr="00171DBC">
              <w:rPr>
                <w:rFonts w:ascii="Corbel" w:hAnsi="Corbel"/>
                <w:sz w:val="24"/>
                <w:szCs w:val="24"/>
              </w:rPr>
              <w:t>$25 per occurrence</w:t>
            </w:r>
          </w:p>
        </w:tc>
      </w:tr>
      <w:tr w:rsidR="00171DBC" w:rsidRPr="00171DBC" w14:paraId="25813F21" w14:textId="77777777" w:rsidTr="001F074D">
        <w:trPr>
          <w:trHeight w:val="850"/>
        </w:trPr>
        <w:tc>
          <w:tcPr>
            <w:tcW w:w="10456" w:type="dxa"/>
            <w:gridSpan w:val="2"/>
            <w:vAlign w:val="center"/>
          </w:tcPr>
          <w:p w14:paraId="36A9A73A" w14:textId="77777777" w:rsidR="00171DBC" w:rsidRPr="00171DBC" w:rsidRDefault="00171DBC" w:rsidP="00171DBC">
            <w:pPr>
              <w:rPr>
                <w:rFonts w:ascii="Corbel" w:hAnsi="Corbel"/>
                <w:sz w:val="24"/>
                <w:szCs w:val="24"/>
              </w:rPr>
            </w:pPr>
            <w:r w:rsidRPr="00171DBC">
              <w:rPr>
                <w:rFonts w:ascii="Corbel" w:hAnsi="Corbel"/>
                <w:sz w:val="24"/>
                <w:szCs w:val="24"/>
              </w:rPr>
              <w:t>Example: If your checking account balance goes negative due to insufficient funds, a $25 overdraft fee will be assessed for each transaction that leads to an overdraft.</w:t>
            </w:r>
          </w:p>
        </w:tc>
      </w:tr>
      <w:tr w:rsidR="00171DBC" w:rsidRPr="00171DBC" w14:paraId="74698B61" w14:textId="77777777" w:rsidTr="001F074D">
        <w:trPr>
          <w:trHeight w:val="510"/>
        </w:trPr>
        <w:tc>
          <w:tcPr>
            <w:tcW w:w="7508" w:type="dxa"/>
            <w:vAlign w:val="center"/>
          </w:tcPr>
          <w:p w14:paraId="26E9C080" w14:textId="2AEB1E6D" w:rsidR="00171DBC" w:rsidRPr="00171DBC" w:rsidRDefault="00171DBC" w:rsidP="00171DBC">
            <w:pPr>
              <w:rPr>
                <w:rFonts w:ascii="Corbel" w:hAnsi="Corbel"/>
                <w:sz w:val="24"/>
                <w:szCs w:val="24"/>
              </w:rPr>
            </w:pPr>
            <w:r w:rsidRPr="008E094E">
              <w:rPr>
                <w:rFonts w:ascii="Corbel" w:hAnsi="Corbel"/>
                <w:b/>
                <w:bCs/>
                <w:sz w:val="24"/>
                <w:szCs w:val="24"/>
              </w:rPr>
              <w:t>2.3.</w:t>
            </w:r>
            <w:r w:rsidRPr="00171DBC">
              <w:rPr>
                <w:rFonts w:ascii="Corbel" w:hAnsi="Corbel"/>
                <w:sz w:val="24"/>
                <w:szCs w:val="24"/>
              </w:rPr>
              <w:t xml:space="preserve"> Non-Sufficient Funds (NSF) Fee: </w:t>
            </w:r>
          </w:p>
        </w:tc>
        <w:tc>
          <w:tcPr>
            <w:tcW w:w="2948" w:type="dxa"/>
            <w:vAlign w:val="center"/>
          </w:tcPr>
          <w:p w14:paraId="7486DA17" w14:textId="18FB069B" w:rsidR="00171DBC" w:rsidRPr="00171DBC" w:rsidRDefault="00171DBC" w:rsidP="00F0357C">
            <w:pPr>
              <w:jc w:val="center"/>
              <w:rPr>
                <w:rFonts w:ascii="Corbel" w:hAnsi="Corbel"/>
                <w:sz w:val="24"/>
                <w:szCs w:val="24"/>
              </w:rPr>
            </w:pPr>
            <w:r w:rsidRPr="00171DBC">
              <w:rPr>
                <w:rFonts w:ascii="Corbel" w:hAnsi="Corbel"/>
                <w:sz w:val="24"/>
                <w:szCs w:val="24"/>
              </w:rPr>
              <w:t>$30 per item</w:t>
            </w:r>
          </w:p>
        </w:tc>
      </w:tr>
      <w:tr w:rsidR="00171DBC" w:rsidRPr="00171DBC" w14:paraId="108D38D6" w14:textId="77777777" w:rsidTr="001F074D">
        <w:trPr>
          <w:trHeight w:val="850"/>
        </w:trPr>
        <w:tc>
          <w:tcPr>
            <w:tcW w:w="10456" w:type="dxa"/>
            <w:gridSpan w:val="2"/>
            <w:vAlign w:val="center"/>
          </w:tcPr>
          <w:p w14:paraId="1014FF27" w14:textId="77777777" w:rsidR="00171DBC" w:rsidRPr="00171DBC" w:rsidRDefault="00171DBC" w:rsidP="00171DBC">
            <w:pPr>
              <w:rPr>
                <w:rFonts w:ascii="Corbel" w:hAnsi="Corbel"/>
                <w:sz w:val="24"/>
                <w:szCs w:val="24"/>
              </w:rPr>
            </w:pPr>
            <w:r w:rsidRPr="00171DBC">
              <w:rPr>
                <w:rFonts w:ascii="Corbel" w:hAnsi="Corbel"/>
                <w:sz w:val="24"/>
                <w:szCs w:val="24"/>
              </w:rPr>
              <w:t>Example: If a check or electronic payment presented for payment is returned due to insufficient funds, a $30 NSF fee will be charged.</w:t>
            </w:r>
          </w:p>
        </w:tc>
      </w:tr>
      <w:tr w:rsidR="00171DBC" w:rsidRPr="00171DBC" w14:paraId="15EE3097" w14:textId="77777777" w:rsidTr="001F074D">
        <w:trPr>
          <w:trHeight w:val="510"/>
        </w:trPr>
        <w:tc>
          <w:tcPr>
            <w:tcW w:w="7508" w:type="dxa"/>
            <w:vAlign w:val="center"/>
          </w:tcPr>
          <w:p w14:paraId="2EA84DE1" w14:textId="5A1E1EB7" w:rsidR="00171DBC" w:rsidRPr="00171DBC" w:rsidRDefault="00171DBC" w:rsidP="00171DBC">
            <w:pPr>
              <w:rPr>
                <w:rFonts w:ascii="Corbel" w:hAnsi="Corbel"/>
                <w:sz w:val="24"/>
                <w:szCs w:val="24"/>
              </w:rPr>
            </w:pPr>
            <w:r w:rsidRPr="008E094E">
              <w:rPr>
                <w:rFonts w:ascii="Corbel" w:hAnsi="Corbel"/>
                <w:b/>
                <w:bCs/>
                <w:sz w:val="24"/>
                <w:szCs w:val="24"/>
              </w:rPr>
              <w:t>2.4.</w:t>
            </w:r>
            <w:r w:rsidRPr="00171DBC">
              <w:rPr>
                <w:rFonts w:ascii="Corbel" w:hAnsi="Corbel"/>
                <w:sz w:val="24"/>
                <w:szCs w:val="24"/>
              </w:rPr>
              <w:t xml:space="preserve"> Foreign Transaction Fee: </w:t>
            </w:r>
          </w:p>
        </w:tc>
        <w:tc>
          <w:tcPr>
            <w:tcW w:w="2948" w:type="dxa"/>
            <w:vAlign w:val="center"/>
          </w:tcPr>
          <w:p w14:paraId="63E9A866" w14:textId="508D2BF2" w:rsidR="00171DBC" w:rsidRPr="00171DBC" w:rsidRDefault="00171DBC" w:rsidP="00F0357C">
            <w:pPr>
              <w:jc w:val="center"/>
              <w:rPr>
                <w:rFonts w:ascii="Corbel" w:hAnsi="Corbel"/>
                <w:sz w:val="24"/>
                <w:szCs w:val="24"/>
              </w:rPr>
            </w:pPr>
            <w:r w:rsidRPr="00171DBC">
              <w:rPr>
                <w:rFonts w:ascii="Corbel" w:hAnsi="Corbel"/>
                <w:sz w:val="24"/>
                <w:szCs w:val="24"/>
              </w:rPr>
              <w:t>2% of transaction amount</w:t>
            </w:r>
          </w:p>
        </w:tc>
      </w:tr>
      <w:tr w:rsidR="00171DBC" w:rsidRPr="00171DBC" w14:paraId="1A41BB5E" w14:textId="77777777" w:rsidTr="001F074D">
        <w:trPr>
          <w:trHeight w:val="850"/>
        </w:trPr>
        <w:tc>
          <w:tcPr>
            <w:tcW w:w="10456" w:type="dxa"/>
            <w:gridSpan w:val="2"/>
            <w:vAlign w:val="center"/>
          </w:tcPr>
          <w:p w14:paraId="6DCADB08" w14:textId="77777777" w:rsidR="00171DBC" w:rsidRPr="00171DBC" w:rsidRDefault="00171DBC" w:rsidP="00171DBC">
            <w:pPr>
              <w:rPr>
                <w:rFonts w:ascii="Corbel" w:hAnsi="Corbel"/>
                <w:sz w:val="24"/>
                <w:szCs w:val="24"/>
              </w:rPr>
            </w:pPr>
            <w:r w:rsidRPr="00171DBC">
              <w:rPr>
                <w:rFonts w:ascii="Corbel" w:hAnsi="Corbel"/>
                <w:sz w:val="24"/>
                <w:szCs w:val="24"/>
              </w:rPr>
              <w:t>Example: If you make a purchase in a foreign currency using your debit card, a fee of 2% of the transaction amount will be applied.</w:t>
            </w:r>
          </w:p>
        </w:tc>
      </w:tr>
      <w:tr w:rsidR="00171DBC" w:rsidRPr="00171DBC" w14:paraId="255DA48D" w14:textId="77777777" w:rsidTr="001F074D">
        <w:trPr>
          <w:trHeight w:val="510"/>
        </w:trPr>
        <w:tc>
          <w:tcPr>
            <w:tcW w:w="10456" w:type="dxa"/>
            <w:gridSpan w:val="2"/>
            <w:shd w:val="clear" w:color="auto" w:fill="F2F2F2" w:themeFill="background1" w:themeFillShade="F2"/>
            <w:vAlign w:val="center"/>
          </w:tcPr>
          <w:p w14:paraId="4BA21DCA" w14:textId="77777777" w:rsidR="00171DBC" w:rsidRPr="00171DBC" w:rsidRDefault="00171DBC" w:rsidP="00171DBC">
            <w:pPr>
              <w:jc w:val="center"/>
              <w:rPr>
                <w:rFonts w:ascii="Corbel" w:hAnsi="Corbel"/>
                <w:b/>
                <w:bCs/>
                <w:sz w:val="24"/>
                <w:szCs w:val="24"/>
              </w:rPr>
            </w:pPr>
            <w:r w:rsidRPr="00171DBC">
              <w:rPr>
                <w:rFonts w:ascii="Corbel" w:hAnsi="Corbel"/>
                <w:b/>
                <w:bCs/>
                <w:sz w:val="24"/>
                <w:szCs w:val="24"/>
              </w:rPr>
              <w:t>3. Online Banking and Mobile Services Fees:</w:t>
            </w:r>
          </w:p>
        </w:tc>
      </w:tr>
      <w:tr w:rsidR="00171DBC" w:rsidRPr="00171DBC" w14:paraId="07505B28" w14:textId="77777777" w:rsidTr="001F074D">
        <w:trPr>
          <w:trHeight w:val="510"/>
        </w:trPr>
        <w:tc>
          <w:tcPr>
            <w:tcW w:w="7508" w:type="dxa"/>
            <w:vAlign w:val="center"/>
          </w:tcPr>
          <w:p w14:paraId="62F003AE" w14:textId="02A79831" w:rsidR="00171DBC" w:rsidRPr="00171DBC" w:rsidRDefault="00171DBC" w:rsidP="00171DBC">
            <w:pPr>
              <w:rPr>
                <w:rFonts w:ascii="Corbel" w:hAnsi="Corbel"/>
                <w:sz w:val="24"/>
                <w:szCs w:val="24"/>
              </w:rPr>
            </w:pPr>
            <w:r w:rsidRPr="00171DBC">
              <w:rPr>
                <w:rFonts w:ascii="Corbel" w:hAnsi="Corbel"/>
                <w:sz w:val="24"/>
                <w:szCs w:val="24"/>
              </w:rPr>
              <w:t>3.1. Online Bill Pay Service:</w:t>
            </w:r>
          </w:p>
        </w:tc>
        <w:tc>
          <w:tcPr>
            <w:tcW w:w="2948" w:type="dxa"/>
            <w:vAlign w:val="center"/>
          </w:tcPr>
          <w:p w14:paraId="6DCDB2C7" w14:textId="728646CC" w:rsidR="00171DBC" w:rsidRPr="00171DBC" w:rsidRDefault="00171DBC" w:rsidP="00F0357C">
            <w:pPr>
              <w:jc w:val="center"/>
              <w:rPr>
                <w:rFonts w:ascii="Corbel" w:hAnsi="Corbel"/>
                <w:sz w:val="24"/>
                <w:szCs w:val="24"/>
              </w:rPr>
            </w:pPr>
            <w:r w:rsidRPr="00171DBC">
              <w:rPr>
                <w:rFonts w:ascii="Corbel" w:hAnsi="Corbel"/>
                <w:sz w:val="24"/>
                <w:szCs w:val="24"/>
              </w:rPr>
              <w:t>Free</w:t>
            </w:r>
          </w:p>
        </w:tc>
      </w:tr>
      <w:tr w:rsidR="00171DBC" w:rsidRPr="00171DBC" w14:paraId="2D50BDFD" w14:textId="77777777" w:rsidTr="001F074D">
        <w:trPr>
          <w:trHeight w:val="850"/>
        </w:trPr>
        <w:tc>
          <w:tcPr>
            <w:tcW w:w="10456" w:type="dxa"/>
            <w:gridSpan w:val="2"/>
            <w:vAlign w:val="center"/>
          </w:tcPr>
          <w:p w14:paraId="30C5BF82" w14:textId="77777777" w:rsidR="00171DBC" w:rsidRPr="00171DBC" w:rsidRDefault="00171DBC" w:rsidP="00171DBC">
            <w:pPr>
              <w:rPr>
                <w:rFonts w:ascii="Corbel" w:hAnsi="Corbel"/>
                <w:sz w:val="24"/>
                <w:szCs w:val="24"/>
              </w:rPr>
            </w:pPr>
            <w:r w:rsidRPr="00171DBC">
              <w:rPr>
                <w:rFonts w:ascii="Corbel" w:hAnsi="Corbel"/>
                <w:sz w:val="24"/>
                <w:szCs w:val="24"/>
              </w:rPr>
              <w:t>Example: You can use our online banking platform to pay your bills without incurring any additional fees.</w:t>
            </w:r>
          </w:p>
        </w:tc>
      </w:tr>
      <w:tr w:rsidR="00171DBC" w:rsidRPr="00171DBC" w14:paraId="478BE1BA" w14:textId="77777777" w:rsidTr="001F074D">
        <w:trPr>
          <w:trHeight w:val="510"/>
        </w:trPr>
        <w:tc>
          <w:tcPr>
            <w:tcW w:w="7508" w:type="dxa"/>
            <w:vAlign w:val="center"/>
          </w:tcPr>
          <w:p w14:paraId="292286D9" w14:textId="5D5635D0" w:rsidR="00171DBC" w:rsidRPr="00171DBC" w:rsidRDefault="00171DBC" w:rsidP="00171DBC">
            <w:pPr>
              <w:rPr>
                <w:rFonts w:ascii="Corbel" w:hAnsi="Corbel"/>
                <w:sz w:val="24"/>
                <w:szCs w:val="24"/>
              </w:rPr>
            </w:pPr>
            <w:r w:rsidRPr="00171DBC">
              <w:rPr>
                <w:rFonts w:ascii="Corbel" w:hAnsi="Corbel"/>
                <w:sz w:val="24"/>
                <w:szCs w:val="24"/>
              </w:rPr>
              <w:t xml:space="preserve">3.2. Mobile Check Deposit: </w:t>
            </w:r>
          </w:p>
        </w:tc>
        <w:tc>
          <w:tcPr>
            <w:tcW w:w="2948" w:type="dxa"/>
            <w:vAlign w:val="center"/>
          </w:tcPr>
          <w:p w14:paraId="4F1DDBF3" w14:textId="4F5B5370" w:rsidR="00171DBC" w:rsidRPr="00171DBC" w:rsidRDefault="00171DBC" w:rsidP="00F0357C">
            <w:pPr>
              <w:jc w:val="center"/>
              <w:rPr>
                <w:rFonts w:ascii="Corbel" w:hAnsi="Corbel"/>
                <w:sz w:val="24"/>
                <w:szCs w:val="24"/>
              </w:rPr>
            </w:pPr>
            <w:r w:rsidRPr="00171DBC">
              <w:rPr>
                <w:rFonts w:ascii="Corbel" w:hAnsi="Corbel"/>
                <w:sz w:val="24"/>
                <w:szCs w:val="24"/>
              </w:rPr>
              <w:t>Free</w:t>
            </w:r>
          </w:p>
        </w:tc>
      </w:tr>
      <w:tr w:rsidR="00171DBC" w:rsidRPr="00171DBC" w14:paraId="567F1E1B" w14:textId="77777777" w:rsidTr="001F074D">
        <w:trPr>
          <w:trHeight w:val="680"/>
        </w:trPr>
        <w:tc>
          <w:tcPr>
            <w:tcW w:w="10456" w:type="dxa"/>
            <w:gridSpan w:val="2"/>
            <w:vAlign w:val="center"/>
          </w:tcPr>
          <w:p w14:paraId="5C5F7E5A" w14:textId="77777777" w:rsidR="00171DBC" w:rsidRPr="00171DBC" w:rsidRDefault="00171DBC" w:rsidP="00171DBC">
            <w:pPr>
              <w:rPr>
                <w:rFonts w:ascii="Corbel" w:hAnsi="Corbel"/>
                <w:sz w:val="24"/>
                <w:szCs w:val="24"/>
              </w:rPr>
            </w:pPr>
            <w:r w:rsidRPr="00171DBC">
              <w:rPr>
                <w:rFonts w:ascii="Corbel" w:hAnsi="Corbel"/>
                <w:sz w:val="24"/>
                <w:szCs w:val="24"/>
              </w:rPr>
              <w:t>Example: You can deposit checks using our mobile app at no extra cost.</w:t>
            </w:r>
          </w:p>
        </w:tc>
      </w:tr>
      <w:tr w:rsidR="00171DBC" w:rsidRPr="00171DBC" w14:paraId="1B67644C" w14:textId="77777777" w:rsidTr="001F074D">
        <w:trPr>
          <w:trHeight w:val="510"/>
        </w:trPr>
        <w:tc>
          <w:tcPr>
            <w:tcW w:w="10456" w:type="dxa"/>
            <w:gridSpan w:val="2"/>
            <w:shd w:val="clear" w:color="auto" w:fill="F2F2F2" w:themeFill="background1" w:themeFillShade="F2"/>
            <w:vAlign w:val="center"/>
          </w:tcPr>
          <w:p w14:paraId="0B21668A" w14:textId="77777777" w:rsidR="00171DBC" w:rsidRPr="00171DBC" w:rsidRDefault="00171DBC" w:rsidP="00171DBC">
            <w:pPr>
              <w:jc w:val="center"/>
              <w:rPr>
                <w:rFonts w:ascii="Corbel" w:hAnsi="Corbel"/>
                <w:b/>
                <w:bCs/>
                <w:sz w:val="24"/>
                <w:szCs w:val="24"/>
              </w:rPr>
            </w:pPr>
            <w:r w:rsidRPr="00171DBC">
              <w:rPr>
                <w:rFonts w:ascii="Corbel" w:hAnsi="Corbel"/>
                <w:b/>
                <w:bCs/>
                <w:sz w:val="24"/>
                <w:szCs w:val="24"/>
              </w:rPr>
              <w:lastRenderedPageBreak/>
              <w:t>4. Miscellaneous Fees:</w:t>
            </w:r>
          </w:p>
        </w:tc>
      </w:tr>
      <w:tr w:rsidR="00171DBC" w:rsidRPr="00171DBC" w14:paraId="164F286B" w14:textId="77777777" w:rsidTr="001F074D">
        <w:trPr>
          <w:trHeight w:val="510"/>
        </w:trPr>
        <w:tc>
          <w:tcPr>
            <w:tcW w:w="7508" w:type="dxa"/>
            <w:vAlign w:val="center"/>
          </w:tcPr>
          <w:p w14:paraId="05DBE410" w14:textId="4AB996F8" w:rsidR="00171DBC" w:rsidRPr="00171DBC" w:rsidRDefault="00171DBC" w:rsidP="00171DBC">
            <w:pPr>
              <w:rPr>
                <w:rFonts w:ascii="Corbel" w:hAnsi="Corbel"/>
                <w:sz w:val="24"/>
                <w:szCs w:val="24"/>
              </w:rPr>
            </w:pPr>
            <w:r w:rsidRPr="00171DBC">
              <w:rPr>
                <w:rFonts w:ascii="Corbel" w:hAnsi="Corbel"/>
                <w:sz w:val="24"/>
                <w:szCs w:val="24"/>
              </w:rPr>
              <w:t xml:space="preserve">4.1. Account Research Fee: </w:t>
            </w:r>
          </w:p>
        </w:tc>
        <w:tc>
          <w:tcPr>
            <w:tcW w:w="2948" w:type="dxa"/>
            <w:vAlign w:val="center"/>
          </w:tcPr>
          <w:p w14:paraId="09F4FB08" w14:textId="4CE17BDD" w:rsidR="00171DBC" w:rsidRPr="00171DBC" w:rsidRDefault="00171DBC" w:rsidP="00F0357C">
            <w:pPr>
              <w:jc w:val="center"/>
              <w:rPr>
                <w:rFonts w:ascii="Corbel" w:hAnsi="Corbel"/>
                <w:sz w:val="24"/>
                <w:szCs w:val="24"/>
              </w:rPr>
            </w:pPr>
            <w:r w:rsidRPr="00171DBC">
              <w:rPr>
                <w:rFonts w:ascii="Corbel" w:hAnsi="Corbel"/>
                <w:sz w:val="24"/>
                <w:szCs w:val="24"/>
              </w:rPr>
              <w:t>$20 per hour</w:t>
            </w:r>
          </w:p>
        </w:tc>
      </w:tr>
      <w:tr w:rsidR="00171DBC" w:rsidRPr="00171DBC" w14:paraId="04B0C10D" w14:textId="77777777" w:rsidTr="001F074D">
        <w:trPr>
          <w:trHeight w:val="680"/>
        </w:trPr>
        <w:tc>
          <w:tcPr>
            <w:tcW w:w="10456" w:type="dxa"/>
            <w:gridSpan w:val="2"/>
            <w:vAlign w:val="center"/>
          </w:tcPr>
          <w:p w14:paraId="75CE416C" w14:textId="77777777" w:rsidR="00171DBC" w:rsidRPr="00171DBC" w:rsidRDefault="00171DBC" w:rsidP="00171DBC">
            <w:pPr>
              <w:rPr>
                <w:rFonts w:ascii="Corbel" w:hAnsi="Corbel"/>
                <w:sz w:val="24"/>
                <w:szCs w:val="24"/>
              </w:rPr>
            </w:pPr>
            <w:r w:rsidRPr="00171DBC">
              <w:rPr>
                <w:rFonts w:ascii="Corbel" w:hAnsi="Corbel"/>
                <w:sz w:val="24"/>
                <w:szCs w:val="24"/>
              </w:rPr>
              <w:t>Example: If you request detailed account history or research, a fee of $20 per hour will be charged.</w:t>
            </w:r>
          </w:p>
        </w:tc>
      </w:tr>
      <w:tr w:rsidR="00171DBC" w:rsidRPr="00171DBC" w14:paraId="70B8B640" w14:textId="77777777" w:rsidTr="001F074D">
        <w:trPr>
          <w:trHeight w:val="510"/>
        </w:trPr>
        <w:tc>
          <w:tcPr>
            <w:tcW w:w="7508" w:type="dxa"/>
            <w:vAlign w:val="center"/>
          </w:tcPr>
          <w:p w14:paraId="4A671E6D" w14:textId="44EF1CD8" w:rsidR="00171DBC" w:rsidRPr="00171DBC" w:rsidRDefault="00171DBC" w:rsidP="00171DBC">
            <w:pPr>
              <w:rPr>
                <w:rFonts w:ascii="Corbel" w:hAnsi="Corbel"/>
                <w:sz w:val="24"/>
                <w:szCs w:val="24"/>
              </w:rPr>
            </w:pPr>
            <w:r w:rsidRPr="00171DBC">
              <w:rPr>
                <w:rFonts w:ascii="Corbel" w:hAnsi="Corbel"/>
                <w:sz w:val="24"/>
                <w:szCs w:val="24"/>
              </w:rPr>
              <w:t xml:space="preserve">4.2. Wire Transfer Outgoing (Domestic): </w:t>
            </w:r>
          </w:p>
        </w:tc>
        <w:tc>
          <w:tcPr>
            <w:tcW w:w="2948" w:type="dxa"/>
            <w:vAlign w:val="center"/>
          </w:tcPr>
          <w:p w14:paraId="469F84DC" w14:textId="24327265" w:rsidR="00171DBC" w:rsidRPr="00171DBC" w:rsidRDefault="00171DBC" w:rsidP="00F0357C">
            <w:pPr>
              <w:jc w:val="center"/>
              <w:rPr>
                <w:rFonts w:ascii="Corbel" w:hAnsi="Corbel"/>
                <w:sz w:val="24"/>
                <w:szCs w:val="24"/>
              </w:rPr>
            </w:pPr>
            <w:r w:rsidRPr="00171DBC">
              <w:rPr>
                <w:rFonts w:ascii="Corbel" w:hAnsi="Corbel"/>
                <w:sz w:val="24"/>
                <w:szCs w:val="24"/>
              </w:rPr>
              <w:t>$25</w:t>
            </w:r>
          </w:p>
        </w:tc>
      </w:tr>
      <w:tr w:rsidR="00171DBC" w:rsidRPr="00171DBC" w14:paraId="71762AAF" w14:textId="77777777" w:rsidTr="001F074D">
        <w:trPr>
          <w:trHeight w:val="680"/>
        </w:trPr>
        <w:tc>
          <w:tcPr>
            <w:tcW w:w="10456" w:type="dxa"/>
            <w:gridSpan w:val="2"/>
            <w:vAlign w:val="center"/>
          </w:tcPr>
          <w:p w14:paraId="79349647" w14:textId="77777777" w:rsidR="00171DBC" w:rsidRPr="00171DBC" w:rsidRDefault="00171DBC" w:rsidP="00171DBC">
            <w:pPr>
              <w:rPr>
                <w:rFonts w:ascii="Corbel" w:hAnsi="Corbel"/>
                <w:sz w:val="24"/>
                <w:szCs w:val="24"/>
              </w:rPr>
            </w:pPr>
            <w:r w:rsidRPr="00171DBC">
              <w:rPr>
                <w:rFonts w:ascii="Corbel" w:hAnsi="Corbel"/>
                <w:sz w:val="24"/>
                <w:szCs w:val="24"/>
              </w:rPr>
              <w:t>Example: Sending a wire transfer within the country will incur a fee of $25.</w:t>
            </w:r>
          </w:p>
        </w:tc>
      </w:tr>
      <w:tr w:rsidR="00171DBC" w:rsidRPr="00171DBC" w14:paraId="6347F9ED" w14:textId="77777777" w:rsidTr="001F074D">
        <w:trPr>
          <w:trHeight w:val="510"/>
        </w:trPr>
        <w:tc>
          <w:tcPr>
            <w:tcW w:w="7508" w:type="dxa"/>
            <w:vAlign w:val="center"/>
          </w:tcPr>
          <w:p w14:paraId="145A77F3" w14:textId="36AECF44" w:rsidR="00171DBC" w:rsidRPr="00171DBC" w:rsidRDefault="00171DBC" w:rsidP="00171DBC">
            <w:pPr>
              <w:rPr>
                <w:rFonts w:ascii="Corbel" w:hAnsi="Corbel"/>
                <w:sz w:val="24"/>
                <w:szCs w:val="24"/>
              </w:rPr>
            </w:pPr>
            <w:r w:rsidRPr="00171DBC">
              <w:rPr>
                <w:rFonts w:ascii="Corbel" w:hAnsi="Corbel"/>
                <w:sz w:val="24"/>
                <w:szCs w:val="24"/>
              </w:rPr>
              <w:t xml:space="preserve">4.3. Wire Transfer Outgoing (International): </w:t>
            </w:r>
          </w:p>
        </w:tc>
        <w:tc>
          <w:tcPr>
            <w:tcW w:w="2948" w:type="dxa"/>
            <w:vAlign w:val="center"/>
          </w:tcPr>
          <w:p w14:paraId="3E15BEDD" w14:textId="6B522590" w:rsidR="00171DBC" w:rsidRPr="00171DBC" w:rsidRDefault="00171DBC" w:rsidP="00F0357C">
            <w:pPr>
              <w:jc w:val="center"/>
              <w:rPr>
                <w:rFonts w:ascii="Corbel" w:hAnsi="Corbel"/>
                <w:sz w:val="24"/>
                <w:szCs w:val="24"/>
              </w:rPr>
            </w:pPr>
            <w:r w:rsidRPr="00171DBC">
              <w:rPr>
                <w:rFonts w:ascii="Corbel" w:hAnsi="Corbel"/>
                <w:sz w:val="24"/>
                <w:szCs w:val="24"/>
              </w:rPr>
              <w:t>$50</w:t>
            </w:r>
          </w:p>
        </w:tc>
      </w:tr>
      <w:tr w:rsidR="00171DBC" w:rsidRPr="00171DBC" w14:paraId="0A718A20" w14:textId="77777777" w:rsidTr="001F074D">
        <w:trPr>
          <w:trHeight w:val="680"/>
        </w:trPr>
        <w:tc>
          <w:tcPr>
            <w:tcW w:w="10456" w:type="dxa"/>
            <w:gridSpan w:val="2"/>
            <w:vAlign w:val="center"/>
          </w:tcPr>
          <w:p w14:paraId="5B4BEA8A" w14:textId="77777777" w:rsidR="00171DBC" w:rsidRPr="00171DBC" w:rsidRDefault="00171DBC" w:rsidP="00171DBC">
            <w:pPr>
              <w:rPr>
                <w:rFonts w:ascii="Corbel" w:hAnsi="Corbel"/>
                <w:sz w:val="24"/>
                <w:szCs w:val="24"/>
              </w:rPr>
            </w:pPr>
            <w:r w:rsidRPr="00171DBC">
              <w:rPr>
                <w:rFonts w:ascii="Corbel" w:hAnsi="Corbel"/>
                <w:sz w:val="24"/>
                <w:szCs w:val="24"/>
              </w:rPr>
              <w:t>Example: Sending an international wire transfer will incur a fee of $50.</w:t>
            </w:r>
          </w:p>
        </w:tc>
      </w:tr>
      <w:tr w:rsidR="00171DBC" w:rsidRPr="00171DBC" w14:paraId="766AD0B8" w14:textId="77777777" w:rsidTr="001F074D">
        <w:trPr>
          <w:trHeight w:val="510"/>
        </w:trPr>
        <w:tc>
          <w:tcPr>
            <w:tcW w:w="7508" w:type="dxa"/>
            <w:vAlign w:val="center"/>
          </w:tcPr>
          <w:p w14:paraId="5924279A" w14:textId="4D0F862C" w:rsidR="00171DBC" w:rsidRPr="00171DBC" w:rsidRDefault="00171DBC" w:rsidP="00171DBC">
            <w:pPr>
              <w:rPr>
                <w:rFonts w:ascii="Corbel" w:hAnsi="Corbel"/>
                <w:sz w:val="24"/>
                <w:szCs w:val="24"/>
              </w:rPr>
            </w:pPr>
            <w:r w:rsidRPr="00171DBC">
              <w:rPr>
                <w:rFonts w:ascii="Corbel" w:hAnsi="Corbel"/>
                <w:sz w:val="24"/>
                <w:szCs w:val="24"/>
              </w:rPr>
              <w:t xml:space="preserve">4.4. Replacement Debit Card: </w:t>
            </w:r>
          </w:p>
        </w:tc>
        <w:tc>
          <w:tcPr>
            <w:tcW w:w="2948" w:type="dxa"/>
            <w:vAlign w:val="center"/>
          </w:tcPr>
          <w:p w14:paraId="290315DF" w14:textId="679B17E1" w:rsidR="00171DBC" w:rsidRPr="00171DBC" w:rsidRDefault="00171DBC" w:rsidP="00F0357C">
            <w:pPr>
              <w:jc w:val="center"/>
              <w:rPr>
                <w:rFonts w:ascii="Corbel" w:hAnsi="Corbel"/>
                <w:sz w:val="24"/>
                <w:szCs w:val="24"/>
              </w:rPr>
            </w:pPr>
            <w:r w:rsidRPr="00171DBC">
              <w:rPr>
                <w:rFonts w:ascii="Corbel" w:hAnsi="Corbel"/>
                <w:sz w:val="24"/>
                <w:szCs w:val="24"/>
              </w:rPr>
              <w:t>$10</w:t>
            </w:r>
          </w:p>
        </w:tc>
      </w:tr>
      <w:tr w:rsidR="00171DBC" w:rsidRPr="00171DBC" w14:paraId="018A51E0" w14:textId="77777777" w:rsidTr="001F074D">
        <w:trPr>
          <w:trHeight w:val="680"/>
        </w:trPr>
        <w:tc>
          <w:tcPr>
            <w:tcW w:w="10456" w:type="dxa"/>
            <w:gridSpan w:val="2"/>
            <w:vAlign w:val="center"/>
          </w:tcPr>
          <w:p w14:paraId="7AD61255" w14:textId="77777777" w:rsidR="00171DBC" w:rsidRPr="00171DBC" w:rsidRDefault="00171DBC" w:rsidP="00171DBC">
            <w:pPr>
              <w:rPr>
                <w:rFonts w:ascii="Corbel" w:hAnsi="Corbel"/>
                <w:sz w:val="24"/>
                <w:szCs w:val="24"/>
              </w:rPr>
            </w:pPr>
            <w:r w:rsidRPr="00171DBC">
              <w:rPr>
                <w:rFonts w:ascii="Corbel" w:hAnsi="Corbel"/>
                <w:sz w:val="24"/>
                <w:szCs w:val="24"/>
              </w:rPr>
              <w:t>Example: If you need a replacement debit card due to loss or damage, a fee of $10 will be applied.</w:t>
            </w:r>
          </w:p>
        </w:tc>
      </w:tr>
      <w:tr w:rsidR="00171DBC" w:rsidRPr="00171DBC" w14:paraId="29707B55" w14:textId="77777777" w:rsidTr="001F074D">
        <w:trPr>
          <w:trHeight w:val="510"/>
        </w:trPr>
        <w:tc>
          <w:tcPr>
            <w:tcW w:w="7508" w:type="dxa"/>
            <w:vAlign w:val="center"/>
          </w:tcPr>
          <w:p w14:paraId="296BCF5D" w14:textId="4E617D3A" w:rsidR="00171DBC" w:rsidRPr="00171DBC" w:rsidRDefault="00171DBC" w:rsidP="00171DBC">
            <w:pPr>
              <w:rPr>
                <w:rFonts w:ascii="Corbel" w:hAnsi="Corbel"/>
                <w:sz w:val="24"/>
                <w:szCs w:val="24"/>
              </w:rPr>
            </w:pPr>
            <w:r w:rsidRPr="00171DBC">
              <w:rPr>
                <w:rFonts w:ascii="Corbel" w:hAnsi="Corbel"/>
                <w:sz w:val="24"/>
                <w:szCs w:val="24"/>
              </w:rPr>
              <w:t xml:space="preserve">4.5. Statement Copy Fee: </w:t>
            </w:r>
          </w:p>
        </w:tc>
        <w:tc>
          <w:tcPr>
            <w:tcW w:w="2948" w:type="dxa"/>
            <w:vAlign w:val="center"/>
          </w:tcPr>
          <w:p w14:paraId="40EB999A" w14:textId="0D0E01D9" w:rsidR="00171DBC" w:rsidRPr="00171DBC" w:rsidRDefault="00171DBC" w:rsidP="00F0357C">
            <w:pPr>
              <w:jc w:val="center"/>
              <w:rPr>
                <w:rFonts w:ascii="Corbel" w:hAnsi="Corbel"/>
                <w:sz w:val="24"/>
                <w:szCs w:val="24"/>
              </w:rPr>
            </w:pPr>
            <w:r w:rsidRPr="00171DBC">
              <w:rPr>
                <w:rFonts w:ascii="Corbel" w:hAnsi="Corbel"/>
                <w:sz w:val="24"/>
                <w:szCs w:val="24"/>
              </w:rPr>
              <w:t>$5 per statement.</w:t>
            </w:r>
          </w:p>
        </w:tc>
      </w:tr>
      <w:tr w:rsidR="00171DBC" w:rsidRPr="00171DBC" w14:paraId="145109A3" w14:textId="77777777" w:rsidTr="001F074D">
        <w:trPr>
          <w:trHeight w:val="850"/>
        </w:trPr>
        <w:tc>
          <w:tcPr>
            <w:tcW w:w="10456" w:type="dxa"/>
            <w:gridSpan w:val="2"/>
            <w:vAlign w:val="center"/>
          </w:tcPr>
          <w:p w14:paraId="5B382785" w14:textId="77777777" w:rsidR="00171DBC" w:rsidRPr="00171DBC" w:rsidRDefault="00171DBC" w:rsidP="00171DBC">
            <w:pPr>
              <w:rPr>
                <w:rFonts w:ascii="Corbel" w:hAnsi="Corbel"/>
                <w:sz w:val="24"/>
                <w:szCs w:val="24"/>
              </w:rPr>
            </w:pPr>
            <w:r w:rsidRPr="00171DBC">
              <w:rPr>
                <w:rFonts w:ascii="Corbel" w:hAnsi="Corbel"/>
                <w:sz w:val="24"/>
                <w:szCs w:val="24"/>
              </w:rPr>
              <w:t>Example: If you request a copy of a previous account statement, a fee of $5 per statement will be charged.</w:t>
            </w:r>
          </w:p>
        </w:tc>
      </w:tr>
    </w:tbl>
    <w:p w14:paraId="3DAB4448" w14:textId="4E62CCEE" w:rsidR="00967759" w:rsidRPr="00171DBC" w:rsidRDefault="00967759" w:rsidP="008E094E">
      <w:pPr>
        <w:spacing w:before="240"/>
        <w:rPr>
          <w:rFonts w:ascii="Corbel" w:hAnsi="Corbel"/>
          <w:sz w:val="24"/>
          <w:szCs w:val="24"/>
        </w:rPr>
      </w:pPr>
      <w:r w:rsidRPr="00171DBC">
        <w:rPr>
          <w:rFonts w:ascii="Corbel" w:hAnsi="Corbel"/>
          <w:sz w:val="24"/>
          <w:szCs w:val="24"/>
        </w:rPr>
        <w:t xml:space="preserve">At </w:t>
      </w:r>
      <w:r w:rsidR="008E094E">
        <w:rPr>
          <w:rFonts w:ascii="Corbel" w:hAnsi="Corbel"/>
          <w:sz w:val="24"/>
          <w:szCs w:val="24"/>
        </w:rPr>
        <w:fldChar w:fldCharType="begin">
          <w:ffData>
            <w:name w:val="Text1"/>
            <w:enabled/>
            <w:calcOnExit w:val="0"/>
            <w:textInput>
              <w:default w:val="[Bank Name]"/>
            </w:textInput>
          </w:ffData>
        </w:fldChar>
      </w:r>
      <w:bookmarkStart w:id="1" w:name="Text1"/>
      <w:r w:rsidR="008E094E">
        <w:rPr>
          <w:rFonts w:ascii="Corbel" w:hAnsi="Corbel"/>
          <w:sz w:val="24"/>
          <w:szCs w:val="24"/>
        </w:rPr>
        <w:instrText xml:space="preserve"> FORMTEXT </w:instrText>
      </w:r>
      <w:r w:rsidR="008E094E">
        <w:rPr>
          <w:rFonts w:ascii="Corbel" w:hAnsi="Corbel"/>
          <w:sz w:val="24"/>
          <w:szCs w:val="24"/>
        </w:rPr>
      </w:r>
      <w:r w:rsidR="008E094E">
        <w:rPr>
          <w:rFonts w:ascii="Corbel" w:hAnsi="Corbel"/>
          <w:sz w:val="24"/>
          <w:szCs w:val="24"/>
        </w:rPr>
        <w:fldChar w:fldCharType="separate"/>
      </w:r>
      <w:r w:rsidR="008E094E">
        <w:rPr>
          <w:rFonts w:ascii="Corbel" w:hAnsi="Corbel"/>
          <w:noProof/>
          <w:sz w:val="24"/>
          <w:szCs w:val="24"/>
        </w:rPr>
        <w:t>[Bank Name]</w:t>
      </w:r>
      <w:r w:rsidR="008E094E">
        <w:rPr>
          <w:rFonts w:ascii="Corbel" w:hAnsi="Corbel"/>
          <w:sz w:val="24"/>
          <w:szCs w:val="24"/>
        </w:rPr>
        <w:fldChar w:fldCharType="end"/>
      </w:r>
      <w:bookmarkEnd w:id="1"/>
      <w:r w:rsidRPr="00171DBC">
        <w:rPr>
          <w:rFonts w:ascii="Corbel" w:hAnsi="Corbel"/>
          <w:sz w:val="24"/>
          <w:szCs w:val="24"/>
        </w:rPr>
        <w:t xml:space="preserve">, we strive to provide transparency and excellent service to our valued customers. If you have any questions or concerns about our fee schedule, please feel free to reach out to us at </w:t>
      </w:r>
      <w:r w:rsidR="008E094E">
        <w:rPr>
          <w:rFonts w:ascii="Corbel" w:hAnsi="Corbel"/>
          <w:sz w:val="24"/>
          <w:szCs w:val="24"/>
        </w:rPr>
        <w:fldChar w:fldCharType="begin">
          <w:ffData>
            <w:name w:val="Text2"/>
            <w:enabled/>
            <w:calcOnExit w:val="0"/>
            <w:textInput>
              <w:default w:val="[customer service contact information]"/>
            </w:textInput>
          </w:ffData>
        </w:fldChar>
      </w:r>
      <w:bookmarkStart w:id="2" w:name="Text2"/>
      <w:r w:rsidR="008E094E">
        <w:rPr>
          <w:rFonts w:ascii="Corbel" w:hAnsi="Corbel"/>
          <w:sz w:val="24"/>
          <w:szCs w:val="24"/>
        </w:rPr>
        <w:instrText xml:space="preserve"> FORMTEXT </w:instrText>
      </w:r>
      <w:r w:rsidR="008E094E">
        <w:rPr>
          <w:rFonts w:ascii="Corbel" w:hAnsi="Corbel"/>
          <w:sz w:val="24"/>
          <w:szCs w:val="24"/>
        </w:rPr>
      </w:r>
      <w:r w:rsidR="008E094E">
        <w:rPr>
          <w:rFonts w:ascii="Corbel" w:hAnsi="Corbel"/>
          <w:sz w:val="24"/>
          <w:szCs w:val="24"/>
        </w:rPr>
        <w:fldChar w:fldCharType="separate"/>
      </w:r>
      <w:r w:rsidR="008E094E">
        <w:rPr>
          <w:rFonts w:ascii="Corbel" w:hAnsi="Corbel"/>
          <w:noProof/>
          <w:sz w:val="24"/>
          <w:szCs w:val="24"/>
        </w:rPr>
        <w:t>[customer service contact information]</w:t>
      </w:r>
      <w:r w:rsidR="008E094E">
        <w:rPr>
          <w:rFonts w:ascii="Corbel" w:hAnsi="Corbel"/>
          <w:sz w:val="24"/>
          <w:szCs w:val="24"/>
        </w:rPr>
        <w:fldChar w:fldCharType="end"/>
      </w:r>
      <w:bookmarkEnd w:id="2"/>
      <w:r w:rsidRPr="00171DBC">
        <w:rPr>
          <w:rFonts w:ascii="Corbel" w:hAnsi="Corbel"/>
          <w:sz w:val="24"/>
          <w:szCs w:val="24"/>
        </w:rPr>
        <w:t>.</w:t>
      </w:r>
    </w:p>
    <w:p w14:paraId="58B30F2F" w14:textId="22C3D8D9" w:rsidR="00967759" w:rsidRPr="00171DBC" w:rsidRDefault="00967759" w:rsidP="00967759">
      <w:pPr>
        <w:rPr>
          <w:rFonts w:ascii="Corbel" w:hAnsi="Corbel"/>
          <w:sz w:val="24"/>
          <w:szCs w:val="24"/>
        </w:rPr>
      </w:pPr>
      <w:r w:rsidRPr="00171DBC">
        <w:rPr>
          <w:rFonts w:ascii="Corbel" w:hAnsi="Corbel"/>
          <w:sz w:val="24"/>
          <w:szCs w:val="24"/>
        </w:rPr>
        <w:t xml:space="preserve">Thank you for choosing </w:t>
      </w:r>
      <w:r w:rsidR="008E094E">
        <w:rPr>
          <w:rFonts w:ascii="Corbel" w:hAnsi="Corbel"/>
          <w:sz w:val="24"/>
          <w:szCs w:val="24"/>
        </w:rPr>
        <w:fldChar w:fldCharType="begin">
          <w:ffData>
            <w:name w:val="Text3"/>
            <w:enabled/>
            <w:calcOnExit w:val="0"/>
            <w:textInput>
              <w:default w:val="[Bank Name]"/>
            </w:textInput>
          </w:ffData>
        </w:fldChar>
      </w:r>
      <w:bookmarkStart w:id="3" w:name="Text3"/>
      <w:r w:rsidR="008E094E">
        <w:rPr>
          <w:rFonts w:ascii="Corbel" w:hAnsi="Corbel"/>
          <w:sz w:val="24"/>
          <w:szCs w:val="24"/>
        </w:rPr>
        <w:instrText xml:space="preserve"> FORMTEXT </w:instrText>
      </w:r>
      <w:r w:rsidR="008E094E">
        <w:rPr>
          <w:rFonts w:ascii="Corbel" w:hAnsi="Corbel"/>
          <w:sz w:val="24"/>
          <w:szCs w:val="24"/>
        </w:rPr>
      </w:r>
      <w:r w:rsidR="008E094E">
        <w:rPr>
          <w:rFonts w:ascii="Corbel" w:hAnsi="Corbel"/>
          <w:sz w:val="24"/>
          <w:szCs w:val="24"/>
        </w:rPr>
        <w:fldChar w:fldCharType="separate"/>
      </w:r>
      <w:r w:rsidR="008E094E">
        <w:rPr>
          <w:rFonts w:ascii="Corbel" w:hAnsi="Corbel"/>
          <w:noProof/>
          <w:sz w:val="24"/>
          <w:szCs w:val="24"/>
        </w:rPr>
        <w:t>[Bank Name]</w:t>
      </w:r>
      <w:r w:rsidR="008E094E">
        <w:rPr>
          <w:rFonts w:ascii="Corbel" w:hAnsi="Corbel"/>
          <w:sz w:val="24"/>
          <w:szCs w:val="24"/>
        </w:rPr>
        <w:fldChar w:fldCharType="end"/>
      </w:r>
      <w:bookmarkEnd w:id="3"/>
      <w:r w:rsidRPr="00171DBC">
        <w:rPr>
          <w:rFonts w:ascii="Corbel" w:hAnsi="Corbel"/>
          <w:sz w:val="24"/>
          <w:szCs w:val="24"/>
        </w:rPr>
        <w:t xml:space="preserve"> as your financial partner!</w:t>
      </w:r>
    </w:p>
    <w:sectPr w:rsidR="00967759" w:rsidRPr="00171DBC" w:rsidSect="001F074D">
      <w:headerReference w:type="default" r:id="rId6"/>
      <w:footerReference w:type="default" r:id="rId7"/>
      <w:pgSz w:w="11906" w:h="16838"/>
      <w:pgMar w:top="720" w:right="720" w:bottom="720" w:left="720"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D73AD" w14:textId="77777777" w:rsidR="00346A0C" w:rsidRDefault="00346A0C" w:rsidP="008E094E">
      <w:pPr>
        <w:spacing w:after="0" w:line="240" w:lineRule="auto"/>
      </w:pPr>
      <w:r>
        <w:separator/>
      </w:r>
    </w:p>
  </w:endnote>
  <w:endnote w:type="continuationSeparator" w:id="0">
    <w:p w14:paraId="20D14F99" w14:textId="77777777" w:rsidR="00346A0C" w:rsidRDefault="00346A0C" w:rsidP="008E0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191"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709"/>
      <w:gridCol w:w="1984"/>
      <w:gridCol w:w="709"/>
      <w:gridCol w:w="2126"/>
      <w:gridCol w:w="709"/>
      <w:gridCol w:w="2551"/>
    </w:tblGrid>
    <w:tr w:rsidR="00F57A4A" w14:paraId="6799324C" w14:textId="77777777" w:rsidTr="00F57A4A">
      <w:trPr>
        <w:trHeight w:val="737"/>
      </w:trPr>
      <w:tc>
        <w:tcPr>
          <w:tcW w:w="3403" w:type="dxa"/>
          <w:vAlign w:val="center"/>
          <w:hideMark/>
        </w:tcPr>
        <w:p w14:paraId="02353A18" w14:textId="3F078FD9" w:rsidR="00F57A4A" w:rsidRDefault="00F57A4A" w:rsidP="00F57A4A">
          <w:pPr>
            <w:pStyle w:val="Footer"/>
          </w:pPr>
          <w:r>
            <w:rPr>
              <w:noProof/>
            </w:rPr>
            <w:drawing>
              <wp:anchor distT="0" distB="0" distL="114300" distR="114300" simplePos="0" relativeHeight="251663360" behindDoc="0" locked="0" layoutInCell="1" allowOverlap="1" wp14:anchorId="58E04418" wp14:editId="271DD881">
                <wp:simplePos x="0" y="0"/>
                <wp:positionH relativeFrom="column">
                  <wp:posOffset>483235</wp:posOffset>
                </wp:positionH>
                <wp:positionV relativeFrom="paragraph">
                  <wp:posOffset>18415</wp:posOffset>
                </wp:positionV>
                <wp:extent cx="848995" cy="287655"/>
                <wp:effectExtent l="0" t="0" r="8255" b="0"/>
                <wp:wrapNone/>
                <wp:docPr id="2022782903"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995" cy="287655"/>
                        </a:xfrm>
                        <a:prstGeom prst="rect">
                          <a:avLst/>
                        </a:prstGeom>
                        <a:noFill/>
                      </pic:spPr>
                    </pic:pic>
                  </a:graphicData>
                </a:graphic>
                <wp14:sizeRelH relativeFrom="margin">
                  <wp14:pctWidth>0</wp14:pctWidth>
                </wp14:sizeRelH>
                <wp14:sizeRelV relativeFrom="margin">
                  <wp14:pctHeight>0</wp14:pctHeight>
                </wp14:sizeRelV>
              </wp:anchor>
            </w:drawing>
          </w:r>
        </w:p>
      </w:tc>
      <w:tc>
        <w:tcPr>
          <w:tcW w:w="709" w:type="dxa"/>
          <w:hideMark/>
        </w:tcPr>
        <w:p w14:paraId="4F0256ED" w14:textId="205AC767" w:rsidR="00F57A4A" w:rsidRDefault="00F57A4A" w:rsidP="00F57A4A">
          <w:pPr>
            <w:pStyle w:val="Footer"/>
            <w:jc w:val="center"/>
          </w:pPr>
          <w:r>
            <w:rPr>
              <w:noProof/>
            </w:rPr>
            <w:drawing>
              <wp:anchor distT="0" distB="0" distL="114300" distR="114300" simplePos="0" relativeHeight="251660288" behindDoc="0" locked="0" layoutInCell="1" allowOverlap="1" wp14:anchorId="2EA12E94" wp14:editId="4498434D">
                <wp:simplePos x="0" y="0"/>
                <wp:positionH relativeFrom="column">
                  <wp:posOffset>40640</wp:posOffset>
                </wp:positionH>
                <wp:positionV relativeFrom="paragraph">
                  <wp:posOffset>106045</wp:posOffset>
                </wp:positionV>
                <wp:extent cx="251460" cy="251460"/>
                <wp:effectExtent l="0" t="0" r="0" b="0"/>
                <wp:wrapNone/>
                <wp:docPr id="968762787" name="Graphic 3" descr="Receiver with solid fill"/>
                <wp:cNvGraphicFramePr/>
                <a:graphic xmlns:a="http://schemas.openxmlformats.org/drawingml/2006/main">
                  <a:graphicData uri="http://schemas.openxmlformats.org/drawingml/2006/picture">
                    <pic:pic xmlns:pic="http://schemas.openxmlformats.org/drawingml/2006/picture">
                      <pic:nvPicPr>
                        <pic:cNvPr id="968762787" name="Graphic 4" descr="Receiver with solid fill"/>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51460" cy="251460"/>
                        </a:xfrm>
                        <a:prstGeom prst="rect">
                          <a:avLst/>
                        </a:prstGeom>
                      </pic:spPr>
                    </pic:pic>
                  </a:graphicData>
                </a:graphic>
                <wp14:sizeRelH relativeFrom="margin">
                  <wp14:pctWidth>0</wp14:pctWidth>
                </wp14:sizeRelH>
                <wp14:sizeRelV relativeFrom="margin">
                  <wp14:pctHeight>0</wp14:pctHeight>
                </wp14:sizeRelV>
              </wp:anchor>
            </w:drawing>
          </w:r>
        </w:p>
      </w:tc>
      <w:tc>
        <w:tcPr>
          <w:tcW w:w="1984" w:type="dxa"/>
          <w:vAlign w:val="center"/>
          <w:hideMark/>
        </w:tcPr>
        <w:p w14:paraId="27CDA262" w14:textId="77777777" w:rsidR="00F57A4A" w:rsidRDefault="00F57A4A" w:rsidP="00F57A4A">
          <w:pPr>
            <w:pStyle w:val="Footer"/>
          </w:pPr>
          <w:r>
            <w:t>[Phone Number]</w:t>
          </w:r>
        </w:p>
      </w:tc>
      <w:tc>
        <w:tcPr>
          <w:tcW w:w="709" w:type="dxa"/>
          <w:vAlign w:val="center"/>
          <w:hideMark/>
        </w:tcPr>
        <w:p w14:paraId="16DB63BE" w14:textId="066754F5" w:rsidR="00F57A4A" w:rsidRDefault="00F57A4A" w:rsidP="00F57A4A">
          <w:pPr>
            <w:pStyle w:val="Footer"/>
          </w:pPr>
          <w:r>
            <w:rPr>
              <w:noProof/>
            </w:rPr>
            <w:drawing>
              <wp:anchor distT="0" distB="0" distL="114300" distR="114300" simplePos="0" relativeHeight="251661312" behindDoc="0" locked="0" layoutInCell="1" allowOverlap="1" wp14:anchorId="78849FC8" wp14:editId="601E531C">
                <wp:simplePos x="0" y="0"/>
                <wp:positionH relativeFrom="column">
                  <wp:posOffset>43815</wp:posOffset>
                </wp:positionH>
                <wp:positionV relativeFrom="paragraph">
                  <wp:posOffset>-36830</wp:posOffset>
                </wp:positionV>
                <wp:extent cx="251460" cy="251460"/>
                <wp:effectExtent l="0" t="0" r="0" b="0"/>
                <wp:wrapNone/>
                <wp:docPr id="434061092" name="Graphic 2" descr="Email with solid fill"/>
                <wp:cNvGraphicFramePr/>
                <a:graphic xmlns:a="http://schemas.openxmlformats.org/drawingml/2006/main">
                  <a:graphicData uri="http://schemas.openxmlformats.org/drawingml/2006/picture">
                    <pic:pic xmlns:pic="http://schemas.openxmlformats.org/drawingml/2006/picture">
                      <pic:nvPicPr>
                        <pic:cNvPr id="434061092" name="Graphic 5" descr="Email with solid fill"/>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51460" cy="251460"/>
                        </a:xfrm>
                        <a:prstGeom prst="rect">
                          <a:avLst/>
                        </a:prstGeom>
                      </pic:spPr>
                    </pic:pic>
                  </a:graphicData>
                </a:graphic>
                <wp14:sizeRelH relativeFrom="margin">
                  <wp14:pctWidth>0</wp14:pctWidth>
                </wp14:sizeRelH>
                <wp14:sizeRelV relativeFrom="margin">
                  <wp14:pctHeight>0</wp14:pctHeight>
                </wp14:sizeRelV>
              </wp:anchor>
            </w:drawing>
          </w:r>
        </w:p>
      </w:tc>
      <w:tc>
        <w:tcPr>
          <w:tcW w:w="2126" w:type="dxa"/>
          <w:vAlign w:val="center"/>
          <w:hideMark/>
        </w:tcPr>
        <w:p w14:paraId="798E3734" w14:textId="77777777" w:rsidR="00F57A4A" w:rsidRDefault="00F57A4A" w:rsidP="00F57A4A">
          <w:pPr>
            <w:pStyle w:val="Footer"/>
          </w:pPr>
          <w:r>
            <w:t>[Email Address]</w:t>
          </w:r>
        </w:p>
      </w:tc>
      <w:tc>
        <w:tcPr>
          <w:tcW w:w="709" w:type="dxa"/>
          <w:vAlign w:val="center"/>
          <w:hideMark/>
        </w:tcPr>
        <w:p w14:paraId="5FE8B528" w14:textId="7F8E3344" w:rsidR="00F57A4A" w:rsidRDefault="00F57A4A" w:rsidP="00F57A4A">
          <w:pPr>
            <w:pStyle w:val="Footer"/>
          </w:pPr>
          <w:r>
            <w:rPr>
              <w:noProof/>
            </w:rPr>
            <w:drawing>
              <wp:anchor distT="0" distB="0" distL="114300" distR="114300" simplePos="0" relativeHeight="251662336" behindDoc="0" locked="0" layoutInCell="1" allowOverlap="1" wp14:anchorId="12F2A875" wp14:editId="3C96C847">
                <wp:simplePos x="0" y="0"/>
                <wp:positionH relativeFrom="column">
                  <wp:posOffset>43815</wp:posOffset>
                </wp:positionH>
                <wp:positionV relativeFrom="paragraph">
                  <wp:posOffset>-11430</wp:posOffset>
                </wp:positionV>
                <wp:extent cx="251460" cy="251460"/>
                <wp:effectExtent l="0" t="0" r="0" b="0"/>
                <wp:wrapNone/>
                <wp:docPr id="49316947" name="Graphic 1" descr="World with solid fill"/>
                <wp:cNvGraphicFramePr/>
                <a:graphic xmlns:a="http://schemas.openxmlformats.org/drawingml/2006/main">
                  <a:graphicData uri="http://schemas.openxmlformats.org/drawingml/2006/picture">
                    <pic:pic xmlns:pic="http://schemas.openxmlformats.org/drawingml/2006/picture">
                      <pic:nvPicPr>
                        <pic:cNvPr id="49316947" name="Graphic 6" descr="World with solid fill"/>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51460" cy="251460"/>
                        </a:xfrm>
                        <a:prstGeom prst="rect">
                          <a:avLst/>
                        </a:prstGeom>
                      </pic:spPr>
                    </pic:pic>
                  </a:graphicData>
                </a:graphic>
                <wp14:sizeRelH relativeFrom="margin">
                  <wp14:pctWidth>0</wp14:pctWidth>
                </wp14:sizeRelH>
                <wp14:sizeRelV relativeFrom="margin">
                  <wp14:pctHeight>0</wp14:pctHeight>
                </wp14:sizeRelV>
              </wp:anchor>
            </w:drawing>
          </w:r>
        </w:p>
      </w:tc>
      <w:tc>
        <w:tcPr>
          <w:tcW w:w="2551" w:type="dxa"/>
          <w:vAlign w:val="center"/>
          <w:hideMark/>
        </w:tcPr>
        <w:p w14:paraId="7D7AB5B1" w14:textId="77777777" w:rsidR="00F57A4A" w:rsidRDefault="00F57A4A" w:rsidP="00F57A4A">
          <w:pPr>
            <w:pStyle w:val="Footer"/>
          </w:pPr>
          <w:r>
            <w:t>[Website]</w:t>
          </w:r>
        </w:p>
      </w:tc>
    </w:tr>
  </w:tbl>
  <w:p w14:paraId="47752F57" w14:textId="77777777" w:rsidR="00F57A4A" w:rsidRDefault="00F57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A78E0" w14:textId="77777777" w:rsidR="00346A0C" w:rsidRDefault="00346A0C" w:rsidP="008E094E">
      <w:pPr>
        <w:spacing w:after="0" w:line="240" w:lineRule="auto"/>
      </w:pPr>
      <w:r>
        <w:separator/>
      </w:r>
    </w:p>
  </w:footnote>
  <w:footnote w:type="continuationSeparator" w:id="0">
    <w:p w14:paraId="3C7AAF64" w14:textId="77777777" w:rsidR="00346A0C" w:rsidRDefault="00346A0C" w:rsidP="008E0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98"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628"/>
    </w:tblGrid>
    <w:tr w:rsidR="001F074D" w14:paraId="046F9868" w14:textId="77777777" w:rsidTr="001F074D">
      <w:trPr>
        <w:trHeight w:val="397"/>
      </w:trPr>
      <w:tc>
        <w:tcPr>
          <w:tcW w:w="3485" w:type="dxa"/>
          <w:vAlign w:val="center"/>
        </w:tcPr>
        <w:p w14:paraId="4DE66B37" w14:textId="35CC34DE" w:rsidR="001F074D" w:rsidRDefault="001F074D" w:rsidP="001F074D">
          <w:pPr>
            <w:pStyle w:val="Header"/>
            <w:tabs>
              <w:tab w:val="right" w:pos="10466"/>
            </w:tabs>
            <w:rPr>
              <w:lang w:val="en-US"/>
            </w:rPr>
          </w:pPr>
          <w:r>
            <w:rPr>
              <w:noProof/>
              <w:lang w:val="en-US"/>
            </w:rPr>
            <w:drawing>
              <wp:anchor distT="0" distB="0" distL="114300" distR="114300" simplePos="0" relativeHeight="251665408" behindDoc="0" locked="0" layoutInCell="1" allowOverlap="1" wp14:anchorId="544B9486" wp14:editId="061FD2A7">
                <wp:simplePos x="0" y="0"/>
                <wp:positionH relativeFrom="column">
                  <wp:posOffset>0</wp:posOffset>
                </wp:positionH>
                <wp:positionV relativeFrom="paragraph">
                  <wp:posOffset>-63500</wp:posOffset>
                </wp:positionV>
                <wp:extent cx="359410" cy="359410"/>
                <wp:effectExtent l="0" t="0" r="2540" b="2540"/>
                <wp:wrapNone/>
                <wp:docPr id="20364470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447088" name="Picture 2036447088"/>
                        <pic:cNvPicPr/>
                      </pic:nvPicPr>
                      <pic:blipFill>
                        <a:blip r:embed="rId1">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p>
      </w:tc>
      <w:tc>
        <w:tcPr>
          <w:tcW w:w="3485" w:type="dxa"/>
          <w:vAlign w:val="center"/>
        </w:tcPr>
        <w:p w14:paraId="1BAC0416" w14:textId="4DDE120F" w:rsidR="001F074D" w:rsidRPr="001F074D" w:rsidRDefault="001F074D" w:rsidP="001F074D">
          <w:pPr>
            <w:jc w:val="center"/>
            <w:rPr>
              <w:rFonts w:ascii="Corbel" w:hAnsi="Corbel"/>
              <w:b/>
              <w:bCs/>
              <w:sz w:val="32"/>
              <w:szCs w:val="32"/>
            </w:rPr>
          </w:pPr>
          <w:r w:rsidRPr="00573BF0">
            <w:rPr>
              <w:rFonts w:ascii="Corbel" w:hAnsi="Corbel"/>
              <w:b/>
              <w:bCs/>
              <w:sz w:val="32"/>
              <w:szCs w:val="32"/>
            </w:rPr>
            <w:t>FEE SCHEDULE</w:t>
          </w:r>
        </w:p>
      </w:tc>
      <w:tc>
        <w:tcPr>
          <w:tcW w:w="3628" w:type="dxa"/>
          <w:vAlign w:val="center"/>
        </w:tcPr>
        <w:p w14:paraId="31257112" w14:textId="15B93A02" w:rsidR="001F074D" w:rsidRDefault="001F074D" w:rsidP="001F074D">
          <w:pPr>
            <w:pStyle w:val="Header"/>
            <w:tabs>
              <w:tab w:val="right" w:pos="10466"/>
            </w:tabs>
            <w:jc w:val="right"/>
            <w:rPr>
              <w:lang w:val="en-US"/>
            </w:rPr>
          </w:pPr>
          <w:r>
            <w:rPr>
              <w:lang w:val="en-US"/>
            </w:rPr>
            <w:t>[Bank Name]</w:t>
          </w:r>
        </w:p>
      </w:tc>
    </w:tr>
  </w:tbl>
  <w:p w14:paraId="3B4A4337" w14:textId="16A79357" w:rsidR="008E094E" w:rsidRPr="008E094E" w:rsidRDefault="008E094E" w:rsidP="001F074D">
    <w:pPr>
      <w:pStyle w:val="Header"/>
      <w:tabs>
        <w:tab w:val="right" w:pos="10466"/>
      </w:tabs>
      <w:spacing w:after="240"/>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759"/>
    <w:rsid w:val="000844A5"/>
    <w:rsid w:val="00111245"/>
    <w:rsid w:val="00171DBC"/>
    <w:rsid w:val="001F074D"/>
    <w:rsid w:val="00346A0C"/>
    <w:rsid w:val="00573BF0"/>
    <w:rsid w:val="00796702"/>
    <w:rsid w:val="008E094E"/>
    <w:rsid w:val="00967759"/>
    <w:rsid w:val="009926FB"/>
    <w:rsid w:val="00A35BE4"/>
    <w:rsid w:val="00DF1803"/>
    <w:rsid w:val="00E36EF8"/>
    <w:rsid w:val="00F0357C"/>
    <w:rsid w:val="00F57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93F8B"/>
  <w15:chartTrackingRefBased/>
  <w15:docId w15:val="{42198149-C0A8-47ED-97F4-E665122B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1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09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94E"/>
  </w:style>
  <w:style w:type="paragraph" w:styleId="Footer">
    <w:name w:val="footer"/>
    <w:basedOn w:val="Normal"/>
    <w:link w:val="FooterChar"/>
    <w:uiPriority w:val="99"/>
    <w:unhideWhenUsed/>
    <w:rsid w:val="008E09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94E"/>
  </w:style>
  <w:style w:type="character" w:styleId="PlaceholderText">
    <w:name w:val="Placeholder Text"/>
    <w:basedOn w:val="DefaultParagraphFont"/>
    <w:uiPriority w:val="99"/>
    <w:semiHidden/>
    <w:rsid w:val="00E36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1995">
      <w:bodyDiv w:val="1"/>
      <w:marLeft w:val="0"/>
      <w:marRight w:val="0"/>
      <w:marTop w:val="0"/>
      <w:marBottom w:val="0"/>
      <w:divBdr>
        <w:top w:val="none" w:sz="0" w:space="0" w:color="auto"/>
        <w:left w:val="none" w:sz="0" w:space="0" w:color="auto"/>
        <w:bottom w:val="none" w:sz="0" w:space="0" w:color="auto"/>
        <w:right w:val="none" w:sz="0" w:space="0" w:color="auto"/>
      </w:divBdr>
    </w:div>
    <w:div w:id="166763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hyperlink" Target="https://www.wordtemplatesonline.net/" TargetMode="External"/><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9729A9B-0E53-4BEC-9D1D-2FC9DCFCE00F}"/>
      </w:docPartPr>
      <w:docPartBody>
        <w:p w:rsidR="00D2517F" w:rsidRDefault="00EF3F35">
          <w:r w:rsidRPr="00F70C4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35"/>
    <w:rsid w:val="007B6A52"/>
    <w:rsid w:val="00A67AD3"/>
    <w:rsid w:val="00C44C58"/>
    <w:rsid w:val="00D2517F"/>
    <w:rsid w:val="00EB26BE"/>
    <w:rsid w:val="00EF3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3F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14</cp:revision>
  <dcterms:created xsi:type="dcterms:W3CDTF">2023-08-29T10:19:00Z</dcterms:created>
  <dcterms:modified xsi:type="dcterms:W3CDTF">2023-09-06T05:45:00Z</dcterms:modified>
</cp:coreProperties>
</file>