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BADF1" w14:textId="4DC62943" w:rsidR="00992239" w:rsidRDefault="00413000" w:rsidP="00DD3923">
      <w:pPr>
        <w:pStyle w:val="Title"/>
        <w:spacing w:before="0" w:line="276" w:lineRule="auto"/>
        <w:ind w:left="0"/>
        <w:rPr>
          <w:rFonts w:ascii="Century Gothic" w:hAnsi="Century Gothic"/>
          <w:sz w:val="36"/>
          <w:szCs w:val="36"/>
          <w:u w:val="single"/>
        </w:rPr>
      </w:pPr>
      <w:r w:rsidRPr="00413000">
        <w:rPr>
          <w:rFonts w:ascii="Century Gothic" w:hAnsi="Century Gothic"/>
          <w:sz w:val="36"/>
          <w:szCs w:val="36"/>
          <w:u w:val="single"/>
        </w:rPr>
        <w:t>LEASE TERMINATION AGREEMENT</w:t>
      </w:r>
    </w:p>
    <w:p w14:paraId="4629C4C2" w14:textId="77777777" w:rsidR="00413000" w:rsidRPr="00413000" w:rsidRDefault="00413000" w:rsidP="00DD3923">
      <w:pPr>
        <w:pStyle w:val="Title"/>
        <w:spacing w:before="0" w:line="276" w:lineRule="auto"/>
        <w:rPr>
          <w:rFonts w:ascii="Century Gothic" w:hAnsi="Century Gothic"/>
          <w:sz w:val="36"/>
          <w:szCs w:val="36"/>
          <w:u w:val="single"/>
        </w:rPr>
      </w:pPr>
    </w:p>
    <w:p w14:paraId="304F0467" w14:textId="75A381BC" w:rsidR="003268A9" w:rsidRDefault="003268A9" w:rsidP="00DD3923">
      <w:pPr>
        <w:pStyle w:val="ListParagraph"/>
        <w:numPr>
          <w:ilvl w:val="0"/>
          <w:numId w:val="12"/>
        </w:numPr>
        <w:spacing w:before="0" w:line="276" w:lineRule="auto"/>
        <w:jc w:val="both"/>
        <w:rPr>
          <w:rFonts w:ascii="Century Gothic" w:hAnsi="Century Gothic"/>
          <w:szCs w:val="24"/>
        </w:rPr>
      </w:pPr>
      <w:r w:rsidRPr="00413000">
        <w:rPr>
          <w:rFonts w:ascii="Century Gothic" w:hAnsi="Century Gothic"/>
          <w:szCs w:val="24"/>
        </w:rPr>
        <w:t>Landlord and Tenant are parties to that certain Lease dated [INSERT DATE OF LEASE] (the “</w:t>
      </w:r>
      <w:r w:rsidRPr="00413000">
        <w:rPr>
          <w:rFonts w:ascii="Century Gothic" w:hAnsi="Century Gothic"/>
          <w:b/>
          <w:szCs w:val="24"/>
        </w:rPr>
        <w:t>Lease</w:t>
      </w:r>
      <w:r w:rsidRPr="00413000">
        <w:rPr>
          <w:rFonts w:ascii="Century Gothic" w:hAnsi="Century Gothic"/>
          <w:szCs w:val="24"/>
        </w:rPr>
        <w:t>”) pursuant to which Landlord leases to Tenant the real property and improvements thereon located at [INSERT COMMON NAME OR ADDRESS OR THE PROPERTY THAT IS LEASED], (the “</w:t>
      </w:r>
      <w:r w:rsidRPr="00413000">
        <w:rPr>
          <w:rFonts w:ascii="Century Gothic" w:hAnsi="Century Gothic"/>
          <w:b/>
          <w:szCs w:val="24"/>
        </w:rPr>
        <w:t>Premises</w:t>
      </w:r>
      <w:r w:rsidRPr="00413000">
        <w:rPr>
          <w:rFonts w:ascii="Century Gothic" w:hAnsi="Century Gothic"/>
          <w:szCs w:val="24"/>
        </w:rPr>
        <w:t>”) as more fully described in the Lease.</w:t>
      </w:r>
    </w:p>
    <w:p w14:paraId="1CB502AF" w14:textId="77777777" w:rsidR="00DD3923" w:rsidRPr="00DD3923" w:rsidRDefault="00DD3923" w:rsidP="00DD3923">
      <w:pPr>
        <w:pStyle w:val="ListParagraph"/>
        <w:spacing w:before="0" w:line="276" w:lineRule="auto"/>
        <w:ind w:left="1440" w:firstLine="0"/>
        <w:jc w:val="both"/>
        <w:rPr>
          <w:rFonts w:ascii="Century Gothic" w:hAnsi="Century Gothic"/>
          <w:szCs w:val="24"/>
        </w:rPr>
      </w:pPr>
    </w:p>
    <w:p w14:paraId="27809066" w14:textId="56E2DC5D" w:rsidR="00413000" w:rsidRDefault="00EC3125" w:rsidP="00DD3923">
      <w:pPr>
        <w:pStyle w:val="ListParagraph"/>
        <w:numPr>
          <w:ilvl w:val="0"/>
          <w:numId w:val="12"/>
        </w:numPr>
        <w:spacing w:before="0" w:line="276" w:lineRule="auto"/>
        <w:jc w:val="both"/>
        <w:rPr>
          <w:rFonts w:ascii="Century Gothic" w:hAnsi="Century Gothic"/>
          <w:szCs w:val="24"/>
        </w:rPr>
      </w:pPr>
      <w:r w:rsidRPr="00413000">
        <w:rPr>
          <w:rFonts w:ascii="Century Gothic" w:hAnsi="Century Gothic"/>
          <w:szCs w:val="24"/>
        </w:rPr>
        <w:t xml:space="preserve">As of the Effective Date </w:t>
      </w:r>
      <w:r w:rsidR="00E66CDD" w:rsidRPr="00413000">
        <w:rPr>
          <w:rFonts w:ascii="Century Gothic" w:hAnsi="Century Gothic"/>
          <w:szCs w:val="24"/>
        </w:rPr>
        <w:t>the widespread proliferation of the COVID-19 virus (“</w:t>
      </w:r>
      <w:r w:rsidR="00E66CDD" w:rsidRPr="00413000">
        <w:rPr>
          <w:rFonts w:ascii="Century Gothic" w:hAnsi="Century Gothic"/>
          <w:b/>
          <w:szCs w:val="24"/>
        </w:rPr>
        <w:t>COVID-19</w:t>
      </w:r>
      <w:r w:rsidR="00E66CDD" w:rsidRPr="00413000">
        <w:rPr>
          <w:rFonts w:ascii="Century Gothic" w:hAnsi="Century Gothic"/>
          <w:szCs w:val="24"/>
        </w:rPr>
        <w:t xml:space="preserve">”) has been declared a global pandemic by the Center for Disease Control </w:t>
      </w:r>
      <w:r w:rsidR="00525BCF" w:rsidRPr="00413000">
        <w:rPr>
          <w:rFonts w:ascii="Century Gothic" w:hAnsi="Century Gothic"/>
          <w:szCs w:val="24"/>
        </w:rPr>
        <w:t>(“</w:t>
      </w:r>
      <w:r w:rsidR="00525BCF" w:rsidRPr="00413000">
        <w:rPr>
          <w:rFonts w:ascii="Century Gothic" w:hAnsi="Century Gothic"/>
          <w:b/>
          <w:szCs w:val="24"/>
        </w:rPr>
        <w:t>CDC</w:t>
      </w:r>
      <w:r w:rsidR="00525BCF" w:rsidRPr="00413000">
        <w:rPr>
          <w:rFonts w:ascii="Century Gothic" w:hAnsi="Century Gothic"/>
          <w:szCs w:val="24"/>
        </w:rPr>
        <w:t xml:space="preserve">”) </w:t>
      </w:r>
      <w:r w:rsidR="00E66CDD" w:rsidRPr="00413000">
        <w:rPr>
          <w:rFonts w:ascii="Century Gothic" w:hAnsi="Century Gothic"/>
          <w:szCs w:val="24"/>
        </w:rPr>
        <w:t>and the World Health Organization</w:t>
      </w:r>
      <w:r w:rsidR="00105D18" w:rsidRPr="00413000">
        <w:rPr>
          <w:rFonts w:ascii="Century Gothic" w:hAnsi="Century Gothic"/>
          <w:szCs w:val="24"/>
        </w:rPr>
        <w:t xml:space="preserve">.  </w:t>
      </w:r>
      <w:r w:rsidR="009A75D9" w:rsidRPr="00413000">
        <w:rPr>
          <w:rFonts w:ascii="Century Gothic" w:hAnsi="Century Gothic"/>
          <w:szCs w:val="24"/>
        </w:rPr>
        <w:t>On March 23, 2020, Washington Governor Jay Inslee issued an executive order</w:t>
      </w:r>
      <w:r w:rsidR="00525BCF" w:rsidRPr="00413000">
        <w:rPr>
          <w:rFonts w:ascii="Century Gothic" w:hAnsi="Century Gothic"/>
          <w:szCs w:val="24"/>
        </w:rPr>
        <w:t xml:space="preserve"> known as the “Stay Home, Stay Healthy” order”</w:t>
      </w:r>
      <w:r w:rsidR="009A75D9" w:rsidRPr="00413000">
        <w:rPr>
          <w:rFonts w:ascii="Century Gothic" w:hAnsi="Century Gothic"/>
          <w:szCs w:val="24"/>
        </w:rPr>
        <w:t xml:space="preserve"> (“</w:t>
      </w:r>
      <w:r w:rsidR="009A75D9" w:rsidRPr="00413000">
        <w:rPr>
          <w:rFonts w:ascii="Century Gothic" w:hAnsi="Century Gothic"/>
          <w:b/>
          <w:szCs w:val="24"/>
        </w:rPr>
        <w:t>Order</w:t>
      </w:r>
      <w:r w:rsidR="009A75D9" w:rsidRPr="00413000">
        <w:rPr>
          <w:rFonts w:ascii="Century Gothic" w:hAnsi="Century Gothic"/>
          <w:szCs w:val="24"/>
        </w:rPr>
        <w:t xml:space="preserve">”) requiring all non-essential businesses </w:t>
      </w:r>
      <w:r w:rsidR="0039096F" w:rsidRPr="00413000">
        <w:rPr>
          <w:rFonts w:ascii="Century Gothic" w:hAnsi="Century Gothic"/>
          <w:szCs w:val="24"/>
        </w:rPr>
        <w:t xml:space="preserve">to close </w:t>
      </w:r>
      <w:r w:rsidR="009A75D9" w:rsidRPr="00413000">
        <w:rPr>
          <w:rFonts w:ascii="Century Gothic" w:hAnsi="Century Gothic"/>
          <w:szCs w:val="24"/>
        </w:rPr>
        <w:t xml:space="preserve">and all Washingtonians to stay home unless pursuing an essential activity.  </w:t>
      </w:r>
      <w:r w:rsidR="0039096F" w:rsidRPr="00413000">
        <w:rPr>
          <w:rFonts w:ascii="Century Gothic" w:hAnsi="Century Gothic"/>
          <w:szCs w:val="24"/>
        </w:rPr>
        <w:t>Due to COVID-19 and the Order, businesses across Washington have experienced a drastic reduction in sales</w:t>
      </w:r>
      <w:r w:rsidR="00C45405" w:rsidRPr="00413000">
        <w:rPr>
          <w:rFonts w:ascii="Century Gothic" w:hAnsi="Century Gothic"/>
          <w:szCs w:val="24"/>
        </w:rPr>
        <w:t xml:space="preserve">, leaving many businesses unable to </w:t>
      </w:r>
      <w:r w:rsidR="001F5399" w:rsidRPr="00413000">
        <w:rPr>
          <w:rFonts w:ascii="Century Gothic" w:hAnsi="Century Gothic"/>
          <w:szCs w:val="24"/>
        </w:rPr>
        <w:t>open for business</w:t>
      </w:r>
      <w:r w:rsidR="00C45405" w:rsidRPr="00413000">
        <w:rPr>
          <w:rFonts w:ascii="Century Gothic" w:hAnsi="Century Gothic"/>
          <w:szCs w:val="24"/>
        </w:rPr>
        <w:t xml:space="preserve"> and forcing many businesses to permanently close.</w:t>
      </w:r>
    </w:p>
    <w:p w14:paraId="582CC582" w14:textId="77777777" w:rsidR="00413000" w:rsidRPr="00413000" w:rsidRDefault="00413000" w:rsidP="00DD3923">
      <w:pPr>
        <w:spacing w:before="0" w:line="276" w:lineRule="auto"/>
        <w:ind w:firstLine="0"/>
        <w:jc w:val="both"/>
        <w:rPr>
          <w:rFonts w:ascii="Century Gothic" w:hAnsi="Century Gothic"/>
          <w:szCs w:val="24"/>
        </w:rPr>
      </w:pPr>
    </w:p>
    <w:p w14:paraId="63D8C530" w14:textId="71ED9B3A" w:rsidR="00992239" w:rsidRPr="00413000" w:rsidRDefault="00992239" w:rsidP="00DD3923">
      <w:pPr>
        <w:pStyle w:val="ListParagraph"/>
        <w:numPr>
          <w:ilvl w:val="0"/>
          <w:numId w:val="12"/>
        </w:numPr>
        <w:spacing w:before="0" w:line="276" w:lineRule="auto"/>
        <w:jc w:val="both"/>
        <w:rPr>
          <w:rFonts w:ascii="Century Gothic" w:hAnsi="Century Gothic"/>
          <w:szCs w:val="24"/>
        </w:rPr>
      </w:pPr>
      <w:r w:rsidRPr="00413000">
        <w:rPr>
          <w:rFonts w:ascii="Century Gothic" w:hAnsi="Century Gothic"/>
          <w:szCs w:val="24"/>
        </w:rPr>
        <w:t>Tenant wish</w:t>
      </w:r>
      <w:r w:rsidR="00C66D9F" w:rsidRPr="00413000">
        <w:rPr>
          <w:rFonts w:ascii="Century Gothic" w:hAnsi="Century Gothic"/>
          <w:szCs w:val="24"/>
        </w:rPr>
        <w:t>es</w:t>
      </w:r>
      <w:r w:rsidRPr="00413000">
        <w:rPr>
          <w:rFonts w:ascii="Century Gothic" w:hAnsi="Century Gothic"/>
          <w:szCs w:val="24"/>
        </w:rPr>
        <w:t xml:space="preserve"> to terminate the Lease before its stated </w:t>
      </w:r>
      <w:r w:rsidR="007501BA" w:rsidRPr="00413000">
        <w:rPr>
          <w:rFonts w:ascii="Century Gothic" w:hAnsi="Century Gothic"/>
          <w:szCs w:val="24"/>
        </w:rPr>
        <w:t>termination</w:t>
      </w:r>
      <w:r w:rsidRPr="00413000">
        <w:rPr>
          <w:rFonts w:ascii="Century Gothic" w:hAnsi="Century Gothic"/>
          <w:szCs w:val="24"/>
        </w:rPr>
        <w:t xml:space="preserve"> date upon the terms and conditions set forth below.</w:t>
      </w:r>
    </w:p>
    <w:p w14:paraId="5A28FFE3" w14:textId="77777777" w:rsidR="00413000" w:rsidRPr="00413000" w:rsidRDefault="00413000" w:rsidP="00DD3923">
      <w:pPr>
        <w:spacing w:before="0" w:line="276" w:lineRule="auto"/>
        <w:ind w:firstLine="0"/>
        <w:jc w:val="both"/>
        <w:rPr>
          <w:rFonts w:ascii="Century Gothic" w:hAnsi="Century Gothic"/>
          <w:szCs w:val="24"/>
        </w:rPr>
      </w:pPr>
    </w:p>
    <w:p w14:paraId="604ED681" w14:textId="2E08F4FC" w:rsidR="00413000" w:rsidRDefault="00992239" w:rsidP="00DD3923">
      <w:pPr>
        <w:pStyle w:val="ListParagraph"/>
        <w:numPr>
          <w:ilvl w:val="0"/>
          <w:numId w:val="12"/>
        </w:numPr>
        <w:spacing w:before="0" w:line="276" w:lineRule="auto"/>
        <w:jc w:val="both"/>
        <w:rPr>
          <w:rFonts w:ascii="Century Gothic" w:hAnsi="Century Gothic"/>
          <w:szCs w:val="24"/>
        </w:rPr>
      </w:pPr>
      <w:r w:rsidRPr="00413000">
        <w:rPr>
          <w:rFonts w:ascii="Century Gothic" w:hAnsi="Century Gothic"/>
          <w:szCs w:val="24"/>
        </w:rPr>
        <w:t>All capitalized terms not otherwise defined herein shall have the same meanings as set forth in the Lease.</w:t>
      </w:r>
    </w:p>
    <w:p w14:paraId="28AB2AFC" w14:textId="77777777" w:rsidR="00413000" w:rsidRPr="00413000" w:rsidRDefault="00413000" w:rsidP="00DD3923">
      <w:pPr>
        <w:spacing w:before="0" w:line="276" w:lineRule="auto"/>
        <w:ind w:firstLine="0"/>
        <w:jc w:val="both"/>
        <w:rPr>
          <w:rFonts w:ascii="Century Gothic" w:hAnsi="Century Gothic"/>
          <w:szCs w:val="24"/>
        </w:rPr>
      </w:pPr>
    </w:p>
    <w:p w14:paraId="54A52177" w14:textId="77777777" w:rsidR="00992239" w:rsidRPr="00413000" w:rsidRDefault="00992239" w:rsidP="00DD3923">
      <w:pPr>
        <w:pStyle w:val="Title"/>
        <w:spacing w:before="0" w:line="276" w:lineRule="auto"/>
        <w:rPr>
          <w:rFonts w:ascii="Century Gothic" w:hAnsi="Century Gothic"/>
          <w:sz w:val="32"/>
          <w:szCs w:val="32"/>
        </w:rPr>
      </w:pPr>
      <w:r w:rsidRPr="00413000">
        <w:rPr>
          <w:rFonts w:ascii="Century Gothic" w:hAnsi="Century Gothic"/>
          <w:sz w:val="32"/>
          <w:szCs w:val="32"/>
        </w:rPr>
        <w:t>AGREEMENT</w:t>
      </w:r>
    </w:p>
    <w:p w14:paraId="5E01AB9E" w14:textId="1F83F001" w:rsidR="00992239" w:rsidRDefault="00992239" w:rsidP="00382F9A">
      <w:pPr>
        <w:spacing w:before="0" w:line="276" w:lineRule="auto"/>
        <w:ind w:firstLine="0"/>
        <w:jc w:val="both"/>
        <w:rPr>
          <w:rFonts w:ascii="Century Gothic" w:hAnsi="Century Gothic"/>
          <w:szCs w:val="24"/>
        </w:rPr>
      </w:pPr>
      <w:bookmarkStart w:id="0" w:name="_GoBack"/>
      <w:bookmarkEnd w:id="0"/>
      <w:r w:rsidRPr="00413000">
        <w:rPr>
          <w:rFonts w:ascii="Century Gothic" w:hAnsi="Century Gothic"/>
          <w:szCs w:val="24"/>
        </w:rPr>
        <w:t xml:space="preserve">NOW, THEREFORE, in consideration of the mutual promises and covenants set forth herein and for other good and valuable consideration, the sufficiency of which </w:t>
      </w:r>
      <w:r w:rsidR="00240523" w:rsidRPr="00413000">
        <w:rPr>
          <w:rFonts w:ascii="Century Gothic" w:hAnsi="Century Gothic"/>
          <w:szCs w:val="24"/>
        </w:rPr>
        <w:t>are</w:t>
      </w:r>
      <w:r w:rsidRPr="00413000">
        <w:rPr>
          <w:rFonts w:ascii="Century Gothic" w:hAnsi="Century Gothic"/>
          <w:szCs w:val="24"/>
        </w:rPr>
        <w:t xml:space="preserve"> hereby acknowledged, Landlord and Tenant agree as follows:</w:t>
      </w:r>
    </w:p>
    <w:p w14:paraId="239B22A4" w14:textId="77777777" w:rsidR="00413000" w:rsidRPr="00413000" w:rsidRDefault="00413000" w:rsidP="00DD3923">
      <w:pPr>
        <w:spacing w:before="0" w:line="276" w:lineRule="auto"/>
        <w:jc w:val="both"/>
        <w:rPr>
          <w:rFonts w:ascii="Century Gothic" w:hAnsi="Century Gothic"/>
          <w:szCs w:val="24"/>
        </w:rPr>
      </w:pPr>
    </w:p>
    <w:p w14:paraId="0121C0FE" w14:textId="1BC517EB" w:rsidR="004D4EA2" w:rsidRDefault="00992239" w:rsidP="00DD3923">
      <w:pPr>
        <w:pStyle w:val="Heading1"/>
        <w:keepNext w:val="0"/>
        <w:keepLines w:val="0"/>
        <w:numPr>
          <w:ilvl w:val="0"/>
          <w:numId w:val="13"/>
        </w:numPr>
        <w:spacing w:before="0" w:line="276" w:lineRule="auto"/>
        <w:jc w:val="both"/>
        <w:rPr>
          <w:rFonts w:ascii="Century Gothic" w:hAnsi="Century Gothic"/>
          <w:b w:val="0"/>
          <w:szCs w:val="24"/>
        </w:rPr>
      </w:pPr>
      <w:r w:rsidRPr="00DD3923">
        <w:rPr>
          <w:rFonts w:ascii="Century Gothic" w:hAnsi="Century Gothic"/>
          <w:sz w:val="28"/>
          <w:szCs w:val="28"/>
        </w:rPr>
        <w:t>Termination</w:t>
      </w:r>
      <w:r w:rsidR="009D0CA1" w:rsidRPr="00DD3923">
        <w:rPr>
          <w:rFonts w:ascii="Century Gothic" w:hAnsi="Century Gothic"/>
          <w:sz w:val="28"/>
          <w:szCs w:val="28"/>
        </w:rPr>
        <w:t>.</w:t>
      </w:r>
      <w:r w:rsidR="009D0CA1" w:rsidRPr="00413000">
        <w:rPr>
          <w:rFonts w:ascii="Century Gothic" w:hAnsi="Century Gothic"/>
          <w:sz w:val="28"/>
          <w:szCs w:val="28"/>
        </w:rPr>
        <w:t xml:space="preserve">  </w:t>
      </w:r>
      <w:r w:rsidR="00393CC6" w:rsidRPr="00413000">
        <w:rPr>
          <w:rFonts w:ascii="Century Gothic" w:hAnsi="Century Gothic"/>
          <w:b w:val="0"/>
          <w:szCs w:val="24"/>
        </w:rPr>
        <w:t>Subject to the terms and conditions of this Agreement, Landlord and Tenant agree that the Lease shall terminate as of 11:59 p.m. on [</w:t>
      </w:r>
      <w:r w:rsidR="004D4EA2" w:rsidRPr="00413000">
        <w:rPr>
          <w:rFonts w:ascii="Century Gothic" w:hAnsi="Century Gothic"/>
          <w:b w:val="0"/>
          <w:szCs w:val="24"/>
        </w:rPr>
        <w:t>INSERT DATE WHEN LEASE TERMINATE</w:t>
      </w:r>
      <w:r w:rsidR="00BD47A2" w:rsidRPr="00413000">
        <w:rPr>
          <w:rFonts w:ascii="Century Gothic" w:hAnsi="Century Gothic"/>
          <w:b w:val="0"/>
          <w:szCs w:val="24"/>
        </w:rPr>
        <w:t>S</w:t>
      </w:r>
      <w:r w:rsidR="00393CC6" w:rsidRPr="00413000">
        <w:rPr>
          <w:rFonts w:ascii="Century Gothic" w:hAnsi="Century Gothic"/>
          <w:b w:val="0"/>
          <w:szCs w:val="24"/>
        </w:rPr>
        <w:t>] (the “</w:t>
      </w:r>
      <w:r w:rsidR="00393CC6" w:rsidRPr="00413000">
        <w:rPr>
          <w:rFonts w:ascii="Century Gothic" w:hAnsi="Century Gothic"/>
          <w:szCs w:val="24"/>
        </w:rPr>
        <w:t>Termination Date</w:t>
      </w:r>
      <w:r w:rsidR="00393CC6" w:rsidRPr="00413000">
        <w:rPr>
          <w:rFonts w:ascii="Century Gothic" w:hAnsi="Century Gothic"/>
          <w:b w:val="0"/>
          <w:szCs w:val="24"/>
        </w:rPr>
        <w:t>”) and shall, subject to the terms and conditions hereof, be of no further force or effective as of the Termination Date</w:t>
      </w:r>
      <w:r w:rsidR="004D4EA2" w:rsidRPr="00413000">
        <w:rPr>
          <w:rFonts w:ascii="Century Gothic" w:hAnsi="Century Gothic"/>
          <w:b w:val="0"/>
          <w:szCs w:val="24"/>
        </w:rPr>
        <w:t xml:space="preserve">. </w:t>
      </w:r>
    </w:p>
    <w:p w14:paraId="6046EB7E" w14:textId="77777777" w:rsidR="00413000" w:rsidRPr="00413000" w:rsidRDefault="00413000" w:rsidP="00DD3923">
      <w:pPr>
        <w:spacing w:before="0"/>
      </w:pPr>
    </w:p>
    <w:p w14:paraId="7257AE90" w14:textId="21E41BA7" w:rsidR="00413000" w:rsidRDefault="00947736" w:rsidP="00DD3923">
      <w:pPr>
        <w:pStyle w:val="Heading1"/>
        <w:keepNext w:val="0"/>
        <w:keepLines w:val="0"/>
        <w:numPr>
          <w:ilvl w:val="0"/>
          <w:numId w:val="13"/>
        </w:numPr>
        <w:spacing w:before="0" w:line="276" w:lineRule="auto"/>
        <w:jc w:val="both"/>
        <w:rPr>
          <w:rFonts w:ascii="Century Gothic" w:hAnsi="Century Gothic"/>
          <w:b w:val="0"/>
          <w:szCs w:val="24"/>
        </w:rPr>
      </w:pPr>
      <w:r w:rsidRPr="00DD3923">
        <w:rPr>
          <w:rFonts w:ascii="Century Gothic" w:hAnsi="Century Gothic"/>
          <w:sz w:val="28"/>
          <w:szCs w:val="28"/>
        </w:rPr>
        <w:lastRenderedPageBreak/>
        <w:t>Base Rent</w:t>
      </w:r>
      <w:r w:rsidRPr="00DD3923">
        <w:rPr>
          <w:rFonts w:ascii="Century Gothic" w:hAnsi="Century Gothic"/>
          <w:b w:val="0"/>
          <w:sz w:val="28"/>
          <w:szCs w:val="28"/>
        </w:rPr>
        <w:t>.</w:t>
      </w:r>
      <w:r w:rsidRPr="00413000">
        <w:rPr>
          <w:rFonts w:ascii="Century Gothic" w:hAnsi="Century Gothic"/>
          <w:b w:val="0"/>
          <w:sz w:val="28"/>
          <w:szCs w:val="28"/>
        </w:rPr>
        <w:t xml:space="preserve">  </w:t>
      </w:r>
      <w:r w:rsidRPr="00413000">
        <w:rPr>
          <w:rFonts w:ascii="Century Gothic" w:hAnsi="Century Gothic"/>
          <w:b w:val="0"/>
          <w:szCs w:val="24"/>
        </w:rPr>
        <w:t xml:space="preserve">Commencing </w:t>
      </w:r>
      <w:r w:rsidR="00C66D9F" w:rsidRPr="00413000">
        <w:rPr>
          <w:rFonts w:ascii="Century Gothic" w:hAnsi="Century Gothic"/>
          <w:b w:val="0"/>
          <w:szCs w:val="24"/>
        </w:rPr>
        <w:t xml:space="preserve">on the Termination Date, Tenant shall have no obligation to pay any Rent under the Lease. </w:t>
      </w:r>
    </w:p>
    <w:p w14:paraId="4705926F" w14:textId="77777777" w:rsidR="00413000" w:rsidRPr="00413000" w:rsidRDefault="00413000" w:rsidP="00DD3923">
      <w:pPr>
        <w:spacing w:before="0"/>
      </w:pPr>
    </w:p>
    <w:p w14:paraId="75146FE1" w14:textId="03FFDBF5" w:rsidR="00413000" w:rsidRDefault="00EE0401" w:rsidP="00DD3923">
      <w:pPr>
        <w:pStyle w:val="ListParagraph"/>
        <w:numPr>
          <w:ilvl w:val="0"/>
          <w:numId w:val="13"/>
        </w:numPr>
        <w:spacing w:before="0" w:line="276" w:lineRule="auto"/>
        <w:jc w:val="both"/>
        <w:rPr>
          <w:rFonts w:ascii="Century Gothic" w:hAnsi="Century Gothic"/>
          <w:szCs w:val="24"/>
        </w:rPr>
      </w:pPr>
      <w:r w:rsidRPr="00DD3923">
        <w:rPr>
          <w:rFonts w:ascii="Century Gothic" w:hAnsi="Century Gothic"/>
          <w:b/>
          <w:sz w:val="28"/>
          <w:szCs w:val="28"/>
        </w:rPr>
        <w:t>Early Termination Fee.</w:t>
      </w:r>
      <w:r w:rsidRPr="00413000">
        <w:rPr>
          <w:rFonts w:ascii="Century Gothic" w:hAnsi="Century Gothic"/>
          <w:b/>
          <w:szCs w:val="24"/>
        </w:rPr>
        <w:tab/>
      </w:r>
      <w:r w:rsidRPr="00413000">
        <w:rPr>
          <w:rFonts w:ascii="Century Gothic" w:hAnsi="Century Gothic"/>
          <w:szCs w:val="24"/>
        </w:rPr>
        <w:t xml:space="preserve">On or before the Termination Date, Tenant shall pay Landlord $[INSERT FEE AMOUNT] </w:t>
      </w:r>
      <w:r w:rsidR="007450F5" w:rsidRPr="00413000">
        <w:rPr>
          <w:rFonts w:ascii="Century Gothic" w:hAnsi="Century Gothic"/>
          <w:szCs w:val="24"/>
        </w:rPr>
        <w:t xml:space="preserve">[THE FEE </w:t>
      </w:r>
      <w:r w:rsidR="00CF6C43" w:rsidRPr="00413000">
        <w:rPr>
          <w:rFonts w:ascii="Century Gothic" w:hAnsi="Century Gothic"/>
          <w:szCs w:val="24"/>
        </w:rPr>
        <w:t xml:space="preserve">WILL LIKELY </w:t>
      </w:r>
      <w:r w:rsidR="007450F5" w:rsidRPr="00413000">
        <w:rPr>
          <w:rFonts w:ascii="Century Gothic" w:hAnsi="Century Gothic"/>
          <w:szCs w:val="24"/>
        </w:rPr>
        <w:t>BE DETERMINED ON A CASE-BY-CASE BASIS</w:t>
      </w:r>
      <w:r w:rsidR="00CF6C43" w:rsidRPr="00413000">
        <w:rPr>
          <w:rFonts w:ascii="Century Gothic" w:hAnsi="Century Gothic"/>
          <w:szCs w:val="24"/>
        </w:rPr>
        <w:t>.</w:t>
      </w:r>
      <w:r w:rsidR="007450F5" w:rsidRPr="00413000">
        <w:rPr>
          <w:rFonts w:ascii="Century Gothic" w:hAnsi="Century Gothic"/>
          <w:szCs w:val="24"/>
        </w:rPr>
        <w:t xml:space="preserve">] </w:t>
      </w:r>
      <w:r w:rsidRPr="00413000">
        <w:rPr>
          <w:rFonts w:ascii="Century Gothic" w:hAnsi="Century Gothic"/>
          <w:szCs w:val="24"/>
        </w:rPr>
        <w:t>(the “</w:t>
      </w:r>
      <w:r w:rsidRPr="00413000">
        <w:rPr>
          <w:rFonts w:ascii="Century Gothic" w:hAnsi="Century Gothic"/>
          <w:b/>
          <w:szCs w:val="24"/>
        </w:rPr>
        <w:t>Early Termination Fee</w:t>
      </w:r>
      <w:r w:rsidRPr="00413000">
        <w:rPr>
          <w:rFonts w:ascii="Century Gothic" w:hAnsi="Century Gothic"/>
          <w:szCs w:val="24"/>
        </w:rPr>
        <w:t>”) as consideration for Landlord agreeing to terminate the Lease prior to the original</w:t>
      </w:r>
      <w:r w:rsidR="007450F5" w:rsidRPr="00413000">
        <w:rPr>
          <w:rFonts w:ascii="Century Gothic" w:hAnsi="Century Gothic"/>
          <w:szCs w:val="24"/>
        </w:rPr>
        <w:t xml:space="preserve"> Lease</w:t>
      </w:r>
      <w:r w:rsidRPr="00413000">
        <w:rPr>
          <w:rFonts w:ascii="Century Gothic" w:hAnsi="Century Gothic"/>
          <w:szCs w:val="24"/>
        </w:rPr>
        <w:t xml:space="preserve"> termination date. </w:t>
      </w:r>
      <w:r w:rsidR="00F325CD" w:rsidRPr="00413000">
        <w:rPr>
          <w:rFonts w:ascii="Century Gothic" w:hAnsi="Century Gothic"/>
          <w:szCs w:val="24"/>
        </w:rPr>
        <w:t xml:space="preserve">If Tenant fails to deliver the Early Termination Fee </w:t>
      </w:r>
      <w:r w:rsidR="007450F5" w:rsidRPr="00413000">
        <w:rPr>
          <w:rFonts w:ascii="Century Gothic" w:hAnsi="Century Gothic"/>
          <w:szCs w:val="24"/>
        </w:rPr>
        <w:t>to Landlord by 6:00PM PST on the Termination Date, this Agreement shall become null and void and the Lease shall remain in effect.</w:t>
      </w:r>
    </w:p>
    <w:p w14:paraId="09A603C0" w14:textId="77777777" w:rsidR="00413000" w:rsidRPr="00413000" w:rsidRDefault="00413000" w:rsidP="00DD3923">
      <w:pPr>
        <w:spacing w:before="0" w:line="276" w:lineRule="auto"/>
        <w:ind w:firstLine="0"/>
        <w:jc w:val="both"/>
        <w:rPr>
          <w:rFonts w:ascii="Century Gothic" w:hAnsi="Century Gothic"/>
          <w:szCs w:val="24"/>
        </w:rPr>
      </w:pPr>
    </w:p>
    <w:p w14:paraId="68473F2F" w14:textId="1CEB47C6" w:rsidR="00413000" w:rsidRDefault="00992239" w:rsidP="00DD3923">
      <w:pPr>
        <w:pStyle w:val="Heading1"/>
        <w:numPr>
          <w:ilvl w:val="0"/>
          <w:numId w:val="13"/>
        </w:numPr>
        <w:spacing w:before="0" w:line="276" w:lineRule="auto"/>
        <w:jc w:val="both"/>
        <w:rPr>
          <w:rFonts w:ascii="Century Gothic" w:hAnsi="Century Gothic"/>
          <w:b w:val="0"/>
          <w:szCs w:val="24"/>
        </w:rPr>
      </w:pPr>
      <w:r w:rsidRPr="00DD3923">
        <w:rPr>
          <w:rFonts w:ascii="Century Gothic" w:hAnsi="Century Gothic"/>
          <w:sz w:val="28"/>
          <w:szCs w:val="28"/>
        </w:rPr>
        <w:t>Security Deposit</w:t>
      </w:r>
      <w:r w:rsidR="009D0CA1" w:rsidRPr="00DD3923">
        <w:rPr>
          <w:rFonts w:ascii="Century Gothic" w:hAnsi="Century Gothic"/>
          <w:sz w:val="28"/>
          <w:szCs w:val="28"/>
        </w:rPr>
        <w:t>.</w:t>
      </w:r>
      <w:r w:rsidR="00BB77D8" w:rsidRPr="00413000">
        <w:rPr>
          <w:rFonts w:ascii="Century Gothic" w:hAnsi="Century Gothic"/>
          <w:b w:val="0"/>
          <w:szCs w:val="24"/>
        </w:rPr>
        <w:t xml:space="preserve">  </w:t>
      </w:r>
      <w:r w:rsidR="00B55690" w:rsidRPr="00413000">
        <w:rPr>
          <w:rFonts w:ascii="Century Gothic" w:hAnsi="Century Gothic"/>
          <w:b w:val="0"/>
          <w:szCs w:val="24"/>
        </w:rPr>
        <w:t>Land</w:t>
      </w:r>
      <w:r w:rsidR="007A0951" w:rsidRPr="00413000">
        <w:rPr>
          <w:rFonts w:ascii="Century Gothic" w:hAnsi="Century Gothic"/>
          <w:b w:val="0"/>
          <w:szCs w:val="24"/>
        </w:rPr>
        <w:t>l</w:t>
      </w:r>
      <w:r w:rsidR="00B55690" w:rsidRPr="00413000">
        <w:rPr>
          <w:rFonts w:ascii="Century Gothic" w:hAnsi="Century Gothic"/>
          <w:b w:val="0"/>
          <w:szCs w:val="24"/>
        </w:rPr>
        <w:t xml:space="preserve">ord </w:t>
      </w:r>
      <w:r w:rsidR="0083216D" w:rsidRPr="00413000">
        <w:rPr>
          <w:rFonts w:ascii="Century Gothic" w:hAnsi="Century Gothic"/>
          <w:b w:val="0"/>
          <w:szCs w:val="24"/>
        </w:rPr>
        <w:t>holds</w:t>
      </w:r>
      <w:r w:rsidR="00B55690" w:rsidRPr="00413000">
        <w:rPr>
          <w:rFonts w:ascii="Century Gothic" w:hAnsi="Century Gothic"/>
          <w:b w:val="0"/>
          <w:szCs w:val="24"/>
        </w:rPr>
        <w:t xml:space="preserve"> a security deposit from Tenant </w:t>
      </w:r>
      <w:r w:rsidR="00947736" w:rsidRPr="00413000">
        <w:rPr>
          <w:rFonts w:ascii="Century Gothic" w:hAnsi="Century Gothic"/>
          <w:b w:val="0"/>
          <w:szCs w:val="24"/>
        </w:rPr>
        <w:t xml:space="preserve">in accordance with Section </w:t>
      </w:r>
      <w:r w:rsidR="000408F5" w:rsidRPr="00413000">
        <w:rPr>
          <w:rFonts w:ascii="Century Gothic" w:hAnsi="Century Gothic"/>
          <w:b w:val="0"/>
          <w:szCs w:val="24"/>
        </w:rPr>
        <w:t>[</w:t>
      </w:r>
      <w:r w:rsidR="00BA4CE0" w:rsidRPr="00413000">
        <w:rPr>
          <w:rFonts w:ascii="Century Gothic" w:hAnsi="Century Gothic"/>
          <w:b w:val="0"/>
          <w:szCs w:val="24"/>
        </w:rPr>
        <w:t>INSE</w:t>
      </w:r>
      <w:r w:rsidR="00D277EE" w:rsidRPr="00413000">
        <w:rPr>
          <w:rFonts w:ascii="Century Gothic" w:hAnsi="Century Gothic"/>
          <w:b w:val="0"/>
          <w:szCs w:val="24"/>
        </w:rPr>
        <w:t>R</w:t>
      </w:r>
      <w:r w:rsidR="00BA4CE0" w:rsidRPr="00413000">
        <w:rPr>
          <w:rFonts w:ascii="Century Gothic" w:hAnsi="Century Gothic"/>
          <w:b w:val="0"/>
          <w:szCs w:val="24"/>
        </w:rPr>
        <w:t>T SECTION ESTABLISHING SECURITY DEPOSIT</w:t>
      </w:r>
      <w:r w:rsidR="000408F5" w:rsidRPr="00413000">
        <w:rPr>
          <w:rFonts w:ascii="Century Gothic" w:hAnsi="Century Gothic"/>
          <w:b w:val="0"/>
          <w:szCs w:val="24"/>
        </w:rPr>
        <w:t>]</w:t>
      </w:r>
      <w:r w:rsidR="00947736" w:rsidRPr="00413000">
        <w:rPr>
          <w:rFonts w:ascii="Century Gothic" w:hAnsi="Century Gothic"/>
          <w:b w:val="0"/>
          <w:szCs w:val="24"/>
        </w:rPr>
        <w:t xml:space="preserve"> of the Lease.</w:t>
      </w:r>
      <w:r w:rsidR="00BA4CE0" w:rsidRPr="00413000">
        <w:rPr>
          <w:rFonts w:ascii="Century Gothic" w:hAnsi="Century Gothic"/>
          <w:b w:val="0"/>
          <w:szCs w:val="24"/>
        </w:rPr>
        <w:t xml:space="preserve"> [</w:t>
      </w:r>
      <w:r w:rsidR="00BA4CE0" w:rsidRPr="00413000">
        <w:rPr>
          <w:rFonts w:ascii="Century Gothic" w:hAnsi="Century Gothic"/>
          <w:b w:val="0"/>
          <w:caps/>
          <w:szCs w:val="24"/>
        </w:rPr>
        <w:t>If</w:t>
      </w:r>
      <w:r w:rsidR="00EE0401" w:rsidRPr="00413000">
        <w:rPr>
          <w:rFonts w:ascii="Century Gothic" w:hAnsi="Century Gothic"/>
          <w:b w:val="0"/>
          <w:caps/>
          <w:szCs w:val="24"/>
        </w:rPr>
        <w:t xml:space="preserve"> tenant is paying an early termination fee, insert</w:t>
      </w:r>
      <w:r w:rsidR="007450F5" w:rsidRPr="00413000">
        <w:rPr>
          <w:rFonts w:ascii="Century Gothic" w:hAnsi="Century Gothic"/>
          <w:b w:val="0"/>
          <w:caps/>
          <w:szCs w:val="24"/>
        </w:rPr>
        <w:t xml:space="preserve"> OPTION 1</w:t>
      </w:r>
      <w:r w:rsidR="00EE0401" w:rsidRPr="00413000">
        <w:rPr>
          <w:rFonts w:ascii="Century Gothic" w:hAnsi="Century Gothic"/>
          <w:b w:val="0"/>
          <w:caps/>
          <w:szCs w:val="24"/>
        </w:rPr>
        <w:t>:</w:t>
      </w:r>
      <w:r w:rsidR="00EE0401" w:rsidRPr="00413000">
        <w:rPr>
          <w:rFonts w:ascii="Century Gothic" w:hAnsi="Century Gothic"/>
          <w:b w:val="0"/>
          <w:szCs w:val="24"/>
        </w:rPr>
        <w:t xml:space="preserve"> </w:t>
      </w:r>
      <w:r w:rsidR="0083216D" w:rsidRPr="00413000">
        <w:rPr>
          <w:rFonts w:ascii="Century Gothic" w:hAnsi="Century Gothic"/>
          <w:b w:val="0"/>
          <w:szCs w:val="24"/>
        </w:rPr>
        <w:t xml:space="preserve">Landlord shall promptly return the security deposit in accordance with Section </w:t>
      </w:r>
      <w:r w:rsidR="000408F5" w:rsidRPr="00413000">
        <w:rPr>
          <w:rFonts w:ascii="Century Gothic" w:hAnsi="Century Gothic"/>
          <w:b w:val="0"/>
          <w:szCs w:val="24"/>
        </w:rPr>
        <w:t>[</w:t>
      </w:r>
      <w:r w:rsidR="00BA4CE0" w:rsidRPr="00413000">
        <w:rPr>
          <w:rFonts w:ascii="Century Gothic" w:hAnsi="Century Gothic"/>
          <w:b w:val="0"/>
          <w:szCs w:val="24"/>
        </w:rPr>
        <w:t>INSERT SECTION</w:t>
      </w:r>
      <w:r w:rsidR="00D277EE" w:rsidRPr="00413000">
        <w:rPr>
          <w:rFonts w:ascii="Century Gothic" w:hAnsi="Century Gothic"/>
          <w:b w:val="0"/>
          <w:szCs w:val="24"/>
        </w:rPr>
        <w:t xml:space="preserve"> REGARDING RETURNING THE SECURITY DEPOSIT</w:t>
      </w:r>
      <w:r w:rsidR="000408F5" w:rsidRPr="00413000">
        <w:rPr>
          <w:rFonts w:ascii="Century Gothic" w:hAnsi="Century Gothic"/>
          <w:b w:val="0"/>
          <w:szCs w:val="24"/>
        </w:rPr>
        <w:t>]</w:t>
      </w:r>
      <w:r w:rsidR="0083216D" w:rsidRPr="00413000">
        <w:rPr>
          <w:rFonts w:ascii="Century Gothic" w:hAnsi="Century Gothic"/>
          <w:b w:val="0"/>
          <w:szCs w:val="24"/>
        </w:rPr>
        <w:t xml:space="preserve"> of the Lease</w:t>
      </w:r>
      <w:r w:rsidR="00EE0401" w:rsidRPr="00413000">
        <w:rPr>
          <w:rFonts w:ascii="Century Gothic" w:hAnsi="Century Gothic"/>
          <w:b w:val="0"/>
          <w:szCs w:val="24"/>
        </w:rPr>
        <w:t xml:space="preserve">.] </w:t>
      </w:r>
      <w:r w:rsidR="00BA4CE0" w:rsidRPr="00413000">
        <w:rPr>
          <w:rFonts w:ascii="Century Gothic" w:hAnsi="Century Gothic"/>
          <w:b w:val="0"/>
          <w:szCs w:val="24"/>
        </w:rPr>
        <w:t>[</w:t>
      </w:r>
      <w:r w:rsidR="00EE0401" w:rsidRPr="00413000">
        <w:rPr>
          <w:rFonts w:ascii="Century Gothic" w:hAnsi="Century Gothic"/>
          <w:b w:val="0"/>
          <w:szCs w:val="24"/>
        </w:rPr>
        <w:t>IF TENANT IS NOT PAYING AN EARLY TERMINATION FEE, INSERT</w:t>
      </w:r>
      <w:r w:rsidR="007450F5" w:rsidRPr="00413000">
        <w:rPr>
          <w:rFonts w:ascii="Century Gothic" w:hAnsi="Century Gothic"/>
          <w:b w:val="0"/>
          <w:szCs w:val="24"/>
        </w:rPr>
        <w:t xml:space="preserve"> OPTION</w:t>
      </w:r>
      <w:r w:rsidR="00D21D56" w:rsidRPr="00413000">
        <w:rPr>
          <w:rFonts w:ascii="Century Gothic" w:hAnsi="Century Gothic"/>
          <w:b w:val="0"/>
          <w:szCs w:val="24"/>
        </w:rPr>
        <w:t xml:space="preserve"> </w:t>
      </w:r>
      <w:r w:rsidR="007450F5" w:rsidRPr="00413000">
        <w:rPr>
          <w:rFonts w:ascii="Century Gothic" w:hAnsi="Century Gothic"/>
          <w:b w:val="0"/>
          <w:szCs w:val="24"/>
        </w:rPr>
        <w:t>2</w:t>
      </w:r>
      <w:r w:rsidR="00EE0401" w:rsidRPr="00413000">
        <w:rPr>
          <w:rFonts w:ascii="Century Gothic" w:hAnsi="Century Gothic"/>
          <w:b w:val="0"/>
          <w:szCs w:val="24"/>
        </w:rPr>
        <w:t>:</w:t>
      </w:r>
      <w:r w:rsidR="00BA4CE0" w:rsidRPr="00413000">
        <w:rPr>
          <w:rFonts w:ascii="Century Gothic" w:hAnsi="Century Gothic"/>
          <w:b w:val="0"/>
          <w:szCs w:val="24"/>
        </w:rPr>
        <w:t xml:space="preserve"> Landlord shall keep the security deposit in consideration for agreeing to early termination of the Lease.</w:t>
      </w:r>
      <w:r w:rsidR="00EE0401" w:rsidRPr="00413000">
        <w:rPr>
          <w:rFonts w:ascii="Century Gothic" w:hAnsi="Century Gothic"/>
          <w:b w:val="0"/>
          <w:szCs w:val="24"/>
        </w:rPr>
        <w:t>]</w:t>
      </w:r>
    </w:p>
    <w:p w14:paraId="092D3D37" w14:textId="77777777" w:rsidR="00413000" w:rsidRPr="00413000" w:rsidRDefault="00413000" w:rsidP="00DD3923">
      <w:pPr>
        <w:spacing w:before="0"/>
      </w:pPr>
    </w:p>
    <w:p w14:paraId="2FE1734B" w14:textId="42A46C0F" w:rsidR="001369C2" w:rsidRDefault="001369C2" w:rsidP="00DD3923">
      <w:pPr>
        <w:pStyle w:val="ListParagraph"/>
        <w:numPr>
          <w:ilvl w:val="0"/>
          <w:numId w:val="13"/>
        </w:numPr>
        <w:spacing w:before="0" w:line="276" w:lineRule="auto"/>
        <w:jc w:val="both"/>
        <w:rPr>
          <w:rFonts w:ascii="Century Gothic" w:hAnsi="Century Gothic"/>
          <w:szCs w:val="24"/>
        </w:rPr>
      </w:pPr>
      <w:r w:rsidRPr="00DD3923">
        <w:rPr>
          <w:rFonts w:ascii="Century Gothic" w:hAnsi="Century Gothic"/>
          <w:b/>
          <w:sz w:val="28"/>
          <w:szCs w:val="28"/>
        </w:rPr>
        <w:t>Surrender of Premises</w:t>
      </w:r>
      <w:r w:rsidRPr="00DD3923">
        <w:rPr>
          <w:rFonts w:ascii="Century Gothic" w:hAnsi="Century Gothic"/>
          <w:sz w:val="28"/>
          <w:szCs w:val="28"/>
        </w:rPr>
        <w:t>.</w:t>
      </w:r>
      <w:r w:rsidRPr="00413000">
        <w:rPr>
          <w:rFonts w:ascii="Century Gothic" w:hAnsi="Century Gothic"/>
          <w:szCs w:val="24"/>
        </w:rPr>
        <w:t xml:space="preserve">  </w:t>
      </w:r>
      <w:r w:rsidR="00393AA8" w:rsidRPr="00413000">
        <w:rPr>
          <w:rFonts w:ascii="Century Gothic" w:hAnsi="Century Gothic"/>
          <w:szCs w:val="24"/>
        </w:rPr>
        <w:t>Tenant agrees to vacate the Premises and surrender and deliver exclusive possession to Landlord</w:t>
      </w:r>
      <w:r w:rsidRPr="00413000">
        <w:rPr>
          <w:rFonts w:ascii="Century Gothic" w:hAnsi="Century Gothic"/>
          <w:szCs w:val="24"/>
        </w:rPr>
        <w:t>.</w:t>
      </w:r>
      <w:r w:rsidR="00393AA8" w:rsidRPr="00413000">
        <w:rPr>
          <w:rFonts w:ascii="Century Gothic" w:hAnsi="Century Gothic"/>
          <w:szCs w:val="24"/>
        </w:rPr>
        <w:t xml:space="preserve">  Notwithstanding any provision in the Lease to the contrary, due to </w:t>
      </w:r>
      <w:r w:rsidR="00E66CDD" w:rsidRPr="00413000">
        <w:rPr>
          <w:rFonts w:ascii="Century Gothic" w:hAnsi="Century Gothic"/>
          <w:szCs w:val="24"/>
        </w:rPr>
        <w:t>COVID-19</w:t>
      </w:r>
      <w:r w:rsidR="00393AA8" w:rsidRPr="00413000">
        <w:rPr>
          <w:rFonts w:ascii="Century Gothic" w:hAnsi="Century Gothic"/>
          <w:szCs w:val="24"/>
        </w:rPr>
        <w:t xml:space="preserve">, Tenant shall have no obligation to return the Premises to the condition as they existed prior to Tenant’s tenancy, or to remove </w:t>
      </w:r>
      <w:r w:rsidR="0016212D" w:rsidRPr="00413000">
        <w:rPr>
          <w:rFonts w:ascii="Century Gothic" w:hAnsi="Century Gothic"/>
          <w:szCs w:val="24"/>
        </w:rPr>
        <w:t>any</w:t>
      </w:r>
      <w:r w:rsidR="00393AA8" w:rsidRPr="00413000">
        <w:rPr>
          <w:rFonts w:ascii="Century Gothic" w:hAnsi="Century Gothic"/>
          <w:szCs w:val="24"/>
        </w:rPr>
        <w:t xml:space="preserve"> debris. </w:t>
      </w:r>
      <w:r w:rsidR="006B740C" w:rsidRPr="00413000">
        <w:rPr>
          <w:rFonts w:ascii="Century Gothic" w:hAnsi="Century Gothic"/>
          <w:szCs w:val="24"/>
        </w:rPr>
        <w:t xml:space="preserve"> Landlord acknowledges and agrees that Tenant is unable to comply with Section </w:t>
      </w:r>
      <w:r w:rsidR="0035242B" w:rsidRPr="00413000">
        <w:rPr>
          <w:rFonts w:ascii="Century Gothic" w:hAnsi="Century Gothic"/>
          <w:szCs w:val="24"/>
        </w:rPr>
        <w:t>[</w:t>
      </w:r>
      <w:r w:rsidR="00612540" w:rsidRPr="00413000">
        <w:rPr>
          <w:rFonts w:ascii="Century Gothic" w:hAnsi="Century Gothic"/>
          <w:szCs w:val="24"/>
        </w:rPr>
        <w:t xml:space="preserve">INSERT LEASE SECTION REGARDING </w:t>
      </w:r>
      <w:r w:rsidR="00B57525" w:rsidRPr="00413000">
        <w:rPr>
          <w:rFonts w:ascii="Century Gothic" w:hAnsi="Century Gothic"/>
          <w:szCs w:val="24"/>
        </w:rPr>
        <w:t xml:space="preserve">TENANT’S DUTY TO </w:t>
      </w:r>
      <w:r w:rsidR="00612540" w:rsidRPr="00413000">
        <w:rPr>
          <w:rFonts w:ascii="Century Gothic" w:hAnsi="Century Gothic"/>
          <w:szCs w:val="24"/>
        </w:rPr>
        <w:t>RETURN THE PREMISES IN GOOD CONDITION</w:t>
      </w:r>
      <w:r w:rsidR="0035242B" w:rsidRPr="00413000">
        <w:rPr>
          <w:rFonts w:ascii="Century Gothic" w:hAnsi="Century Gothic"/>
          <w:szCs w:val="24"/>
        </w:rPr>
        <w:t>]</w:t>
      </w:r>
      <w:r w:rsidR="006B740C" w:rsidRPr="00413000">
        <w:rPr>
          <w:rFonts w:ascii="Century Gothic" w:hAnsi="Century Gothic"/>
          <w:szCs w:val="24"/>
        </w:rPr>
        <w:t xml:space="preserve"> of the Lease. </w:t>
      </w:r>
    </w:p>
    <w:p w14:paraId="38D2415C" w14:textId="77777777" w:rsidR="00413000" w:rsidRPr="00413000" w:rsidRDefault="00413000" w:rsidP="00DD3923">
      <w:pPr>
        <w:spacing w:before="0" w:line="276" w:lineRule="auto"/>
        <w:ind w:firstLine="0"/>
        <w:jc w:val="both"/>
        <w:rPr>
          <w:rFonts w:ascii="Century Gothic" w:hAnsi="Century Gothic"/>
          <w:szCs w:val="24"/>
        </w:rPr>
      </w:pPr>
    </w:p>
    <w:p w14:paraId="7710E294" w14:textId="297F8B2A" w:rsidR="007F0B25" w:rsidRDefault="0083216D" w:rsidP="00DD3923">
      <w:pPr>
        <w:pStyle w:val="ListParagraph"/>
        <w:numPr>
          <w:ilvl w:val="0"/>
          <w:numId w:val="13"/>
        </w:numPr>
        <w:spacing w:before="0" w:line="276" w:lineRule="auto"/>
        <w:jc w:val="both"/>
        <w:rPr>
          <w:rFonts w:ascii="Century Gothic" w:hAnsi="Century Gothic"/>
          <w:szCs w:val="24"/>
        </w:rPr>
      </w:pPr>
      <w:r w:rsidRPr="00DD3923">
        <w:rPr>
          <w:rFonts w:ascii="Century Gothic" w:hAnsi="Century Gothic"/>
          <w:b/>
          <w:sz w:val="28"/>
          <w:szCs w:val="28"/>
        </w:rPr>
        <w:t>Disposition of Personal Property</w:t>
      </w:r>
      <w:r w:rsidR="008A4120" w:rsidRPr="00DD3923">
        <w:rPr>
          <w:rFonts w:ascii="Century Gothic" w:hAnsi="Century Gothic"/>
          <w:b/>
          <w:sz w:val="28"/>
          <w:szCs w:val="28"/>
        </w:rPr>
        <w:t>.</w:t>
      </w:r>
      <w:r w:rsidR="008A4120" w:rsidRPr="00413000">
        <w:rPr>
          <w:rFonts w:ascii="Century Gothic" w:hAnsi="Century Gothic"/>
          <w:szCs w:val="24"/>
        </w:rPr>
        <w:t xml:space="preserve">  </w:t>
      </w:r>
      <w:r w:rsidR="006B740C" w:rsidRPr="00413000">
        <w:rPr>
          <w:rFonts w:ascii="Century Gothic" w:hAnsi="Century Gothic"/>
          <w:szCs w:val="24"/>
        </w:rPr>
        <w:t xml:space="preserve">Notwithstanding anything to the contrary herein, Tenant shall continue to have access to the Premises </w:t>
      </w:r>
      <w:r w:rsidR="00612540" w:rsidRPr="00413000">
        <w:rPr>
          <w:rFonts w:ascii="Century Gothic" w:hAnsi="Century Gothic"/>
          <w:szCs w:val="24"/>
        </w:rPr>
        <w:t xml:space="preserve">for </w:t>
      </w:r>
      <w:r w:rsidR="00D277EE" w:rsidRPr="00413000">
        <w:rPr>
          <w:rFonts w:ascii="Century Gothic" w:hAnsi="Century Gothic"/>
          <w:szCs w:val="24"/>
        </w:rPr>
        <w:t>five</w:t>
      </w:r>
      <w:r w:rsidR="00612540" w:rsidRPr="00413000">
        <w:rPr>
          <w:rFonts w:ascii="Century Gothic" w:hAnsi="Century Gothic"/>
          <w:szCs w:val="24"/>
        </w:rPr>
        <w:t xml:space="preserve"> (</w:t>
      </w:r>
      <w:r w:rsidR="00D277EE" w:rsidRPr="00413000">
        <w:rPr>
          <w:rFonts w:ascii="Century Gothic" w:hAnsi="Century Gothic"/>
          <w:szCs w:val="24"/>
        </w:rPr>
        <w:t>5</w:t>
      </w:r>
      <w:r w:rsidR="00612540" w:rsidRPr="00413000">
        <w:rPr>
          <w:rFonts w:ascii="Century Gothic" w:hAnsi="Century Gothic"/>
          <w:szCs w:val="24"/>
        </w:rPr>
        <w:t>) days after the Termination Date</w:t>
      </w:r>
      <w:r w:rsidR="008226F1" w:rsidRPr="00413000">
        <w:rPr>
          <w:rFonts w:ascii="Century Gothic" w:hAnsi="Century Gothic"/>
          <w:b/>
          <w:szCs w:val="24"/>
        </w:rPr>
        <w:t xml:space="preserve"> </w:t>
      </w:r>
      <w:r w:rsidR="006B740C" w:rsidRPr="00413000">
        <w:rPr>
          <w:rFonts w:ascii="Century Gothic" w:hAnsi="Century Gothic"/>
          <w:szCs w:val="24"/>
        </w:rPr>
        <w:t>in order to remove all of its personal property (“</w:t>
      </w:r>
      <w:r w:rsidR="006B740C" w:rsidRPr="00413000">
        <w:rPr>
          <w:rFonts w:ascii="Century Gothic" w:hAnsi="Century Gothic"/>
          <w:b/>
          <w:szCs w:val="24"/>
        </w:rPr>
        <w:t>Personal Property</w:t>
      </w:r>
      <w:r w:rsidR="006B740C" w:rsidRPr="00413000">
        <w:rPr>
          <w:rFonts w:ascii="Century Gothic" w:hAnsi="Century Gothic"/>
          <w:szCs w:val="24"/>
        </w:rPr>
        <w:t>”) from the Premises</w:t>
      </w:r>
      <w:r w:rsidR="00612540" w:rsidRPr="00413000">
        <w:rPr>
          <w:rFonts w:ascii="Century Gothic" w:hAnsi="Century Gothic"/>
          <w:szCs w:val="24"/>
        </w:rPr>
        <w:t xml:space="preserve"> (the “</w:t>
      </w:r>
      <w:r w:rsidR="00612540" w:rsidRPr="00413000">
        <w:rPr>
          <w:rFonts w:ascii="Century Gothic" w:hAnsi="Century Gothic"/>
          <w:b/>
          <w:szCs w:val="24"/>
        </w:rPr>
        <w:t>Removal Date</w:t>
      </w:r>
      <w:r w:rsidR="00612540" w:rsidRPr="00413000">
        <w:rPr>
          <w:rFonts w:ascii="Century Gothic" w:hAnsi="Century Gothic"/>
          <w:szCs w:val="24"/>
        </w:rPr>
        <w:t>”)</w:t>
      </w:r>
      <w:r w:rsidR="006B740C" w:rsidRPr="00413000">
        <w:rPr>
          <w:rFonts w:ascii="Century Gothic" w:hAnsi="Century Gothic"/>
          <w:szCs w:val="24"/>
        </w:rPr>
        <w:t xml:space="preserve">.  In the event Tenant does not remove all of its Personal Property from the Premises prior to </w:t>
      </w:r>
      <w:r w:rsidR="00612540" w:rsidRPr="00413000">
        <w:rPr>
          <w:rFonts w:ascii="Century Gothic" w:hAnsi="Century Gothic"/>
          <w:szCs w:val="24"/>
        </w:rPr>
        <w:t>11:59PM PST on the Removal Date</w:t>
      </w:r>
      <w:r w:rsidR="006B740C" w:rsidRPr="00413000">
        <w:rPr>
          <w:rFonts w:ascii="Century Gothic" w:hAnsi="Century Gothic"/>
          <w:szCs w:val="24"/>
        </w:rPr>
        <w:t>, Landlord shall be entitled, but shall not be obligated, to dispose of said Personal Property in any manner it deems fit</w:t>
      </w:r>
      <w:r w:rsidR="00525BCF" w:rsidRPr="00413000">
        <w:rPr>
          <w:rFonts w:ascii="Century Gothic" w:hAnsi="Century Gothic"/>
          <w:szCs w:val="24"/>
        </w:rPr>
        <w:t xml:space="preserve">, </w:t>
      </w:r>
      <w:r w:rsidR="00525BCF" w:rsidRPr="00413000">
        <w:rPr>
          <w:rFonts w:ascii="Century Gothic" w:hAnsi="Century Gothic"/>
          <w:caps/>
          <w:szCs w:val="24"/>
        </w:rPr>
        <w:t>provided, however</w:t>
      </w:r>
      <w:r w:rsidR="00525BCF" w:rsidRPr="00413000">
        <w:rPr>
          <w:rFonts w:ascii="Century Gothic" w:hAnsi="Century Gothic"/>
          <w:szCs w:val="24"/>
        </w:rPr>
        <w:t xml:space="preserve">, that </w:t>
      </w:r>
      <w:r w:rsidR="00612540" w:rsidRPr="00413000">
        <w:rPr>
          <w:rFonts w:ascii="Century Gothic" w:hAnsi="Century Gothic"/>
          <w:szCs w:val="24"/>
        </w:rPr>
        <w:t xml:space="preserve">notwithstanding the </w:t>
      </w:r>
      <w:r w:rsidR="00612540" w:rsidRPr="00413000">
        <w:rPr>
          <w:rFonts w:ascii="Century Gothic" w:hAnsi="Century Gothic"/>
          <w:szCs w:val="24"/>
        </w:rPr>
        <w:lastRenderedPageBreak/>
        <w:t xml:space="preserve">Removal Date, </w:t>
      </w:r>
      <w:r w:rsidR="00525BCF" w:rsidRPr="00413000">
        <w:rPr>
          <w:rFonts w:ascii="Century Gothic" w:hAnsi="Century Gothic"/>
          <w:szCs w:val="24"/>
        </w:rPr>
        <w:t xml:space="preserve">Landlord shall not dispose of the Personal Property so long as Washington </w:t>
      </w:r>
      <w:r w:rsidR="00852766" w:rsidRPr="00413000">
        <w:rPr>
          <w:rFonts w:ascii="Century Gothic" w:hAnsi="Century Gothic"/>
          <w:szCs w:val="24"/>
        </w:rPr>
        <w:t>S</w:t>
      </w:r>
      <w:r w:rsidR="00525BCF" w:rsidRPr="00413000">
        <w:rPr>
          <w:rFonts w:ascii="Century Gothic" w:hAnsi="Century Gothic"/>
          <w:szCs w:val="24"/>
        </w:rPr>
        <w:t xml:space="preserve">tate is subject to the Order, a similar shelter-in-place order, or while the CDC recommends social distancing as a result of COVID-19.  </w:t>
      </w:r>
      <w:r w:rsidR="007F0B25" w:rsidRPr="00413000">
        <w:rPr>
          <w:rFonts w:ascii="Century Gothic" w:hAnsi="Century Gothic"/>
          <w:szCs w:val="24"/>
        </w:rPr>
        <w:t>In the even</w:t>
      </w:r>
      <w:r w:rsidR="00852766" w:rsidRPr="00413000">
        <w:rPr>
          <w:rFonts w:ascii="Century Gothic" w:hAnsi="Century Gothic"/>
          <w:szCs w:val="24"/>
        </w:rPr>
        <w:t>t</w:t>
      </w:r>
      <w:r w:rsidR="007F0B25" w:rsidRPr="00413000">
        <w:rPr>
          <w:rFonts w:ascii="Century Gothic" w:hAnsi="Century Gothic"/>
          <w:szCs w:val="24"/>
        </w:rPr>
        <w:t xml:space="preserve"> that the Removal Date has </w:t>
      </w:r>
      <w:r w:rsidR="00852766" w:rsidRPr="00413000">
        <w:rPr>
          <w:rFonts w:ascii="Century Gothic" w:hAnsi="Century Gothic"/>
          <w:szCs w:val="24"/>
        </w:rPr>
        <w:t>passed</w:t>
      </w:r>
      <w:r w:rsidR="007F0B25" w:rsidRPr="00413000">
        <w:rPr>
          <w:rFonts w:ascii="Century Gothic" w:hAnsi="Century Gothic"/>
          <w:szCs w:val="24"/>
        </w:rPr>
        <w:t xml:space="preserve"> while the Order</w:t>
      </w:r>
      <w:r w:rsidR="00852766" w:rsidRPr="00413000">
        <w:rPr>
          <w:rFonts w:ascii="Century Gothic" w:hAnsi="Century Gothic"/>
          <w:szCs w:val="24"/>
        </w:rPr>
        <w:t xml:space="preserve"> or</w:t>
      </w:r>
      <w:r w:rsidR="007F0B25" w:rsidRPr="00413000">
        <w:rPr>
          <w:rFonts w:ascii="Century Gothic" w:hAnsi="Century Gothic"/>
          <w:szCs w:val="24"/>
        </w:rPr>
        <w:t xml:space="preserve"> a similar shelter-in-place order</w:t>
      </w:r>
      <w:r w:rsidR="00852766" w:rsidRPr="00413000">
        <w:rPr>
          <w:rFonts w:ascii="Century Gothic" w:hAnsi="Century Gothic"/>
          <w:szCs w:val="24"/>
        </w:rPr>
        <w:t xml:space="preserve"> is in effect</w:t>
      </w:r>
      <w:r w:rsidR="007F0B25" w:rsidRPr="00413000">
        <w:rPr>
          <w:rFonts w:ascii="Century Gothic" w:hAnsi="Century Gothic"/>
          <w:szCs w:val="24"/>
        </w:rPr>
        <w:t xml:space="preserve"> or while the CDC recommends social distancing as a</w:t>
      </w:r>
      <w:r w:rsidR="00852766" w:rsidRPr="00413000">
        <w:rPr>
          <w:rFonts w:ascii="Century Gothic" w:hAnsi="Century Gothic"/>
          <w:szCs w:val="24"/>
        </w:rPr>
        <w:t xml:space="preserve"> </w:t>
      </w:r>
      <w:r w:rsidR="007F0B25" w:rsidRPr="00413000">
        <w:rPr>
          <w:rFonts w:ascii="Century Gothic" w:hAnsi="Century Gothic"/>
          <w:szCs w:val="24"/>
        </w:rPr>
        <w:t>result of COVID-19,</w:t>
      </w:r>
      <w:r w:rsidR="00525BCF" w:rsidRPr="00413000">
        <w:rPr>
          <w:rFonts w:ascii="Century Gothic" w:hAnsi="Century Gothic"/>
          <w:szCs w:val="24"/>
        </w:rPr>
        <w:t xml:space="preserve"> Tenant </w:t>
      </w:r>
      <w:r w:rsidR="007F0B25" w:rsidRPr="00413000">
        <w:rPr>
          <w:rFonts w:ascii="Century Gothic" w:hAnsi="Century Gothic"/>
          <w:szCs w:val="24"/>
        </w:rPr>
        <w:t>shall have ten (10) days of the later of (i) the lifting of the Order or similar order or (ii) the end of the CDC’s social distancing recommendation</w:t>
      </w:r>
      <w:r w:rsidR="00852766" w:rsidRPr="00413000">
        <w:rPr>
          <w:rFonts w:ascii="Century Gothic" w:hAnsi="Century Gothic"/>
          <w:szCs w:val="24"/>
        </w:rPr>
        <w:t>s</w:t>
      </w:r>
      <w:r w:rsidR="007F0B25" w:rsidRPr="00413000">
        <w:rPr>
          <w:rFonts w:ascii="Century Gothic" w:hAnsi="Century Gothic"/>
          <w:szCs w:val="24"/>
        </w:rPr>
        <w:t xml:space="preserve"> to remove the Personal Property from the Premises</w:t>
      </w:r>
      <w:r w:rsidR="00852766" w:rsidRPr="00413000">
        <w:rPr>
          <w:rFonts w:ascii="Century Gothic" w:hAnsi="Century Gothic"/>
          <w:szCs w:val="24"/>
        </w:rPr>
        <w:t xml:space="preserve"> (the “</w:t>
      </w:r>
      <w:r w:rsidR="00852766" w:rsidRPr="00413000">
        <w:rPr>
          <w:rFonts w:ascii="Century Gothic" w:hAnsi="Century Gothic"/>
          <w:b/>
          <w:szCs w:val="24"/>
        </w:rPr>
        <w:t>Extended Removal Date</w:t>
      </w:r>
      <w:r w:rsidR="00852766" w:rsidRPr="00413000">
        <w:rPr>
          <w:rFonts w:ascii="Century Gothic" w:hAnsi="Century Gothic"/>
          <w:szCs w:val="24"/>
        </w:rPr>
        <w:t>”)</w:t>
      </w:r>
      <w:r w:rsidR="007F0B25" w:rsidRPr="00413000">
        <w:rPr>
          <w:rFonts w:ascii="Century Gothic" w:hAnsi="Century Gothic"/>
          <w:szCs w:val="24"/>
        </w:rPr>
        <w:t xml:space="preserve">. In the event Tenant does not remove the Personal Property from the Premises </w:t>
      </w:r>
      <w:r w:rsidR="00852766" w:rsidRPr="00413000">
        <w:rPr>
          <w:rFonts w:ascii="Century Gothic" w:hAnsi="Century Gothic"/>
          <w:szCs w:val="24"/>
        </w:rPr>
        <w:t>by the Extended Removal Date</w:t>
      </w:r>
      <w:r w:rsidR="007F0B25" w:rsidRPr="00413000">
        <w:rPr>
          <w:rFonts w:ascii="Century Gothic" w:hAnsi="Century Gothic"/>
          <w:szCs w:val="24"/>
        </w:rPr>
        <w:t xml:space="preserve">, the Landlord shall be entitled, but shall not be obligated, to dispose of said Personal Property in any manner it deems fit. </w:t>
      </w:r>
    </w:p>
    <w:p w14:paraId="1D0A9B68" w14:textId="77777777" w:rsidR="00413000" w:rsidRPr="00413000" w:rsidRDefault="00413000" w:rsidP="00DD3923">
      <w:pPr>
        <w:pStyle w:val="ListParagraph"/>
        <w:spacing w:before="0" w:line="276" w:lineRule="auto"/>
        <w:ind w:left="1440" w:firstLine="0"/>
        <w:jc w:val="both"/>
        <w:rPr>
          <w:rFonts w:ascii="Century Gothic" w:hAnsi="Century Gothic"/>
          <w:szCs w:val="24"/>
        </w:rPr>
      </w:pPr>
    </w:p>
    <w:p w14:paraId="5DD13BE7" w14:textId="259CA092" w:rsidR="001108C3" w:rsidRPr="00DD3923" w:rsidRDefault="00870509" w:rsidP="00DD3923">
      <w:pPr>
        <w:pStyle w:val="ListParagraph"/>
        <w:numPr>
          <w:ilvl w:val="0"/>
          <w:numId w:val="13"/>
        </w:numPr>
        <w:spacing w:before="0" w:line="276" w:lineRule="auto"/>
        <w:jc w:val="both"/>
        <w:rPr>
          <w:rFonts w:ascii="Century Gothic" w:hAnsi="Century Gothic"/>
          <w:sz w:val="28"/>
          <w:szCs w:val="28"/>
        </w:rPr>
      </w:pPr>
      <w:r w:rsidRPr="00DD3923">
        <w:rPr>
          <w:rFonts w:ascii="Century Gothic" w:hAnsi="Century Gothic"/>
          <w:b/>
          <w:sz w:val="28"/>
          <w:szCs w:val="28"/>
        </w:rPr>
        <w:t>Representations and Warranties.</w:t>
      </w:r>
    </w:p>
    <w:p w14:paraId="3EF3FBBD" w14:textId="5443121B" w:rsidR="00870509" w:rsidRPr="00413000" w:rsidRDefault="00870509" w:rsidP="00DD3923">
      <w:pPr>
        <w:pStyle w:val="ListParagraph"/>
        <w:numPr>
          <w:ilvl w:val="1"/>
          <w:numId w:val="15"/>
        </w:numPr>
        <w:spacing w:before="0" w:line="276" w:lineRule="auto"/>
        <w:jc w:val="both"/>
        <w:rPr>
          <w:rFonts w:ascii="Century Gothic" w:hAnsi="Century Gothic"/>
          <w:szCs w:val="24"/>
        </w:rPr>
      </w:pPr>
      <w:r w:rsidRPr="00413000">
        <w:rPr>
          <w:rFonts w:ascii="Century Gothic" w:hAnsi="Century Gothic"/>
          <w:szCs w:val="24"/>
        </w:rPr>
        <w:t>Landlord represents and warrants to Tenant that Landlord holds the entire interest of Landlord under the Lease and that the persons executing this Agreement on behalf of the Landlord are authorized to do so and to bind Landlord to this Agreement.</w:t>
      </w:r>
    </w:p>
    <w:p w14:paraId="6304341D" w14:textId="3B488293" w:rsidR="00413000" w:rsidRPr="00413000" w:rsidRDefault="00870509" w:rsidP="00DD3923">
      <w:pPr>
        <w:pStyle w:val="ListParagraph"/>
        <w:numPr>
          <w:ilvl w:val="1"/>
          <w:numId w:val="15"/>
        </w:numPr>
        <w:spacing w:before="0" w:line="276" w:lineRule="auto"/>
        <w:jc w:val="both"/>
        <w:rPr>
          <w:rFonts w:ascii="Century Gothic" w:hAnsi="Century Gothic"/>
          <w:szCs w:val="24"/>
        </w:rPr>
      </w:pPr>
      <w:r w:rsidRPr="00413000">
        <w:rPr>
          <w:rFonts w:ascii="Century Gothic" w:hAnsi="Century Gothic"/>
          <w:szCs w:val="24"/>
        </w:rPr>
        <w:t>Tenant represents and warrants to Landlord that Tenant holds the entire interest of Tenant under the Lease and that the person executing this Agreement on behalf of Tenant is authorized to do so and to bind Tenant to this Agreement.</w:t>
      </w:r>
    </w:p>
    <w:p w14:paraId="310D4DF0" w14:textId="6D90B1DC" w:rsidR="00870509" w:rsidRPr="00413000" w:rsidRDefault="00870509" w:rsidP="00DD3923">
      <w:pPr>
        <w:spacing w:before="0" w:line="276" w:lineRule="auto"/>
        <w:jc w:val="both"/>
        <w:rPr>
          <w:rFonts w:ascii="Century Gothic" w:hAnsi="Century Gothic"/>
          <w:szCs w:val="24"/>
        </w:rPr>
      </w:pPr>
      <w:r w:rsidRPr="00413000">
        <w:rPr>
          <w:rFonts w:ascii="Century Gothic" w:hAnsi="Century Gothic"/>
          <w:szCs w:val="24"/>
        </w:rPr>
        <w:t xml:space="preserve">  </w:t>
      </w:r>
    </w:p>
    <w:p w14:paraId="6673C694" w14:textId="14261FDF" w:rsidR="0039125C" w:rsidRPr="00413000" w:rsidRDefault="0039125C" w:rsidP="00DD3923">
      <w:pPr>
        <w:pStyle w:val="ListParagraph"/>
        <w:numPr>
          <w:ilvl w:val="0"/>
          <w:numId w:val="13"/>
        </w:numPr>
        <w:spacing w:before="0" w:line="276" w:lineRule="auto"/>
        <w:jc w:val="both"/>
        <w:rPr>
          <w:rFonts w:ascii="Century Gothic" w:hAnsi="Century Gothic"/>
          <w:szCs w:val="24"/>
        </w:rPr>
      </w:pPr>
      <w:r w:rsidRPr="00DD3923">
        <w:rPr>
          <w:rFonts w:ascii="Century Gothic" w:hAnsi="Century Gothic"/>
          <w:b/>
          <w:sz w:val="28"/>
          <w:szCs w:val="28"/>
        </w:rPr>
        <w:t>Mutual Release.</w:t>
      </w:r>
      <w:r w:rsidRPr="00413000">
        <w:rPr>
          <w:rFonts w:ascii="Century Gothic" w:hAnsi="Century Gothic"/>
          <w:szCs w:val="24"/>
        </w:rPr>
        <w:t xml:space="preserve">  </w:t>
      </w:r>
      <w:r w:rsidR="00E22243" w:rsidRPr="00413000">
        <w:rPr>
          <w:rFonts w:ascii="Century Gothic" w:hAnsi="Century Gothic"/>
          <w:szCs w:val="24"/>
        </w:rPr>
        <w:t>Landlord and Tenant shall, as of the Termination Date, be fully and unconditionally released and discharged from their respective obligations arising after the Termination Date from or connected with the provisions of the Lease</w:t>
      </w:r>
      <w:r w:rsidR="00236BCA" w:rsidRPr="00413000">
        <w:rPr>
          <w:rFonts w:ascii="Century Gothic" w:hAnsi="Century Gothic"/>
          <w:szCs w:val="24"/>
        </w:rPr>
        <w:t xml:space="preserve">.  This Agreement shall fully and finally settle all demands, charges, claims, accounts or causes of action of any nature, including, without limitation, both known and unknown claims and causes of action that may arise out of or in connection with the obligations of the parties under the Lease after the Termination Date.  </w:t>
      </w:r>
      <w:r w:rsidR="003F01BF" w:rsidRPr="00413000">
        <w:rPr>
          <w:rFonts w:ascii="Century Gothic" w:hAnsi="Century Gothic"/>
          <w:szCs w:val="24"/>
        </w:rPr>
        <w:t>This release shall not extend to claims, causes of action, and demands of any kind and nature, in law, equity, or otherwise, arising out of or related to this Termination Agreement.</w:t>
      </w:r>
    </w:p>
    <w:p w14:paraId="50775066" w14:textId="465D75AB" w:rsidR="00AC5E8D" w:rsidRPr="00DD3923" w:rsidRDefault="00AC5E8D" w:rsidP="00DD3923">
      <w:pPr>
        <w:pStyle w:val="ListParagraph"/>
        <w:keepNext/>
        <w:keepLines/>
        <w:numPr>
          <w:ilvl w:val="0"/>
          <w:numId w:val="13"/>
        </w:numPr>
        <w:tabs>
          <w:tab w:val="left" w:pos="-720"/>
        </w:tabs>
        <w:suppressAutoHyphens/>
        <w:spacing w:before="0" w:line="276" w:lineRule="auto"/>
        <w:jc w:val="both"/>
        <w:rPr>
          <w:rFonts w:ascii="Century Gothic" w:hAnsi="Century Gothic"/>
          <w:spacing w:val="-3"/>
          <w:sz w:val="28"/>
          <w:szCs w:val="28"/>
        </w:rPr>
      </w:pPr>
      <w:r w:rsidRPr="00DD3923">
        <w:rPr>
          <w:rFonts w:ascii="Century Gothic" w:hAnsi="Century Gothic"/>
          <w:b/>
          <w:spacing w:val="-3"/>
          <w:sz w:val="28"/>
          <w:szCs w:val="28"/>
        </w:rPr>
        <w:lastRenderedPageBreak/>
        <w:t>Miscellaneous</w:t>
      </w:r>
      <w:r w:rsidRPr="00DD3923">
        <w:rPr>
          <w:rFonts w:ascii="Century Gothic" w:hAnsi="Century Gothic"/>
          <w:spacing w:val="-3"/>
          <w:sz w:val="28"/>
          <w:szCs w:val="28"/>
        </w:rPr>
        <w:t xml:space="preserve">.  </w:t>
      </w:r>
    </w:p>
    <w:p w14:paraId="169E7372" w14:textId="184720B3" w:rsidR="00AC5E8D" w:rsidRPr="00DD3923" w:rsidRDefault="00AC5E8D" w:rsidP="00DD3923">
      <w:pPr>
        <w:pStyle w:val="ListParagraph"/>
        <w:keepNext/>
        <w:keepLines/>
        <w:numPr>
          <w:ilvl w:val="1"/>
          <w:numId w:val="13"/>
        </w:numPr>
        <w:tabs>
          <w:tab w:val="left" w:pos="-720"/>
        </w:tabs>
        <w:suppressAutoHyphens/>
        <w:spacing w:before="0" w:line="276" w:lineRule="auto"/>
        <w:jc w:val="both"/>
        <w:rPr>
          <w:rFonts w:ascii="Century Gothic" w:hAnsi="Century Gothic"/>
          <w:spacing w:val="-3"/>
          <w:szCs w:val="24"/>
        </w:rPr>
      </w:pPr>
      <w:r w:rsidRPr="00413000">
        <w:rPr>
          <w:rFonts w:ascii="Century Gothic" w:hAnsi="Century Gothic"/>
          <w:spacing w:val="-3"/>
          <w:szCs w:val="24"/>
        </w:rPr>
        <w:t>This Agreement may be executed in two or more counterparts, each of which shall be deemed to be an original, but all of which shall constitute one and the same instrument.</w:t>
      </w:r>
    </w:p>
    <w:p w14:paraId="6BA0E841" w14:textId="0FD6F776" w:rsidR="00AC5E8D" w:rsidRPr="00DD3923" w:rsidRDefault="00AC5E8D" w:rsidP="00DD3923">
      <w:pPr>
        <w:pStyle w:val="ListParagraph"/>
        <w:numPr>
          <w:ilvl w:val="1"/>
          <w:numId w:val="13"/>
        </w:numPr>
        <w:tabs>
          <w:tab w:val="left" w:pos="-720"/>
        </w:tabs>
        <w:suppressAutoHyphens/>
        <w:spacing w:before="0" w:line="276" w:lineRule="auto"/>
        <w:jc w:val="both"/>
        <w:rPr>
          <w:rFonts w:ascii="Century Gothic" w:hAnsi="Century Gothic"/>
          <w:spacing w:val="-3"/>
          <w:szCs w:val="24"/>
        </w:rPr>
      </w:pPr>
      <w:r w:rsidRPr="00413000">
        <w:rPr>
          <w:rFonts w:ascii="Century Gothic" w:hAnsi="Century Gothic"/>
          <w:spacing w:val="-3"/>
          <w:szCs w:val="24"/>
        </w:rPr>
        <w:t>This Agreement shall bind and inure to the benefit of the parties and their respective successors and assigns provided that Tenant may not assign its rights under this Agreement.</w:t>
      </w:r>
    </w:p>
    <w:p w14:paraId="36F2B67C" w14:textId="552A8F9B" w:rsidR="00682315" w:rsidRPr="00DD3923" w:rsidRDefault="00AC5E8D" w:rsidP="00DD3923">
      <w:pPr>
        <w:pStyle w:val="ListParagraph"/>
        <w:numPr>
          <w:ilvl w:val="1"/>
          <w:numId w:val="13"/>
        </w:numPr>
        <w:tabs>
          <w:tab w:val="left" w:pos="-720"/>
        </w:tabs>
        <w:suppressAutoHyphens/>
        <w:spacing w:before="0" w:line="276" w:lineRule="auto"/>
        <w:jc w:val="both"/>
        <w:rPr>
          <w:rFonts w:ascii="Century Gothic" w:hAnsi="Century Gothic"/>
          <w:spacing w:val="-3"/>
          <w:szCs w:val="24"/>
        </w:rPr>
      </w:pPr>
      <w:r w:rsidRPr="00413000">
        <w:rPr>
          <w:rFonts w:ascii="Century Gothic" w:hAnsi="Century Gothic"/>
          <w:spacing w:val="-3"/>
          <w:szCs w:val="24"/>
        </w:rPr>
        <w:t xml:space="preserve">This Agreement shall be governed by and construed in accordance with the laws of the State of </w:t>
      </w:r>
      <w:r w:rsidR="003A2226" w:rsidRPr="00413000">
        <w:rPr>
          <w:rFonts w:ascii="Century Gothic" w:hAnsi="Century Gothic"/>
          <w:spacing w:val="-3"/>
          <w:szCs w:val="24"/>
        </w:rPr>
        <w:t>Washington</w:t>
      </w:r>
      <w:r w:rsidRPr="00413000">
        <w:rPr>
          <w:rFonts w:ascii="Century Gothic" w:hAnsi="Century Gothic"/>
          <w:spacing w:val="-3"/>
          <w:szCs w:val="24"/>
        </w:rPr>
        <w:t xml:space="preserve">, without regard to its conflicts of laws provisions.  </w:t>
      </w:r>
      <w:r w:rsidR="0016212D" w:rsidRPr="00413000">
        <w:rPr>
          <w:rFonts w:ascii="Century Gothic" w:hAnsi="Century Gothic"/>
          <w:spacing w:val="-3"/>
          <w:szCs w:val="24"/>
        </w:rPr>
        <w:t>In the event of any dispute, t</w:t>
      </w:r>
      <w:r w:rsidR="00AB37BE" w:rsidRPr="00413000">
        <w:rPr>
          <w:rFonts w:ascii="Century Gothic" w:hAnsi="Century Gothic"/>
          <w:spacing w:val="-3"/>
          <w:szCs w:val="24"/>
        </w:rPr>
        <w:t xml:space="preserve">he parties agree to follow the mediation provisions as set forth in Section </w:t>
      </w:r>
      <w:r w:rsidR="003A2226" w:rsidRPr="00413000">
        <w:rPr>
          <w:rFonts w:ascii="Century Gothic" w:hAnsi="Century Gothic"/>
          <w:spacing w:val="-3"/>
          <w:szCs w:val="24"/>
        </w:rPr>
        <w:t>[</w:t>
      </w:r>
      <w:r w:rsidR="00B57525" w:rsidRPr="00413000">
        <w:rPr>
          <w:rFonts w:ascii="Century Gothic" w:hAnsi="Century Gothic"/>
          <w:spacing w:val="-3"/>
          <w:szCs w:val="24"/>
        </w:rPr>
        <w:t>INSERT MEDIATION LEASE SECTION</w:t>
      </w:r>
      <w:r w:rsidR="003A2226" w:rsidRPr="00413000">
        <w:rPr>
          <w:rFonts w:ascii="Century Gothic" w:hAnsi="Century Gothic"/>
          <w:spacing w:val="-3"/>
          <w:szCs w:val="24"/>
        </w:rPr>
        <w:t>]</w:t>
      </w:r>
      <w:r w:rsidR="00AB37BE" w:rsidRPr="00413000">
        <w:rPr>
          <w:rFonts w:ascii="Century Gothic" w:hAnsi="Century Gothic"/>
          <w:spacing w:val="-3"/>
          <w:szCs w:val="24"/>
        </w:rPr>
        <w:t xml:space="preserve"> of the Lease.</w:t>
      </w:r>
      <w:r w:rsidRPr="00413000">
        <w:rPr>
          <w:rFonts w:ascii="Century Gothic" w:hAnsi="Century Gothic"/>
          <w:spacing w:val="-3"/>
          <w:szCs w:val="24"/>
        </w:rPr>
        <w:t xml:space="preserve">  If any provision of this Agreement, is or becomes unenforceable, the remainder of this Agreement and the application of that provision to other persons, circumstances, or extent, will not be impaired. </w:t>
      </w:r>
    </w:p>
    <w:p w14:paraId="3CFCA7BC" w14:textId="02BD8310" w:rsidR="00682315" w:rsidRPr="00DD3923" w:rsidRDefault="00682315" w:rsidP="00DD3923">
      <w:pPr>
        <w:pStyle w:val="ListParagraph"/>
        <w:numPr>
          <w:ilvl w:val="1"/>
          <w:numId w:val="13"/>
        </w:numPr>
        <w:tabs>
          <w:tab w:val="left" w:pos="-720"/>
        </w:tabs>
        <w:suppressAutoHyphens/>
        <w:spacing w:before="0" w:line="276" w:lineRule="auto"/>
        <w:jc w:val="both"/>
        <w:rPr>
          <w:rFonts w:ascii="Century Gothic" w:hAnsi="Century Gothic"/>
          <w:spacing w:val="-3"/>
          <w:szCs w:val="24"/>
        </w:rPr>
      </w:pPr>
      <w:r w:rsidRPr="00413000">
        <w:rPr>
          <w:rFonts w:ascii="Century Gothic" w:hAnsi="Century Gothic"/>
          <w:spacing w:val="-3"/>
          <w:szCs w:val="24"/>
        </w:rPr>
        <w:t>Time is of the essence of this Agreement and the provisions contained herein.</w:t>
      </w:r>
    </w:p>
    <w:p w14:paraId="121D022D" w14:textId="3087D2A9" w:rsidR="00682315" w:rsidRPr="00DD3923" w:rsidRDefault="00682315" w:rsidP="00DD3923">
      <w:pPr>
        <w:pStyle w:val="ListParagraph"/>
        <w:numPr>
          <w:ilvl w:val="1"/>
          <w:numId w:val="13"/>
        </w:numPr>
        <w:tabs>
          <w:tab w:val="left" w:pos="-720"/>
        </w:tabs>
        <w:suppressAutoHyphens/>
        <w:spacing w:before="0" w:line="276" w:lineRule="auto"/>
        <w:jc w:val="both"/>
        <w:rPr>
          <w:rFonts w:ascii="Century Gothic" w:hAnsi="Century Gothic"/>
          <w:spacing w:val="-3"/>
          <w:szCs w:val="24"/>
        </w:rPr>
      </w:pPr>
      <w:r w:rsidRPr="00413000">
        <w:rPr>
          <w:rFonts w:ascii="Century Gothic" w:hAnsi="Century Gothic"/>
          <w:spacing w:val="-3"/>
          <w:szCs w:val="24"/>
        </w:rPr>
        <w:t>Landlord and Tenant hereby agree to execute such further documents or instruments as may be necessary or appropriate to carry out the intention of this Agreement.</w:t>
      </w:r>
    </w:p>
    <w:p w14:paraId="7DE92A65" w14:textId="0B617295" w:rsidR="00682315" w:rsidRPr="00413000" w:rsidRDefault="00682315" w:rsidP="00DD3923">
      <w:pPr>
        <w:pStyle w:val="ListParagraph"/>
        <w:numPr>
          <w:ilvl w:val="1"/>
          <w:numId w:val="13"/>
        </w:numPr>
        <w:tabs>
          <w:tab w:val="left" w:pos="-720"/>
        </w:tabs>
        <w:suppressAutoHyphens/>
        <w:spacing w:before="0" w:line="276" w:lineRule="auto"/>
        <w:jc w:val="both"/>
        <w:rPr>
          <w:rFonts w:ascii="Century Gothic" w:hAnsi="Century Gothic"/>
          <w:szCs w:val="24"/>
        </w:rPr>
      </w:pPr>
      <w:r w:rsidRPr="00413000">
        <w:rPr>
          <w:rFonts w:ascii="Century Gothic" w:hAnsi="Century Gothic"/>
          <w:spacing w:val="-3"/>
          <w:szCs w:val="24"/>
        </w:rPr>
        <w:t xml:space="preserve">The parties have read this Agreement and mutual release as contained herein, and on the advice of counsel they have freely and voluntarily entered into this Agreement. </w:t>
      </w:r>
    </w:p>
    <w:p w14:paraId="7975E0B1" w14:textId="7F2BDA93" w:rsidR="00AC5E8D" w:rsidRPr="00413000" w:rsidRDefault="00AC5E8D" w:rsidP="00DD3923">
      <w:pPr>
        <w:tabs>
          <w:tab w:val="left" w:pos="-720"/>
        </w:tabs>
        <w:suppressAutoHyphens/>
        <w:spacing w:before="0" w:line="276" w:lineRule="auto"/>
        <w:ind w:firstLine="0"/>
        <w:jc w:val="both"/>
        <w:rPr>
          <w:rFonts w:ascii="Century Gothic" w:hAnsi="Century Gothic"/>
          <w:b/>
          <w:bCs/>
          <w:spacing w:val="-3"/>
          <w:sz w:val="28"/>
          <w:szCs w:val="28"/>
        </w:rPr>
      </w:pPr>
      <w:r w:rsidRPr="00413000">
        <w:rPr>
          <w:rFonts w:ascii="Century Gothic" w:hAnsi="Century Gothic"/>
          <w:spacing w:val="-3"/>
          <w:szCs w:val="24"/>
        </w:rPr>
        <w:t xml:space="preserve"> </w:t>
      </w:r>
    </w:p>
    <w:p w14:paraId="3A39DAD1" w14:textId="77777777" w:rsidR="00AC5E8D" w:rsidRPr="00DD3923" w:rsidRDefault="00AC5E8D" w:rsidP="00DD3923">
      <w:pPr>
        <w:tabs>
          <w:tab w:val="left" w:pos="-720"/>
        </w:tabs>
        <w:suppressAutoHyphens/>
        <w:spacing w:before="0" w:line="276" w:lineRule="auto"/>
        <w:ind w:firstLine="0"/>
        <w:jc w:val="center"/>
        <w:rPr>
          <w:rFonts w:ascii="Century Gothic" w:hAnsi="Century Gothic"/>
          <w:b/>
          <w:bCs/>
          <w:spacing w:val="-3"/>
          <w:sz w:val="32"/>
          <w:szCs w:val="32"/>
        </w:rPr>
      </w:pPr>
      <w:r w:rsidRPr="00DD3923">
        <w:rPr>
          <w:rFonts w:ascii="Century Gothic" w:hAnsi="Century Gothic"/>
          <w:b/>
          <w:bCs/>
          <w:spacing w:val="-3"/>
          <w:sz w:val="32"/>
          <w:szCs w:val="32"/>
        </w:rPr>
        <w:t>[Signature Page</w:t>
      </w:r>
      <w:r w:rsidR="00C179D4" w:rsidRPr="00DD3923">
        <w:rPr>
          <w:rFonts w:ascii="Century Gothic" w:hAnsi="Century Gothic"/>
          <w:b/>
          <w:bCs/>
          <w:spacing w:val="-3"/>
          <w:sz w:val="32"/>
          <w:szCs w:val="32"/>
        </w:rPr>
        <w:t>s</w:t>
      </w:r>
      <w:r w:rsidRPr="00DD3923">
        <w:rPr>
          <w:rFonts w:ascii="Century Gothic" w:hAnsi="Century Gothic"/>
          <w:b/>
          <w:bCs/>
          <w:spacing w:val="-3"/>
          <w:sz w:val="32"/>
          <w:szCs w:val="32"/>
        </w:rPr>
        <w:t xml:space="preserve"> Follow]</w:t>
      </w:r>
    </w:p>
    <w:p w14:paraId="28CEBBD8" w14:textId="77777777" w:rsidR="00B5230E" w:rsidRPr="00413000" w:rsidRDefault="00B5230E" w:rsidP="00DD3923">
      <w:pPr>
        <w:tabs>
          <w:tab w:val="left" w:pos="-720"/>
        </w:tabs>
        <w:suppressAutoHyphens/>
        <w:spacing w:before="0" w:line="276" w:lineRule="auto"/>
        <w:ind w:firstLine="0"/>
        <w:jc w:val="both"/>
        <w:rPr>
          <w:rFonts w:ascii="Century Gothic" w:hAnsi="Century Gothic"/>
          <w:spacing w:val="-3"/>
          <w:szCs w:val="24"/>
        </w:rPr>
        <w:sectPr w:rsidR="00B5230E" w:rsidRPr="00413000" w:rsidSect="00413000">
          <w:headerReference w:type="default" r:id="rId7"/>
          <w:footerReference w:type="default" r:id="rId8"/>
          <w:headerReference w:type="first" r:id="rId9"/>
          <w:footerReference w:type="first" r:id="rId10"/>
          <w:pgSz w:w="12240" w:h="15840"/>
          <w:pgMar w:top="1440" w:right="1080" w:bottom="1440" w:left="1080" w:header="720" w:footer="720" w:gutter="0"/>
          <w:pgNumType w:start="1"/>
          <w:cols w:space="720"/>
          <w:titlePg/>
          <w:docGrid w:linePitch="326"/>
        </w:sectPr>
      </w:pPr>
    </w:p>
    <w:p w14:paraId="1FA0FA03" w14:textId="0022B92C" w:rsidR="00DD3923" w:rsidRPr="00982EA1" w:rsidRDefault="00992239" w:rsidP="00982EA1">
      <w:pPr>
        <w:spacing w:before="0" w:line="276" w:lineRule="auto"/>
        <w:jc w:val="both"/>
        <w:rPr>
          <w:rFonts w:ascii="Century Gothic" w:hAnsi="Century Gothic"/>
          <w:szCs w:val="24"/>
        </w:rPr>
      </w:pPr>
      <w:r w:rsidRPr="00413000">
        <w:rPr>
          <w:rFonts w:ascii="Century Gothic" w:hAnsi="Century Gothic"/>
          <w:szCs w:val="24"/>
        </w:rPr>
        <w:t xml:space="preserve">IN WITNESS WHEREOF, this </w:t>
      </w:r>
      <w:r w:rsidR="00662BB4" w:rsidRPr="00413000">
        <w:rPr>
          <w:rFonts w:ascii="Century Gothic" w:hAnsi="Century Gothic"/>
          <w:szCs w:val="24"/>
        </w:rPr>
        <w:t xml:space="preserve">Lease Termination </w:t>
      </w:r>
      <w:r w:rsidRPr="00413000">
        <w:rPr>
          <w:rFonts w:ascii="Century Gothic" w:hAnsi="Century Gothic"/>
          <w:szCs w:val="24"/>
        </w:rPr>
        <w:t>Agreement has been executed as of the date first mentioned above.</w:t>
      </w:r>
      <w:bookmarkStart w:id="1" w:name="_Hlk37174300"/>
    </w:p>
    <w:p w14:paraId="7E7416C3" w14:textId="4E60E71B" w:rsidR="00B57525" w:rsidRPr="00413000" w:rsidRDefault="00B57525" w:rsidP="00DD3923">
      <w:pPr>
        <w:keepLines/>
        <w:tabs>
          <w:tab w:val="left" w:pos="0"/>
          <w:tab w:val="right" w:pos="8640"/>
        </w:tabs>
        <w:spacing w:before="0" w:line="276" w:lineRule="auto"/>
        <w:ind w:firstLine="0"/>
        <w:rPr>
          <w:rFonts w:ascii="Century Gothic" w:hAnsi="Century Gothic"/>
          <w:snapToGrid w:val="0"/>
          <w:szCs w:val="24"/>
        </w:rPr>
      </w:pPr>
      <w:r w:rsidRPr="00DD3923">
        <w:rPr>
          <w:rFonts w:ascii="Century Gothic" w:hAnsi="Century Gothic"/>
          <w:b/>
          <w:snapToGrid w:val="0"/>
          <w:sz w:val="28"/>
          <w:szCs w:val="28"/>
        </w:rPr>
        <w:t>LANDLORD:</w:t>
      </w:r>
      <w:bookmarkStart w:id="2" w:name="_Hlk37146917"/>
      <w:r w:rsidRPr="00413000">
        <w:rPr>
          <w:rFonts w:ascii="Century Gothic" w:hAnsi="Century Gothic"/>
          <w:snapToGrid w:val="0"/>
          <w:szCs w:val="24"/>
        </w:rPr>
        <w:br/>
        <w:t>By: __________________________________</w:t>
      </w:r>
      <w:r w:rsidR="00DD3923">
        <w:rPr>
          <w:rFonts w:ascii="Century Gothic" w:hAnsi="Century Gothic"/>
          <w:snapToGrid w:val="0"/>
          <w:szCs w:val="24"/>
        </w:rPr>
        <w:t>______________________________________________</w:t>
      </w:r>
      <w:r w:rsidRPr="00413000">
        <w:rPr>
          <w:rFonts w:ascii="Century Gothic" w:hAnsi="Century Gothic"/>
          <w:snapToGrid w:val="0"/>
          <w:szCs w:val="24"/>
          <w:u w:val="single"/>
        </w:rPr>
        <w:br/>
      </w:r>
      <w:r w:rsidRPr="00413000">
        <w:rPr>
          <w:rFonts w:ascii="Century Gothic" w:hAnsi="Century Gothic"/>
          <w:snapToGrid w:val="0"/>
          <w:szCs w:val="24"/>
        </w:rPr>
        <w:t>Name:  _______________________________</w:t>
      </w:r>
      <w:r w:rsidR="00DD3923">
        <w:rPr>
          <w:rFonts w:ascii="Century Gothic" w:hAnsi="Century Gothic"/>
          <w:snapToGrid w:val="0"/>
          <w:szCs w:val="24"/>
        </w:rPr>
        <w:t>_____________________________________________</w:t>
      </w:r>
      <w:r w:rsidRPr="00413000">
        <w:rPr>
          <w:rFonts w:ascii="Century Gothic" w:hAnsi="Century Gothic"/>
          <w:snapToGrid w:val="0"/>
          <w:szCs w:val="24"/>
          <w:u w:val="single"/>
        </w:rPr>
        <w:br/>
      </w:r>
      <w:r w:rsidRPr="00413000">
        <w:rPr>
          <w:rFonts w:ascii="Century Gothic" w:hAnsi="Century Gothic"/>
          <w:snapToGrid w:val="0"/>
          <w:szCs w:val="24"/>
        </w:rPr>
        <w:t>Title:  ________________________________</w:t>
      </w:r>
      <w:r w:rsidR="00DD3923">
        <w:rPr>
          <w:rFonts w:ascii="Century Gothic" w:hAnsi="Century Gothic"/>
          <w:snapToGrid w:val="0"/>
          <w:szCs w:val="24"/>
        </w:rPr>
        <w:t>______________________________________________</w:t>
      </w:r>
    </w:p>
    <w:bookmarkEnd w:id="1"/>
    <w:bookmarkEnd w:id="2"/>
    <w:p w14:paraId="469A3A44" w14:textId="77777777" w:rsidR="00B57525" w:rsidRPr="00413000" w:rsidRDefault="00B57525" w:rsidP="00DD39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76" w:lineRule="auto"/>
        <w:ind w:firstLine="0"/>
        <w:jc w:val="both"/>
        <w:rPr>
          <w:rFonts w:ascii="Century Gothic" w:hAnsi="Century Gothic"/>
          <w:szCs w:val="24"/>
        </w:rPr>
      </w:pPr>
    </w:p>
    <w:p w14:paraId="07715C68" w14:textId="7784B232" w:rsidR="00B57525" w:rsidRPr="00DD3923" w:rsidRDefault="00B57525" w:rsidP="00DD3923">
      <w:pPr>
        <w:keepLines/>
        <w:tabs>
          <w:tab w:val="left" w:pos="0"/>
          <w:tab w:val="right" w:pos="8640"/>
        </w:tabs>
        <w:spacing w:before="0" w:line="276" w:lineRule="auto"/>
        <w:ind w:firstLine="0"/>
        <w:rPr>
          <w:rFonts w:ascii="Century Gothic" w:hAnsi="Century Gothic"/>
          <w:snapToGrid w:val="0"/>
          <w:szCs w:val="24"/>
        </w:rPr>
      </w:pPr>
      <w:r w:rsidRPr="00DD3923">
        <w:rPr>
          <w:rFonts w:ascii="Century Gothic" w:hAnsi="Century Gothic"/>
          <w:b/>
          <w:snapToGrid w:val="0"/>
          <w:sz w:val="28"/>
          <w:szCs w:val="28"/>
        </w:rPr>
        <w:t>TENANT:</w:t>
      </w:r>
      <w:r w:rsidRPr="00413000">
        <w:rPr>
          <w:rFonts w:ascii="Century Gothic" w:hAnsi="Century Gothic"/>
          <w:snapToGrid w:val="0"/>
          <w:szCs w:val="24"/>
        </w:rPr>
        <w:br/>
        <w:t>By: __________________________________</w:t>
      </w:r>
      <w:r w:rsidR="00DD3923">
        <w:rPr>
          <w:rFonts w:ascii="Century Gothic" w:hAnsi="Century Gothic"/>
          <w:snapToGrid w:val="0"/>
          <w:szCs w:val="24"/>
        </w:rPr>
        <w:t>______________________________________________</w:t>
      </w:r>
      <w:r w:rsidRPr="00413000">
        <w:rPr>
          <w:rFonts w:ascii="Century Gothic" w:hAnsi="Century Gothic"/>
          <w:snapToGrid w:val="0"/>
          <w:szCs w:val="24"/>
          <w:u w:val="single"/>
        </w:rPr>
        <w:br/>
      </w:r>
      <w:r w:rsidRPr="00413000">
        <w:rPr>
          <w:rFonts w:ascii="Century Gothic" w:hAnsi="Century Gothic"/>
          <w:snapToGrid w:val="0"/>
          <w:szCs w:val="24"/>
        </w:rPr>
        <w:t>Name:  _______________________________</w:t>
      </w:r>
      <w:r w:rsidR="00DD3923">
        <w:rPr>
          <w:rFonts w:ascii="Century Gothic" w:hAnsi="Century Gothic"/>
          <w:snapToGrid w:val="0"/>
          <w:szCs w:val="24"/>
        </w:rPr>
        <w:t>_____________________________________________</w:t>
      </w:r>
      <w:r w:rsidRPr="00413000">
        <w:rPr>
          <w:rFonts w:ascii="Century Gothic" w:hAnsi="Century Gothic"/>
          <w:snapToGrid w:val="0"/>
          <w:szCs w:val="24"/>
          <w:u w:val="single"/>
        </w:rPr>
        <w:br/>
      </w:r>
      <w:r w:rsidRPr="00413000">
        <w:rPr>
          <w:rFonts w:ascii="Century Gothic" w:hAnsi="Century Gothic"/>
          <w:snapToGrid w:val="0"/>
          <w:szCs w:val="24"/>
        </w:rPr>
        <w:t>Title:  ________________________________</w:t>
      </w:r>
      <w:r w:rsidR="00DD3923">
        <w:rPr>
          <w:rFonts w:ascii="Century Gothic" w:hAnsi="Century Gothic"/>
          <w:snapToGrid w:val="0"/>
          <w:szCs w:val="24"/>
        </w:rPr>
        <w:t>______________________________________________</w:t>
      </w:r>
    </w:p>
    <w:p w14:paraId="567EFB5C" w14:textId="77777777" w:rsidR="00B57525" w:rsidRPr="00413000" w:rsidRDefault="00B57525" w:rsidP="00DD3923">
      <w:pPr>
        <w:widowControl w:val="0"/>
        <w:spacing w:before="0" w:line="276" w:lineRule="auto"/>
        <w:ind w:firstLine="0"/>
        <w:rPr>
          <w:rFonts w:ascii="Century Gothic" w:hAnsi="Century Gothic"/>
          <w:bCs/>
          <w:szCs w:val="24"/>
        </w:rPr>
      </w:pPr>
      <w:bookmarkStart w:id="3" w:name="_Hlk27645770"/>
    </w:p>
    <w:p w14:paraId="7E30BC47" w14:textId="32586657" w:rsidR="00B57525" w:rsidRPr="00DD3923" w:rsidRDefault="00B57525" w:rsidP="00DD3923">
      <w:pPr>
        <w:widowControl w:val="0"/>
        <w:spacing w:before="0" w:line="276" w:lineRule="auto"/>
        <w:ind w:firstLine="0"/>
        <w:jc w:val="center"/>
        <w:rPr>
          <w:rFonts w:ascii="Century Gothic" w:hAnsi="Century Gothic"/>
          <w:b/>
          <w:sz w:val="32"/>
          <w:szCs w:val="32"/>
        </w:rPr>
      </w:pPr>
      <w:bookmarkStart w:id="4" w:name="_Hlk37174770"/>
      <w:r w:rsidRPr="00DD3923">
        <w:rPr>
          <w:rFonts w:ascii="Century Gothic" w:hAnsi="Century Gothic"/>
          <w:b/>
          <w:sz w:val="32"/>
          <w:szCs w:val="32"/>
        </w:rPr>
        <w:lastRenderedPageBreak/>
        <w:t>ACKNOWLEDGEMENT OF LANDLORD</w:t>
      </w:r>
      <w:bookmarkEnd w:id="3"/>
    </w:p>
    <w:p w14:paraId="0633EFB2" w14:textId="0EF8D931" w:rsidR="00B57525" w:rsidRPr="00413000" w:rsidRDefault="00B57525" w:rsidP="00DD3923">
      <w:pPr>
        <w:spacing w:before="0" w:line="276" w:lineRule="auto"/>
        <w:ind w:firstLine="0"/>
        <w:jc w:val="both"/>
        <w:rPr>
          <w:rFonts w:ascii="Century Gothic" w:hAnsi="Century Gothic"/>
          <w:szCs w:val="24"/>
        </w:rPr>
      </w:pPr>
      <w:r w:rsidRPr="00413000">
        <w:rPr>
          <w:rFonts w:ascii="Century Gothic" w:hAnsi="Century Gothic"/>
          <w:szCs w:val="24"/>
        </w:rPr>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bookmarkEnd w:id="4"/>
    <w:p w14:paraId="117F232F" w14:textId="6ADB4F37" w:rsidR="00DD3923" w:rsidRPr="00DD3923" w:rsidRDefault="00DD3923" w:rsidP="00DD3923">
      <w:pPr>
        <w:keepNext/>
        <w:keepLines/>
        <w:widowControl w:val="0"/>
        <w:tabs>
          <w:tab w:val="left" w:pos="-1080"/>
          <w:tab w:val="left" w:pos="-360"/>
          <w:tab w:val="left" w:pos="400"/>
          <w:tab w:val="left" w:pos="720"/>
        </w:tabs>
        <w:spacing w:before="0" w:line="276" w:lineRule="auto"/>
        <w:ind w:firstLine="0"/>
        <w:jc w:val="both"/>
        <w:rPr>
          <w:rFonts w:ascii="Century Gothic" w:hAnsi="Century Gothic"/>
          <w:b/>
          <w:sz w:val="32"/>
          <w:szCs w:val="32"/>
        </w:rPr>
      </w:pPr>
    </w:p>
    <w:p w14:paraId="3160FF1B" w14:textId="139E47AD" w:rsidR="00B57525" w:rsidRPr="00DD3923" w:rsidRDefault="00DD3923" w:rsidP="00DD3923">
      <w:pPr>
        <w:widowControl w:val="0"/>
        <w:spacing w:before="0" w:line="276" w:lineRule="auto"/>
        <w:ind w:firstLine="0"/>
        <w:jc w:val="center"/>
        <w:rPr>
          <w:rFonts w:ascii="Century Gothic" w:hAnsi="Century Gothic"/>
          <w:b/>
          <w:szCs w:val="24"/>
        </w:rPr>
      </w:pPr>
      <w:r w:rsidRPr="00DD3923">
        <w:rPr>
          <w:rFonts w:ascii="Century Gothic" w:hAnsi="Century Gothic"/>
          <w:b/>
          <w:sz w:val="32"/>
          <w:szCs w:val="32"/>
        </w:rPr>
        <w:t>ACKNOWLEDGEMENT OF</w:t>
      </w:r>
      <w:r w:rsidR="00B57525" w:rsidRPr="00DD3923">
        <w:rPr>
          <w:rFonts w:ascii="Century Gothic" w:hAnsi="Century Gothic"/>
          <w:b/>
          <w:sz w:val="32"/>
          <w:szCs w:val="32"/>
        </w:rPr>
        <w:t xml:space="preserve"> TENANT</w:t>
      </w:r>
    </w:p>
    <w:p w14:paraId="6C5F4890" w14:textId="77777777" w:rsidR="00DD3923" w:rsidRDefault="00B57525" w:rsidP="00DD3923">
      <w:pPr>
        <w:spacing w:before="0" w:line="276" w:lineRule="auto"/>
        <w:ind w:firstLine="0"/>
        <w:jc w:val="both"/>
        <w:rPr>
          <w:rFonts w:ascii="Century Gothic" w:hAnsi="Century Gothic"/>
          <w:szCs w:val="24"/>
        </w:rPr>
      </w:pPr>
      <w:r w:rsidRPr="00413000">
        <w:rPr>
          <w:rFonts w:ascii="Century Gothic" w:hAnsi="Century Gothic"/>
          <w:szCs w:val="24"/>
        </w:rPr>
        <w:t>On this day personally appeared before me ___________________________ to me known to be the individual, or individuals described in and who executed the within and foregoing instrument, and acknowledged that he/she/they signed the same as his/her/their free and voluntary act and deed, for the uses and purposes therein mentioned.  Given under my hand and official seal this _____ day of _________________, 2020.</w:t>
      </w:r>
    </w:p>
    <w:sectPr w:rsidR="00DD3923" w:rsidSect="00413000">
      <w:footerReference w:type="default" r:id="rId11"/>
      <w:type w:val="continuous"/>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BC21" w14:textId="77777777" w:rsidR="008602B3" w:rsidRDefault="008602B3">
      <w:pPr>
        <w:spacing w:before="0" w:line="240" w:lineRule="auto"/>
      </w:pPr>
      <w:r>
        <w:separator/>
      </w:r>
    </w:p>
  </w:endnote>
  <w:endnote w:type="continuationSeparator" w:id="0">
    <w:p w14:paraId="6D231C9F" w14:textId="77777777" w:rsidR="008602B3" w:rsidRDefault="008602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auto"/>
        <w:szCs w:val="16"/>
      </w:rPr>
      <w:id w:val="1530837776"/>
      <w:docPartObj>
        <w:docPartGallery w:val="Page Numbers (Bottom of Page)"/>
        <w:docPartUnique/>
      </w:docPartObj>
    </w:sdtPr>
    <w:sdtEndPr/>
    <w:sdtContent>
      <w:sdt>
        <w:sdtPr>
          <w:rPr>
            <w:rFonts w:ascii="Century Gothic" w:hAnsi="Century Gothic"/>
            <w:color w:val="auto"/>
            <w:szCs w:val="16"/>
          </w:rPr>
          <w:id w:val="1435330222"/>
          <w:docPartObj>
            <w:docPartGallery w:val="Page Numbers (Top of Page)"/>
            <w:docPartUnique/>
          </w:docPartObj>
        </w:sdtPr>
        <w:sdtEndPr/>
        <w:sdtContent>
          <w:p w14:paraId="1F3B2866" w14:textId="701F51C9" w:rsidR="000A3579" w:rsidRPr="00DD3923" w:rsidRDefault="00DD3923" w:rsidP="00DD3923">
            <w:pPr>
              <w:pStyle w:val="Footer"/>
              <w:jc w:val="right"/>
              <w:rPr>
                <w:rFonts w:ascii="Century Gothic" w:hAnsi="Century Gothic"/>
                <w:color w:val="auto"/>
                <w:szCs w:val="16"/>
              </w:rPr>
            </w:pPr>
            <w:r w:rsidRPr="00DD3923">
              <w:rPr>
                <w:rFonts w:ascii="Century Gothic" w:hAnsi="Century Gothic"/>
                <w:color w:val="auto"/>
                <w:szCs w:val="16"/>
              </w:rPr>
              <w:t xml:space="preserve">Page </w:t>
            </w:r>
            <w:r w:rsidRPr="00DD3923">
              <w:rPr>
                <w:rFonts w:ascii="Century Gothic" w:hAnsi="Century Gothic"/>
                <w:b/>
                <w:bCs/>
                <w:color w:val="auto"/>
                <w:szCs w:val="16"/>
              </w:rPr>
              <w:fldChar w:fldCharType="begin"/>
            </w:r>
            <w:r w:rsidRPr="00DD3923">
              <w:rPr>
                <w:rFonts w:ascii="Century Gothic" w:hAnsi="Century Gothic"/>
                <w:b/>
                <w:bCs/>
                <w:color w:val="auto"/>
                <w:szCs w:val="16"/>
              </w:rPr>
              <w:instrText xml:space="preserve"> PAGE </w:instrText>
            </w:r>
            <w:r w:rsidRPr="00DD3923">
              <w:rPr>
                <w:rFonts w:ascii="Century Gothic" w:hAnsi="Century Gothic"/>
                <w:b/>
                <w:bCs/>
                <w:color w:val="auto"/>
                <w:szCs w:val="16"/>
              </w:rPr>
              <w:fldChar w:fldCharType="separate"/>
            </w:r>
            <w:r w:rsidRPr="00DD3923">
              <w:rPr>
                <w:rFonts w:ascii="Century Gothic" w:hAnsi="Century Gothic"/>
                <w:b/>
                <w:bCs/>
                <w:noProof/>
                <w:color w:val="auto"/>
                <w:szCs w:val="16"/>
              </w:rPr>
              <w:t>2</w:t>
            </w:r>
            <w:r w:rsidRPr="00DD3923">
              <w:rPr>
                <w:rFonts w:ascii="Century Gothic" w:hAnsi="Century Gothic"/>
                <w:b/>
                <w:bCs/>
                <w:color w:val="auto"/>
                <w:szCs w:val="16"/>
              </w:rPr>
              <w:fldChar w:fldCharType="end"/>
            </w:r>
            <w:r w:rsidRPr="00DD3923">
              <w:rPr>
                <w:rFonts w:ascii="Century Gothic" w:hAnsi="Century Gothic"/>
                <w:color w:val="auto"/>
                <w:szCs w:val="16"/>
              </w:rPr>
              <w:t xml:space="preserve"> of </w:t>
            </w:r>
            <w:r w:rsidRPr="00DD3923">
              <w:rPr>
                <w:rFonts w:ascii="Century Gothic" w:hAnsi="Century Gothic"/>
                <w:b/>
                <w:bCs/>
                <w:color w:val="auto"/>
                <w:szCs w:val="16"/>
              </w:rPr>
              <w:fldChar w:fldCharType="begin"/>
            </w:r>
            <w:r w:rsidRPr="00DD3923">
              <w:rPr>
                <w:rFonts w:ascii="Century Gothic" w:hAnsi="Century Gothic"/>
                <w:b/>
                <w:bCs/>
                <w:color w:val="auto"/>
                <w:szCs w:val="16"/>
              </w:rPr>
              <w:instrText xml:space="preserve"> NUMPAGES  </w:instrText>
            </w:r>
            <w:r w:rsidRPr="00DD3923">
              <w:rPr>
                <w:rFonts w:ascii="Century Gothic" w:hAnsi="Century Gothic"/>
                <w:b/>
                <w:bCs/>
                <w:color w:val="auto"/>
                <w:szCs w:val="16"/>
              </w:rPr>
              <w:fldChar w:fldCharType="separate"/>
            </w:r>
            <w:r w:rsidRPr="00DD3923">
              <w:rPr>
                <w:rFonts w:ascii="Century Gothic" w:hAnsi="Century Gothic"/>
                <w:b/>
                <w:bCs/>
                <w:noProof/>
                <w:color w:val="auto"/>
                <w:szCs w:val="16"/>
              </w:rPr>
              <w:t>2</w:t>
            </w:r>
            <w:r w:rsidRPr="00DD3923">
              <w:rPr>
                <w:rFonts w:ascii="Century Gothic" w:hAnsi="Century Gothic"/>
                <w:b/>
                <w:bCs/>
                <w:color w:val="auto"/>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auto"/>
        <w:szCs w:val="16"/>
      </w:rPr>
      <w:id w:val="792336941"/>
      <w:docPartObj>
        <w:docPartGallery w:val="Page Numbers (Bottom of Page)"/>
        <w:docPartUnique/>
      </w:docPartObj>
    </w:sdtPr>
    <w:sdtEndPr/>
    <w:sdtContent>
      <w:sdt>
        <w:sdtPr>
          <w:rPr>
            <w:rFonts w:ascii="Century Gothic" w:hAnsi="Century Gothic"/>
            <w:color w:val="auto"/>
            <w:szCs w:val="16"/>
          </w:rPr>
          <w:id w:val="-1769616900"/>
          <w:docPartObj>
            <w:docPartGallery w:val="Page Numbers (Top of Page)"/>
            <w:docPartUnique/>
          </w:docPartObj>
        </w:sdtPr>
        <w:sdtEndPr/>
        <w:sdtContent>
          <w:p w14:paraId="536D7282" w14:textId="369DDDB7" w:rsidR="000A3579" w:rsidRPr="00413000" w:rsidRDefault="00413000" w:rsidP="00413000">
            <w:pPr>
              <w:pStyle w:val="Footer"/>
              <w:jc w:val="right"/>
              <w:rPr>
                <w:rFonts w:ascii="Century Gothic" w:hAnsi="Century Gothic"/>
                <w:color w:val="auto"/>
                <w:szCs w:val="16"/>
              </w:rPr>
            </w:pPr>
            <w:r w:rsidRPr="00413000">
              <w:rPr>
                <w:rFonts w:ascii="Century Gothic" w:hAnsi="Century Gothic"/>
                <w:color w:val="auto"/>
                <w:szCs w:val="16"/>
              </w:rPr>
              <w:t xml:space="preserve">Page </w:t>
            </w:r>
            <w:r w:rsidRPr="00413000">
              <w:rPr>
                <w:rFonts w:ascii="Century Gothic" w:hAnsi="Century Gothic"/>
                <w:b/>
                <w:bCs/>
                <w:color w:val="auto"/>
                <w:szCs w:val="16"/>
              </w:rPr>
              <w:fldChar w:fldCharType="begin"/>
            </w:r>
            <w:r w:rsidRPr="00413000">
              <w:rPr>
                <w:rFonts w:ascii="Century Gothic" w:hAnsi="Century Gothic"/>
                <w:b/>
                <w:bCs/>
                <w:color w:val="auto"/>
                <w:szCs w:val="16"/>
              </w:rPr>
              <w:instrText xml:space="preserve"> PAGE </w:instrText>
            </w:r>
            <w:r w:rsidRPr="00413000">
              <w:rPr>
                <w:rFonts w:ascii="Century Gothic" w:hAnsi="Century Gothic"/>
                <w:b/>
                <w:bCs/>
                <w:color w:val="auto"/>
                <w:szCs w:val="16"/>
              </w:rPr>
              <w:fldChar w:fldCharType="separate"/>
            </w:r>
            <w:r w:rsidRPr="00413000">
              <w:rPr>
                <w:rFonts w:ascii="Century Gothic" w:hAnsi="Century Gothic"/>
                <w:b/>
                <w:bCs/>
                <w:noProof/>
                <w:color w:val="auto"/>
                <w:szCs w:val="16"/>
              </w:rPr>
              <w:t>2</w:t>
            </w:r>
            <w:r w:rsidRPr="00413000">
              <w:rPr>
                <w:rFonts w:ascii="Century Gothic" w:hAnsi="Century Gothic"/>
                <w:b/>
                <w:bCs/>
                <w:color w:val="auto"/>
                <w:szCs w:val="16"/>
              </w:rPr>
              <w:fldChar w:fldCharType="end"/>
            </w:r>
            <w:r w:rsidRPr="00413000">
              <w:rPr>
                <w:rFonts w:ascii="Century Gothic" w:hAnsi="Century Gothic"/>
                <w:color w:val="auto"/>
                <w:szCs w:val="16"/>
              </w:rPr>
              <w:t xml:space="preserve"> of </w:t>
            </w:r>
            <w:r w:rsidRPr="00413000">
              <w:rPr>
                <w:rFonts w:ascii="Century Gothic" w:hAnsi="Century Gothic"/>
                <w:b/>
                <w:bCs/>
                <w:color w:val="auto"/>
                <w:szCs w:val="16"/>
              </w:rPr>
              <w:fldChar w:fldCharType="begin"/>
            </w:r>
            <w:r w:rsidRPr="00413000">
              <w:rPr>
                <w:rFonts w:ascii="Century Gothic" w:hAnsi="Century Gothic"/>
                <w:b/>
                <w:bCs/>
                <w:color w:val="auto"/>
                <w:szCs w:val="16"/>
              </w:rPr>
              <w:instrText xml:space="preserve"> NUMPAGES  </w:instrText>
            </w:r>
            <w:r w:rsidRPr="00413000">
              <w:rPr>
                <w:rFonts w:ascii="Century Gothic" w:hAnsi="Century Gothic"/>
                <w:b/>
                <w:bCs/>
                <w:color w:val="auto"/>
                <w:szCs w:val="16"/>
              </w:rPr>
              <w:fldChar w:fldCharType="separate"/>
            </w:r>
            <w:r w:rsidRPr="00413000">
              <w:rPr>
                <w:rFonts w:ascii="Century Gothic" w:hAnsi="Century Gothic"/>
                <w:b/>
                <w:bCs/>
                <w:noProof/>
                <w:color w:val="auto"/>
                <w:szCs w:val="16"/>
              </w:rPr>
              <w:t>2</w:t>
            </w:r>
            <w:r w:rsidRPr="00413000">
              <w:rPr>
                <w:rFonts w:ascii="Century Gothic" w:hAnsi="Century Gothic"/>
                <w:b/>
                <w:bCs/>
                <w:color w:val="auto"/>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auto"/>
        <w:szCs w:val="16"/>
      </w:rPr>
      <w:id w:val="-971287611"/>
      <w:docPartObj>
        <w:docPartGallery w:val="Page Numbers (Bottom of Page)"/>
        <w:docPartUnique/>
      </w:docPartObj>
    </w:sdtPr>
    <w:sdtEndPr/>
    <w:sdtContent>
      <w:sdt>
        <w:sdtPr>
          <w:rPr>
            <w:rFonts w:ascii="Century Gothic" w:hAnsi="Century Gothic"/>
            <w:color w:val="auto"/>
            <w:szCs w:val="16"/>
          </w:rPr>
          <w:id w:val="1199662069"/>
          <w:docPartObj>
            <w:docPartGallery w:val="Page Numbers (Top of Page)"/>
            <w:docPartUnique/>
          </w:docPartObj>
        </w:sdtPr>
        <w:sdtEndPr/>
        <w:sdtContent>
          <w:p w14:paraId="4F49A6F8" w14:textId="1F1A93CD" w:rsidR="000A3579" w:rsidRPr="00DD3923" w:rsidRDefault="00DD3923" w:rsidP="00DD3923">
            <w:pPr>
              <w:pStyle w:val="Footer"/>
              <w:jc w:val="right"/>
              <w:rPr>
                <w:rFonts w:ascii="Century Gothic" w:hAnsi="Century Gothic"/>
                <w:color w:val="auto"/>
                <w:szCs w:val="16"/>
              </w:rPr>
            </w:pPr>
            <w:r w:rsidRPr="00DD3923">
              <w:rPr>
                <w:rFonts w:ascii="Century Gothic" w:hAnsi="Century Gothic"/>
                <w:color w:val="auto"/>
                <w:szCs w:val="16"/>
              </w:rPr>
              <w:t xml:space="preserve">Page </w:t>
            </w:r>
            <w:r w:rsidRPr="00DD3923">
              <w:rPr>
                <w:rFonts w:ascii="Century Gothic" w:hAnsi="Century Gothic"/>
                <w:b/>
                <w:bCs/>
                <w:color w:val="auto"/>
                <w:szCs w:val="16"/>
              </w:rPr>
              <w:fldChar w:fldCharType="begin"/>
            </w:r>
            <w:r w:rsidRPr="00DD3923">
              <w:rPr>
                <w:rFonts w:ascii="Century Gothic" w:hAnsi="Century Gothic"/>
                <w:b/>
                <w:bCs/>
                <w:color w:val="auto"/>
                <w:szCs w:val="16"/>
              </w:rPr>
              <w:instrText xml:space="preserve"> PAGE </w:instrText>
            </w:r>
            <w:r w:rsidRPr="00DD3923">
              <w:rPr>
                <w:rFonts w:ascii="Century Gothic" w:hAnsi="Century Gothic"/>
                <w:b/>
                <w:bCs/>
                <w:color w:val="auto"/>
                <w:szCs w:val="16"/>
              </w:rPr>
              <w:fldChar w:fldCharType="separate"/>
            </w:r>
            <w:r w:rsidRPr="00DD3923">
              <w:rPr>
                <w:rFonts w:ascii="Century Gothic" w:hAnsi="Century Gothic"/>
                <w:b/>
                <w:bCs/>
                <w:noProof/>
                <w:color w:val="auto"/>
                <w:szCs w:val="16"/>
              </w:rPr>
              <w:t>2</w:t>
            </w:r>
            <w:r w:rsidRPr="00DD3923">
              <w:rPr>
                <w:rFonts w:ascii="Century Gothic" w:hAnsi="Century Gothic"/>
                <w:b/>
                <w:bCs/>
                <w:color w:val="auto"/>
                <w:szCs w:val="16"/>
              </w:rPr>
              <w:fldChar w:fldCharType="end"/>
            </w:r>
            <w:r w:rsidRPr="00DD3923">
              <w:rPr>
                <w:rFonts w:ascii="Century Gothic" w:hAnsi="Century Gothic"/>
                <w:color w:val="auto"/>
                <w:szCs w:val="16"/>
              </w:rPr>
              <w:t xml:space="preserve"> of </w:t>
            </w:r>
            <w:r w:rsidRPr="00DD3923">
              <w:rPr>
                <w:rFonts w:ascii="Century Gothic" w:hAnsi="Century Gothic"/>
                <w:b/>
                <w:bCs/>
                <w:color w:val="auto"/>
                <w:szCs w:val="16"/>
              </w:rPr>
              <w:fldChar w:fldCharType="begin"/>
            </w:r>
            <w:r w:rsidRPr="00DD3923">
              <w:rPr>
                <w:rFonts w:ascii="Century Gothic" w:hAnsi="Century Gothic"/>
                <w:b/>
                <w:bCs/>
                <w:color w:val="auto"/>
                <w:szCs w:val="16"/>
              </w:rPr>
              <w:instrText xml:space="preserve"> NUMPAGES  </w:instrText>
            </w:r>
            <w:r w:rsidRPr="00DD3923">
              <w:rPr>
                <w:rFonts w:ascii="Century Gothic" w:hAnsi="Century Gothic"/>
                <w:b/>
                <w:bCs/>
                <w:color w:val="auto"/>
                <w:szCs w:val="16"/>
              </w:rPr>
              <w:fldChar w:fldCharType="separate"/>
            </w:r>
            <w:r w:rsidRPr="00DD3923">
              <w:rPr>
                <w:rFonts w:ascii="Century Gothic" w:hAnsi="Century Gothic"/>
                <w:b/>
                <w:bCs/>
                <w:noProof/>
                <w:color w:val="auto"/>
                <w:szCs w:val="16"/>
              </w:rPr>
              <w:t>2</w:t>
            </w:r>
            <w:r w:rsidRPr="00DD3923">
              <w:rPr>
                <w:rFonts w:ascii="Century Gothic" w:hAnsi="Century Gothic"/>
                <w:b/>
                <w:bCs/>
                <w:color w:val="auto"/>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45DE" w14:textId="77777777" w:rsidR="008602B3" w:rsidRDefault="008602B3">
      <w:pPr>
        <w:spacing w:before="0" w:line="240" w:lineRule="auto"/>
      </w:pPr>
      <w:r>
        <w:separator/>
      </w:r>
    </w:p>
  </w:footnote>
  <w:footnote w:type="continuationSeparator" w:id="0">
    <w:p w14:paraId="61604451" w14:textId="77777777" w:rsidR="008602B3" w:rsidRDefault="008602B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1E17" w14:textId="77777777" w:rsidR="008616EE" w:rsidRPr="00F37C8B" w:rsidRDefault="008616EE" w:rsidP="00F37C8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4524" w14:textId="77777777" w:rsidR="000017DF" w:rsidRDefault="000017DF">
    <w:pPr>
      <w:pStyle w:val="Header"/>
    </w:pPr>
    <w:r>
      <w:t xml:space="preserve">                                      </w:t>
    </w:r>
  </w:p>
  <w:p w14:paraId="1B3E3805" w14:textId="77777777" w:rsidR="008616EE" w:rsidRPr="000017DF" w:rsidRDefault="008616EE" w:rsidP="00FA5A81">
    <w:pPr>
      <w:pStyle w:val="Header"/>
      <w:jc w:val="right"/>
      <w:rPr>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52A3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66EA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236D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05828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720BD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5A51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EB475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D8AC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EC09C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06E1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2657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4F25A7"/>
    <w:multiLevelType w:val="hybridMultilevel"/>
    <w:tmpl w:val="4FF00402"/>
    <w:lvl w:ilvl="0" w:tplc="D54AF8BA">
      <w:start w:val="1"/>
      <w:numFmt w:val="decimal"/>
      <w:lvlText w:val="%1."/>
      <w:lvlJc w:val="left"/>
      <w:pPr>
        <w:ind w:left="2160" w:hanging="720"/>
      </w:pPr>
      <w:rPr>
        <w:rFonts w:hint="default"/>
        <w:b/>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D804D2"/>
    <w:multiLevelType w:val="hybridMultilevel"/>
    <w:tmpl w:val="43E4CF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323331"/>
    <w:multiLevelType w:val="hybridMultilevel"/>
    <w:tmpl w:val="6A62B10A"/>
    <w:lvl w:ilvl="0" w:tplc="5DDC5870">
      <w:start w:val="1"/>
      <w:numFmt w:val="upp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321278"/>
    <w:multiLevelType w:val="hybridMultilevel"/>
    <w:tmpl w:val="D0CA9184"/>
    <w:lvl w:ilvl="0" w:tplc="D54AF8BA">
      <w:start w:val="1"/>
      <w:numFmt w:val="decimal"/>
      <w:lvlText w:val="%1."/>
      <w:lvlJc w:val="left"/>
      <w:pPr>
        <w:ind w:left="1440" w:hanging="720"/>
      </w:pPr>
      <w:rPr>
        <w:rFonts w:hint="default"/>
        <w:b/>
        <w:sz w:val="28"/>
        <w:szCs w:val="28"/>
      </w:rPr>
    </w:lvl>
    <w:lvl w:ilvl="1" w:tplc="1318F6C6">
      <w:start w:val="1"/>
      <w:numFmt w:val="lowerLetter"/>
      <w:lvlText w:val="(%2)"/>
      <w:lvlJc w:val="left"/>
      <w:pPr>
        <w:ind w:left="2160" w:hanging="720"/>
      </w:pPr>
      <w:rPr>
        <w:rFonts w:hint="default"/>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17"/>
    <w:rsid w:val="000017DF"/>
    <w:rsid w:val="00002D4B"/>
    <w:rsid w:val="00004AAD"/>
    <w:rsid w:val="00007F4B"/>
    <w:rsid w:val="00014A20"/>
    <w:rsid w:val="000408F5"/>
    <w:rsid w:val="00040D60"/>
    <w:rsid w:val="000A3579"/>
    <w:rsid w:val="000C42A8"/>
    <w:rsid w:val="000C6BBF"/>
    <w:rsid w:val="000E150D"/>
    <w:rsid w:val="000E2A6C"/>
    <w:rsid w:val="00103A95"/>
    <w:rsid w:val="00105D18"/>
    <w:rsid w:val="001108C3"/>
    <w:rsid w:val="00114C5B"/>
    <w:rsid w:val="00120414"/>
    <w:rsid w:val="001274E5"/>
    <w:rsid w:val="001369C2"/>
    <w:rsid w:val="00147797"/>
    <w:rsid w:val="0016212D"/>
    <w:rsid w:val="00166A12"/>
    <w:rsid w:val="00175AAE"/>
    <w:rsid w:val="001B7AFB"/>
    <w:rsid w:val="001B7D79"/>
    <w:rsid w:val="001C15F1"/>
    <w:rsid w:val="001E1102"/>
    <w:rsid w:val="001E5303"/>
    <w:rsid w:val="001F5399"/>
    <w:rsid w:val="00202D53"/>
    <w:rsid w:val="00203550"/>
    <w:rsid w:val="00231A7A"/>
    <w:rsid w:val="002349EB"/>
    <w:rsid w:val="00236BCA"/>
    <w:rsid w:val="00240523"/>
    <w:rsid w:val="002822C2"/>
    <w:rsid w:val="00294D81"/>
    <w:rsid w:val="00296E67"/>
    <w:rsid w:val="002E3C26"/>
    <w:rsid w:val="002F25E6"/>
    <w:rsid w:val="002F5F08"/>
    <w:rsid w:val="002F7CCD"/>
    <w:rsid w:val="003268A9"/>
    <w:rsid w:val="00331735"/>
    <w:rsid w:val="0035242B"/>
    <w:rsid w:val="0037503C"/>
    <w:rsid w:val="00376618"/>
    <w:rsid w:val="00382F9A"/>
    <w:rsid w:val="0039096F"/>
    <w:rsid w:val="0039125C"/>
    <w:rsid w:val="00393AA8"/>
    <w:rsid w:val="00393CC6"/>
    <w:rsid w:val="003A2226"/>
    <w:rsid w:val="003C52BB"/>
    <w:rsid w:val="003F01BF"/>
    <w:rsid w:val="003F7298"/>
    <w:rsid w:val="004031B3"/>
    <w:rsid w:val="00412D37"/>
    <w:rsid w:val="00413000"/>
    <w:rsid w:val="00417F89"/>
    <w:rsid w:val="004230A9"/>
    <w:rsid w:val="004B60D5"/>
    <w:rsid w:val="004D4EA2"/>
    <w:rsid w:val="004D6D9B"/>
    <w:rsid w:val="004F2AB3"/>
    <w:rsid w:val="00525BCF"/>
    <w:rsid w:val="00550FB7"/>
    <w:rsid w:val="00564751"/>
    <w:rsid w:val="00587581"/>
    <w:rsid w:val="0059113B"/>
    <w:rsid w:val="00600EDE"/>
    <w:rsid w:val="00603791"/>
    <w:rsid w:val="00612540"/>
    <w:rsid w:val="00632EF7"/>
    <w:rsid w:val="00662BB4"/>
    <w:rsid w:val="00662DA8"/>
    <w:rsid w:val="00662FA0"/>
    <w:rsid w:val="00682315"/>
    <w:rsid w:val="006B740C"/>
    <w:rsid w:val="006D1478"/>
    <w:rsid w:val="006D70A3"/>
    <w:rsid w:val="00706408"/>
    <w:rsid w:val="00714793"/>
    <w:rsid w:val="00736AE4"/>
    <w:rsid w:val="007450F5"/>
    <w:rsid w:val="00746F20"/>
    <w:rsid w:val="007501BA"/>
    <w:rsid w:val="007611BD"/>
    <w:rsid w:val="007704DC"/>
    <w:rsid w:val="00792494"/>
    <w:rsid w:val="007929DE"/>
    <w:rsid w:val="00792AAA"/>
    <w:rsid w:val="007A0951"/>
    <w:rsid w:val="007C0B30"/>
    <w:rsid w:val="007C21A8"/>
    <w:rsid w:val="007E5CFB"/>
    <w:rsid w:val="007E74BE"/>
    <w:rsid w:val="007E75D2"/>
    <w:rsid w:val="007F0B25"/>
    <w:rsid w:val="00803EE3"/>
    <w:rsid w:val="008226F1"/>
    <w:rsid w:val="0083216D"/>
    <w:rsid w:val="008333F3"/>
    <w:rsid w:val="00851594"/>
    <w:rsid w:val="00852766"/>
    <w:rsid w:val="008602B3"/>
    <w:rsid w:val="008616EE"/>
    <w:rsid w:val="00870509"/>
    <w:rsid w:val="00876B71"/>
    <w:rsid w:val="008A4120"/>
    <w:rsid w:val="008A4DAF"/>
    <w:rsid w:val="008C0B5C"/>
    <w:rsid w:val="008F3457"/>
    <w:rsid w:val="008F362D"/>
    <w:rsid w:val="0094161F"/>
    <w:rsid w:val="00947736"/>
    <w:rsid w:val="00975476"/>
    <w:rsid w:val="00982EA1"/>
    <w:rsid w:val="00990D5E"/>
    <w:rsid w:val="00992239"/>
    <w:rsid w:val="009A75D9"/>
    <w:rsid w:val="009D0CA1"/>
    <w:rsid w:val="00A06802"/>
    <w:rsid w:val="00A17579"/>
    <w:rsid w:val="00A37C63"/>
    <w:rsid w:val="00AB140D"/>
    <w:rsid w:val="00AB37BE"/>
    <w:rsid w:val="00AC3BE7"/>
    <w:rsid w:val="00AC4BC6"/>
    <w:rsid w:val="00AC5E8D"/>
    <w:rsid w:val="00B5230E"/>
    <w:rsid w:val="00B55690"/>
    <w:rsid w:val="00B57525"/>
    <w:rsid w:val="00B71C26"/>
    <w:rsid w:val="00BA4CE0"/>
    <w:rsid w:val="00BB77D8"/>
    <w:rsid w:val="00BD47A2"/>
    <w:rsid w:val="00BE51BE"/>
    <w:rsid w:val="00BF7927"/>
    <w:rsid w:val="00C02CAC"/>
    <w:rsid w:val="00C179D4"/>
    <w:rsid w:val="00C2546C"/>
    <w:rsid w:val="00C4152C"/>
    <w:rsid w:val="00C45405"/>
    <w:rsid w:val="00C66D9F"/>
    <w:rsid w:val="00CA49ED"/>
    <w:rsid w:val="00CF6C43"/>
    <w:rsid w:val="00D21D56"/>
    <w:rsid w:val="00D277EE"/>
    <w:rsid w:val="00D5343D"/>
    <w:rsid w:val="00D63677"/>
    <w:rsid w:val="00DA7255"/>
    <w:rsid w:val="00DD3923"/>
    <w:rsid w:val="00DF0F44"/>
    <w:rsid w:val="00DF4E82"/>
    <w:rsid w:val="00E22243"/>
    <w:rsid w:val="00E35037"/>
    <w:rsid w:val="00E36FE1"/>
    <w:rsid w:val="00E4740A"/>
    <w:rsid w:val="00E66CDD"/>
    <w:rsid w:val="00E679F1"/>
    <w:rsid w:val="00E75498"/>
    <w:rsid w:val="00E8047B"/>
    <w:rsid w:val="00E92789"/>
    <w:rsid w:val="00EB2935"/>
    <w:rsid w:val="00EC3125"/>
    <w:rsid w:val="00EC6717"/>
    <w:rsid w:val="00EE0401"/>
    <w:rsid w:val="00F10B0F"/>
    <w:rsid w:val="00F155A6"/>
    <w:rsid w:val="00F15D12"/>
    <w:rsid w:val="00F325CD"/>
    <w:rsid w:val="00F37C8B"/>
    <w:rsid w:val="00F80B1A"/>
    <w:rsid w:val="00F82F37"/>
    <w:rsid w:val="00F86274"/>
    <w:rsid w:val="00FA5A81"/>
    <w:rsid w:val="00FF18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6F378C"/>
  <w15:chartTrackingRefBased/>
  <w15:docId w15:val="{ABE26839-B8A1-7040-9CDC-601EAAA4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40" w:lineRule="atLeast"/>
      <w:ind w:firstLine="720"/>
    </w:pPr>
    <w:rPr>
      <w:rFonts w:ascii="Times New Roman" w:hAnsi="Times New Roman"/>
      <w:sz w:val="24"/>
    </w:rPr>
  </w:style>
  <w:style w:type="paragraph" w:styleId="Heading1">
    <w:name w:val="heading 1"/>
    <w:basedOn w:val="single"/>
    <w:next w:val="Normal"/>
    <w:qFormat/>
    <w:pPr>
      <w:keepNext/>
      <w:keepLines/>
      <w:ind w:left="720" w:hanging="720"/>
      <w:outlineLvl w:val="0"/>
    </w:pPr>
    <w:rPr>
      <w:b/>
    </w:rPr>
  </w:style>
  <w:style w:type="paragraph" w:styleId="Heading2">
    <w:name w:val="heading 2"/>
    <w:basedOn w:val="Heading1"/>
    <w:next w:val="Normal"/>
    <w:qFormat/>
    <w:pPr>
      <w:ind w:hanging="1080"/>
      <w:outlineLvl w:val="1"/>
    </w:pPr>
  </w:style>
  <w:style w:type="paragraph" w:styleId="Heading3">
    <w:name w:val="heading 3"/>
    <w:basedOn w:val="Heading1"/>
    <w:next w:val="Normal"/>
    <w:qFormat/>
    <w:pPr>
      <w:ind w:left="3150" w:hanging="1350"/>
      <w:outlineLvl w:val="2"/>
    </w:pPr>
  </w:style>
  <w:style w:type="paragraph" w:styleId="Heading4">
    <w:name w:val="heading 4"/>
    <w:basedOn w:val="Heading1"/>
    <w:next w:val="Normal"/>
    <w:qFormat/>
    <w:pPr>
      <w:ind w:left="5040" w:hanging="1890"/>
      <w:outlineLvl w:val="3"/>
    </w:pPr>
  </w:style>
  <w:style w:type="paragraph" w:styleId="Heading5">
    <w:name w:val="heading 5"/>
    <w:basedOn w:val="Heading1"/>
    <w:next w:val="Normal"/>
    <w:qFormat/>
    <w:pPr>
      <w:ind w:left="5940" w:hanging="900"/>
      <w:outlineLvl w:val="4"/>
    </w:pPr>
  </w:style>
  <w:style w:type="paragraph" w:styleId="Heading6">
    <w:name w:val="heading 6"/>
    <w:basedOn w:val="Heading1"/>
    <w:next w:val="Normal"/>
    <w:qFormat/>
    <w:pPr>
      <w:tabs>
        <w:tab w:val="left" w:pos="4752"/>
        <w:tab w:val="left" w:pos="4896"/>
      </w:tabs>
      <w:ind w:left="4608"/>
      <w:outlineLvl w:val="5"/>
    </w:pPr>
  </w:style>
  <w:style w:type="paragraph" w:styleId="Heading7">
    <w:name w:val="heading 7"/>
    <w:basedOn w:val="Heading1"/>
    <w:next w:val="Normal"/>
    <w:qFormat/>
    <w:pPr>
      <w:tabs>
        <w:tab w:val="left" w:pos="5472"/>
        <w:tab w:val="left" w:pos="5616"/>
      </w:tabs>
      <w:ind w:left="5328"/>
      <w:outlineLvl w:val="6"/>
    </w:pPr>
  </w:style>
  <w:style w:type="paragraph" w:styleId="Heading8">
    <w:name w:val="heading 8"/>
    <w:basedOn w:val="Heading1"/>
    <w:next w:val="Normal"/>
    <w:qFormat/>
    <w:pPr>
      <w:tabs>
        <w:tab w:val="left" w:pos="6192"/>
        <w:tab w:val="left" w:pos="6336"/>
      </w:tabs>
      <w:ind w:left="6048"/>
      <w:outlineLvl w:val="7"/>
    </w:pPr>
  </w:style>
  <w:style w:type="paragraph" w:styleId="Heading9">
    <w:name w:val="heading 9"/>
    <w:basedOn w:val="Heading1"/>
    <w:next w:val="Normal"/>
    <w:qFormat/>
    <w:pPr>
      <w:tabs>
        <w:tab w:val="left" w:pos="6912"/>
        <w:tab w:val="left" w:pos="7056"/>
      </w:tabs>
      <w:ind w:left="676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semiHidden/>
    <w:rPr>
      <w:rFonts w:ascii="Univers (WN)" w:hAnsi="Univers (WN)"/>
      <w:position w:val="4"/>
      <w:sz w:val="16"/>
      <w:u w:val="double"/>
    </w:rPr>
  </w:style>
  <w:style w:type="paragraph" w:styleId="CommentText">
    <w:name w:val="annotation text"/>
    <w:basedOn w:val="FootnoteText"/>
    <w:semiHidden/>
  </w:style>
  <w:style w:type="paragraph" w:styleId="FootnoteText">
    <w:name w:val="footnote text"/>
    <w:basedOn w:val="single"/>
    <w:semiHidden/>
    <w:rPr>
      <w:sz w:val="22"/>
    </w:rPr>
  </w:style>
  <w:style w:type="paragraph" w:styleId="TOC7">
    <w:name w:val="toc 7"/>
    <w:basedOn w:val="TOC4"/>
    <w:semiHidden/>
    <w:pPr>
      <w:ind w:left="5040"/>
    </w:pPr>
  </w:style>
  <w:style w:type="paragraph" w:styleId="TOC4">
    <w:name w:val="toc 4"/>
    <w:basedOn w:val="TOC3"/>
    <w:semiHidden/>
    <w:pPr>
      <w:tabs>
        <w:tab w:val="clear" w:pos="2880"/>
        <w:tab w:val="left" w:pos="4590"/>
      </w:tabs>
      <w:ind w:left="4590" w:hanging="1710"/>
    </w:pPr>
  </w:style>
  <w:style w:type="paragraph" w:styleId="TOC3">
    <w:name w:val="toc 3"/>
    <w:basedOn w:val="TOC2"/>
    <w:semiHidden/>
    <w:pPr>
      <w:tabs>
        <w:tab w:val="clear" w:pos="1710"/>
        <w:tab w:val="left" w:pos="2880"/>
      </w:tabs>
      <w:ind w:left="2880" w:hanging="1170"/>
    </w:pPr>
  </w:style>
  <w:style w:type="paragraph" w:styleId="TOC2">
    <w:name w:val="toc 2"/>
    <w:basedOn w:val="TOC1"/>
    <w:semiHidden/>
    <w:pPr>
      <w:keepNext w:val="0"/>
      <w:spacing w:before="0" w:after="0"/>
      <w:ind w:hanging="994"/>
    </w:pPr>
  </w:style>
  <w:style w:type="paragraph" w:styleId="TOC1">
    <w:name w:val="toc 1"/>
    <w:basedOn w:val="unjustifiedblock"/>
    <w:semiHidden/>
    <w:pPr>
      <w:keepNext/>
      <w:keepLines/>
      <w:tabs>
        <w:tab w:val="left" w:pos="1710"/>
        <w:tab w:val="left" w:leader="dot" w:pos="8280"/>
        <w:tab w:val="right" w:pos="8640"/>
      </w:tabs>
      <w:spacing w:before="120" w:after="120"/>
      <w:ind w:left="1714" w:right="1440" w:hanging="1714"/>
    </w:pPr>
    <w:rPr>
      <w:color w:val="0000FF"/>
    </w:r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tabs>
        <w:tab w:val="left" w:pos="6210"/>
      </w:tabs>
      <w:ind w:left="6210" w:hanging="720"/>
    </w:pPr>
  </w:style>
  <w:style w:type="paragraph" w:styleId="TOC5">
    <w:name w:val="toc 5"/>
    <w:basedOn w:val="TOC4"/>
    <w:semiHidden/>
    <w:pPr>
      <w:tabs>
        <w:tab w:val="clear" w:pos="4590"/>
        <w:tab w:val="left" w:pos="5490"/>
      </w:tabs>
      <w:ind w:left="5490" w:hanging="900"/>
    </w:pPr>
  </w:style>
  <w:style w:type="paragraph" w:styleId="Index7">
    <w:name w:val="index 7"/>
    <w:basedOn w:val="Index1"/>
    <w:semiHidden/>
    <w:pPr>
      <w:ind w:left="2160"/>
    </w:pPr>
  </w:style>
  <w:style w:type="paragraph" w:styleId="Index1">
    <w:name w:val="index 1"/>
    <w:basedOn w:val="unjustifiedblock"/>
    <w:next w:val="Normal"/>
    <w:semiHidden/>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plain"/>
    <w:link w:val="FooterChar"/>
    <w:uiPriority w:val="99"/>
    <w:pPr>
      <w:tabs>
        <w:tab w:val="right" w:pos="9000"/>
      </w:tabs>
    </w:pPr>
    <w:rPr>
      <w:color w:val="0000FF"/>
      <w:sz w:val="16"/>
    </w:rPr>
  </w:style>
  <w:style w:type="paragraph" w:customStyle="1" w:styleId="plain">
    <w:name w:val="plain"/>
    <w:basedOn w:val="unjustifiedblock"/>
    <w:pPr>
      <w:spacing w:before="0"/>
    </w:pPr>
  </w:style>
  <w:style w:type="paragraph" w:styleId="Header">
    <w:name w:val="header"/>
    <w:basedOn w:val="plain"/>
    <w:link w:val="HeaderChar"/>
    <w:uiPriority w:val="99"/>
    <w:pPr>
      <w:tabs>
        <w:tab w:val="center" w:pos="4507"/>
        <w:tab w:val="right" w:pos="9000"/>
      </w:tabs>
    </w:pPr>
  </w:style>
  <w:style w:type="character" w:styleId="FootnoteReference">
    <w:name w:val="footnote reference"/>
    <w:semiHidden/>
    <w:rPr>
      <w:rFonts w:ascii="Univers (WN)" w:hAnsi="Univers (WN)"/>
      <w:position w:val="6"/>
      <w:sz w:val="16"/>
    </w:rPr>
  </w:style>
  <w:style w:type="paragraph" w:styleId="NormalIndent">
    <w:name w:val="Normal Indent"/>
    <w:basedOn w:val="singleblock"/>
    <w:semiHidden/>
    <w:pPr>
      <w:ind w:left="720" w:right="720"/>
    </w:pPr>
  </w:style>
  <w:style w:type="paragraph" w:customStyle="1" w:styleId="normalblock">
    <w:name w:val="normal block"/>
    <w:basedOn w:val="Normal"/>
    <w:pPr>
      <w:ind w:firstLine="0"/>
    </w:pPr>
  </w:style>
  <w:style w:type="paragraph" w:customStyle="1" w:styleId="singlehanging">
    <w:name w:val="single hanging"/>
    <w:basedOn w:val="normalhanging"/>
  </w:style>
  <w:style w:type="paragraph" w:customStyle="1" w:styleId="normalhanging">
    <w:name w:val="normal hanging"/>
    <w:basedOn w:val="normalblock"/>
    <w:pPr>
      <w:ind w:left="720" w:hanging="720"/>
    </w:pPr>
  </w:style>
  <w:style w:type="paragraph" w:customStyle="1" w:styleId="center">
    <w:name w:val="center"/>
    <w:basedOn w:val="unjustifiedblock"/>
    <w:pPr>
      <w:keepNext/>
      <w:keepLines/>
      <w:jc w:val="center"/>
    </w:pPr>
  </w:style>
  <w:style w:type="paragraph" w:customStyle="1" w:styleId="singlehanging2">
    <w:name w:val="single hanging2"/>
    <w:basedOn w:val="singlehanging"/>
    <w:pPr>
      <w:ind w:left="1440"/>
    </w:pPr>
  </w:style>
  <w:style w:type="paragraph" w:customStyle="1" w:styleId="table">
    <w:name w:val="table"/>
    <w:basedOn w:val="plain"/>
    <w:pPr>
      <w:spacing w:before="120" w:after="12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styleId="Title">
    <w:name w:val="Title"/>
    <w:basedOn w:val="center"/>
    <w:qFormat/>
    <w:pPr>
      <w:ind w:left="720" w:right="720"/>
    </w:pPr>
    <w:rPr>
      <w:b/>
    </w:rPr>
  </w:style>
  <w:style w:type="paragraph" w:customStyle="1" w:styleId="singlehanging3">
    <w:name w:val="single hanging3"/>
    <w:basedOn w:val="singlehanging2"/>
    <w:pPr>
      <w:ind w:left="2160"/>
    </w:pPr>
  </w:style>
  <w:style w:type="paragraph" w:customStyle="1" w:styleId="righthalf">
    <w:name w:val="right half"/>
    <w:basedOn w:val="unjustifiedblock"/>
    <w:pPr>
      <w:keepLines/>
      <w:tabs>
        <w:tab w:val="left" w:pos="4190"/>
        <w:tab w:val="right" w:pos="8640"/>
      </w:tabs>
      <w:ind w:left="3787"/>
    </w:pPr>
  </w:style>
  <w:style w:type="paragraph" w:customStyle="1" w:styleId="singleindent">
    <w:name w:val="single indent"/>
    <w:basedOn w:val="NormalIndent"/>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720" w:firstLine="0"/>
    </w:pPr>
  </w:style>
  <w:style w:type="paragraph" w:customStyle="1" w:styleId="nest">
    <w:name w:val="nest"/>
    <w:basedOn w:val="Normal"/>
    <w:pPr>
      <w:ind w:left="720"/>
    </w:pPr>
  </w:style>
  <w:style w:type="paragraph" w:customStyle="1" w:styleId="normal2">
    <w:name w:val="normal2"/>
    <w:basedOn w:val="Normal"/>
    <w:pPr>
      <w:ind w:firstLine="1440"/>
    </w:pPr>
  </w:style>
  <w:style w:type="paragraph" w:customStyle="1" w:styleId="coverpage">
    <w:name w:val="cover page"/>
    <w:basedOn w:val="unjustifiedblock"/>
    <w:pPr>
      <w:spacing w:line="360" w:lineRule="atLeast"/>
      <w:jc w:val="center"/>
    </w:pPr>
    <w:rPr>
      <w:b/>
    </w:rPr>
  </w:style>
  <w:style w:type="paragraph" w:customStyle="1" w:styleId="normal3">
    <w:name w:val="normal3"/>
    <w:basedOn w:val="Normal"/>
    <w:pPr>
      <w:ind w:firstLine="216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ind w:left="-144" w:right="4320"/>
    </w:pPr>
    <w:rPr>
      <w:rFonts w:ascii="Univers (WN)" w:hAnsi="Univers (WN)"/>
      <w:b/>
      <w:i/>
      <w:vanish/>
      <w:color w:val="FF0000"/>
      <w:sz w:val="26"/>
    </w:rPr>
  </w:style>
  <w:style w:type="paragraph" w:customStyle="1" w:styleId="unjustifiedhanging3">
    <w:name w:val="unjustified hanging3"/>
    <w:basedOn w:val="unjustifiedhanging2"/>
    <w:pPr>
      <w:ind w:left="2160"/>
    </w:pPr>
  </w:style>
  <w:style w:type="paragraph" w:customStyle="1" w:styleId="add">
    <w:name w:val="add"/>
    <w:basedOn w:val="center"/>
    <w:pPr>
      <w:keepNext w:val="0"/>
      <w:tabs>
        <w:tab w:val="left" w:pos="2520"/>
        <w:tab w:val="left" w:pos="2880"/>
      </w:tabs>
      <w:ind w:left="2160" w:hanging="2160"/>
      <w:jc w:val="left"/>
    </w:pPr>
  </w:style>
  <w:style w:type="paragraph" w:styleId="EnvelopeAddress">
    <w:name w:val="envelope address"/>
    <w:basedOn w:val="Normal"/>
    <w:semiHidden/>
    <w:pPr>
      <w:framePr w:w="7920" w:h="1987" w:hRule="exact" w:hSpace="187" w:wrap="around" w:hAnchor="page" w:xAlign="center" w:yAlign="bottom"/>
      <w:spacing w:before="0" w:line="240" w:lineRule="auto"/>
      <w:ind w:firstLine="0"/>
    </w:pPr>
  </w:style>
  <w:style w:type="paragraph" w:styleId="EnvelopeReturn">
    <w:name w:val="envelope return"/>
    <w:basedOn w:val="Normal"/>
    <w:semiHidden/>
    <w:pPr>
      <w:spacing w:before="0" w:line="240" w:lineRule="auto"/>
      <w:ind w:firstLine="0"/>
    </w:pPr>
    <w:rPr>
      <w:sz w:val="20"/>
    </w:rPr>
  </w:style>
  <w:style w:type="paragraph" w:styleId="TOAHeading">
    <w:name w:val="toa heading"/>
    <w:basedOn w:val="Normal"/>
    <w:next w:val="Normal"/>
    <w:semiHidden/>
    <w:pPr>
      <w:spacing w:before="120"/>
    </w:pPr>
    <w:rPr>
      <w:rFonts w:ascii="Arial" w:hAnsi="Arial"/>
      <w:b/>
      <w:color w:val="0000FF"/>
    </w:rPr>
  </w:style>
  <w:style w:type="paragraph" w:styleId="TableofAuthorities">
    <w:name w:val="table of authorities"/>
    <w:basedOn w:val="Normal"/>
    <w:next w:val="Normal"/>
    <w:semiHidden/>
    <w:pPr>
      <w:ind w:left="260" w:hanging="260"/>
    </w:pPr>
    <w:rPr>
      <w:color w:val="0000FF"/>
    </w:rPr>
  </w:style>
  <w:style w:type="paragraph" w:styleId="TOC8">
    <w:name w:val="toc 8"/>
    <w:basedOn w:val="Normal"/>
    <w:next w:val="Normal"/>
    <w:semiHidden/>
    <w:pPr>
      <w:ind w:left="1820"/>
    </w:pPr>
    <w:rPr>
      <w:color w:val="0000FF"/>
    </w:rPr>
  </w:style>
  <w:style w:type="paragraph" w:styleId="TOC9">
    <w:name w:val="toc 9"/>
    <w:basedOn w:val="Normal"/>
    <w:next w:val="Normal"/>
    <w:semiHidden/>
    <w:pPr>
      <w:ind w:left="2080"/>
    </w:pPr>
    <w:rPr>
      <w:color w:val="0000FF"/>
    </w:rPr>
  </w:style>
  <w:style w:type="paragraph" w:customStyle="1" w:styleId="noteamount">
    <w:name w:val="noteamount"/>
    <w:basedOn w:val="table"/>
    <w:pPr>
      <w:tabs>
        <w:tab w:val="right" w:pos="9000"/>
      </w:tabs>
    </w:pPr>
  </w:style>
  <w:style w:type="paragraph" w:customStyle="1" w:styleId="wit">
    <w:name w:val="wit"/>
    <w:basedOn w:val="center"/>
    <w:rPr>
      <w:b/>
      <w:spacing w:val="60"/>
    </w:rPr>
  </w:style>
  <w:style w:type="paragraph" w:customStyle="1" w:styleId="roman2">
    <w:name w:val="roman2"/>
    <w:basedOn w:val="roman"/>
    <w:pPr>
      <w:tabs>
        <w:tab w:val="clear" w:pos="1800"/>
        <w:tab w:val="clear" w:pos="2160"/>
        <w:tab w:val="right" w:pos="2520"/>
        <w:tab w:val="left" w:pos="2880"/>
      </w:tabs>
      <w:ind w:left="1440"/>
    </w:pPr>
  </w:style>
  <w:style w:type="paragraph" w:customStyle="1" w:styleId="left">
    <w:name w:val="left"/>
    <w:basedOn w:val="normalblock"/>
    <w:pPr>
      <w:tabs>
        <w:tab w:val="left" w:pos="540"/>
        <w:tab w:val="right" w:pos="4320"/>
      </w:tabs>
      <w:ind w:right="4680"/>
    </w:pPr>
  </w:style>
  <w:style w:type="paragraph" w:customStyle="1" w:styleId="centerital">
    <w:name w:val="centerital"/>
    <w:basedOn w:val="Normal"/>
    <w:pPr>
      <w:keepNext/>
      <w:keepLines/>
      <w:pBdr>
        <w:between w:val="none" w:sz="220" w:space="0" w:color="auto"/>
      </w:pBdr>
      <w:ind w:firstLine="0"/>
      <w:jc w:val="center"/>
    </w:pPr>
    <w:rPr>
      <w:i/>
    </w:rPr>
  </w:style>
  <w:style w:type="paragraph" w:customStyle="1" w:styleId="stateblock">
    <w:name w:val="state block"/>
    <w:basedOn w:val="normalblock"/>
    <w:pPr>
      <w:tabs>
        <w:tab w:val="left" w:pos="3060"/>
      </w:tabs>
    </w:pPr>
    <w:rPr>
      <w:sz w:val="26"/>
    </w:rPr>
  </w:style>
  <w:style w:type="paragraph" w:customStyle="1" w:styleId="rh1">
    <w:name w:val="rh1"/>
    <w:basedOn w:val="righthalf"/>
    <w:pPr>
      <w:pBdr>
        <w:between w:val="none" w:sz="220" w:space="0" w:color="auto"/>
      </w:pBdr>
      <w:tabs>
        <w:tab w:val="right" w:pos="9000"/>
      </w:tabs>
      <w:ind w:left="4320"/>
    </w:pPr>
  </w:style>
  <w:style w:type="character" w:customStyle="1" w:styleId="zzmpTrailerItem">
    <w:name w:val="zzmpTrailerItem"/>
    <w:rsid w:val="000A3579"/>
    <w:rPr>
      <w:rFonts w:ascii="Times New Roman" w:hAnsi="Times New Roman" w:cs="Times New Roman"/>
      <w:dstrike w:val="0"/>
      <w:noProof/>
      <w:color w:val="auto"/>
      <w:spacing w:val="0"/>
      <w:position w:val="0"/>
      <w:sz w:val="16"/>
      <w:szCs w:val="16"/>
      <w:u w:val="none"/>
      <w:effect w:val="none"/>
      <w:vertAlign w:val="baseline"/>
    </w:rPr>
  </w:style>
  <w:style w:type="table" w:styleId="TableGrid">
    <w:name w:val="Table Grid"/>
    <w:basedOn w:val="TableNormal"/>
    <w:uiPriority w:val="39"/>
    <w:rsid w:val="0017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5A81"/>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FA5A81"/>
    <w:rPr>
      <w:rFonts w:ascii="Segoe UI" w:hAnsi="Segoe UI" w:cs="Segoe UI"/>
      <w:sz w:val="18"/>
      <w:szCs w:val="18"/>
    </w:rPr>
  </w:style>
  <w:style w:type="table" w:customStyle="1" w:styleId="TableGrid1">
    <w:name w:val="Table Grid1"/>
    <w:basedOn w:val="TableNormal"/>
    <w:next w:val="TableGrid"/>
    <w:uiPriority w:val="59"/>
    <w:rsid w:val="00296E6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96E6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017DF"/>
    <w:rPr>
      <w:rFonts w:ascii="Times New Roman" w:hAnsi="Times New Roman"/>
      <w:sz w:val="24"/>
    </w:rPr>
  </w:style>
  <w:style w:type="paragraph" w:styleId="ListParagraph">
    <w:name w:val="List Paragraph"/>
    <w:basedOn w:val="Normal"/>
    <w:uiPriority w:val="34"/>
    <w:qFormat/>
    <w:rsid w:val="00413000"/>
    <w:pPr>
      <w:ind w:left="720"/>
      <w:contextualSpacing/>
    </w:pPr>
  </w:style>
  <w:style w:type="character" w:customStyle="1" w:styleId="FooterChar">
    <w:name w:val="Footer Char"/>
    <w:basedOn w:val="DefaultParagraphFont"/>
    <w:link w:val="Footer"/>
    <w:uiPriority w:val="99"/>
    <w:rsid w:val="00413000"/>
    <w:rPr>
      <w:rFonts w:ascii="Times New Roman" w:hAnsi="Times New Roman"/>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c-ctr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pc-ctr12.dot</Template>
  <TotalTime>11</TotalTime>
  <Pages>5</Pages>
  <Words>1377</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GLOBAL</dc:creator>
  <cp:keywords> </cp:keywords>
  <dc:description> </dc:description>
  <cp:lastModifiedBy>GLOBAL</cp:lastModifiedBy>
  <cp:revision>5</cp:revision>
  <dcterms:created xsi:type="dcterms:W3CDTF">2022-09-08T02:13:00Z</dcterms:created>
  <dcterms:modified xsi:type="dcterms:W3CDTF">2022-10-01T23:35:00Z</dcterms:modified>
  <cp:category> </cp:category>
  <cp:contentStatus> </cp:contentStatus>
</cp:coreProperties>
</file>