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6228" w14:textId="7F954D43" w:rsidR="00B10B18" w:rsidRPr="00B10B18" w:rsidRDefault="00B10B18" w:rsidP="00887E3C">
      <w:pPr>
        <w:spacing w:before="24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Effective Date: </w:t>
      </w:r>
      <w:sdt>
        <w:sdtPr>
          <w:rPr>
            <w:rFonts w:ascii="Corbel" w:hAnsi="Corbel"/>
            <w:sz w:val="24"/>
            <w:szCs w:val="24"/>
          </w:rPr>
          <w:id w:val="109112464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10B18">
            <w:rPr>
              <w:rFonts w:ascii="Corbel" w:hAnsi="Corbel"/>
              <w:sz w:val="24"/>
              <w:szCs w:val="24"/>
            </w:rPr>
            <w:t>[Date]</w:t>
          </w:r>
        </w:sdtContent>
      </w:sdt>
    </w:p>
    <w:p w14:paraId="4A99A5EA" w14:textId="4B9BAA76" w:rsidR="009F29F1" w:rsidRPr="00540633" w:rsidRDefault="00A228F3" w:rsidP="00A228F3">
      <w:pPr>
        <w:rPr>
          <w:rFonts w:ascii="Corbel" w:hAnsi="Corbel"/>
          <w:sz w:val="24"/>
          <w:szCs w:val="24"/>
        </w:rPr>
      </w:pPr>
      <w:r w:rsidRPr="00916545">
        <w:rPr>
          <w:rFonts w:ascii="Corbel" w:hAnsi="Corbel"/>
          <w:b/>
          <w:bCs/>
          <w:sz w:val="24"/>
          <w:szCs w:val="24"/>
        </w:rPr>
        <w:t>Note:</w:t>
      </w:r>
      <w:r w:rsidRPr="00540633">
        <w:rPr>
          <w:rFonts w:ascii="Corbel" w:hAnsi="Corbel"/>
          <w:sz w:val="24"/>
          <w:szCs w:val="24"/>
        </w:rPr>
        <w:t xml:space="preserve"> All fees are subject to negotiation and may vary based on project complexity, duration, and other specific requirements.</w:t>
      </w:r>
      <w:r w:rsidR="00C57684">
        <w:rPr>
          <w:rFonts w:ascii="Corbel" w:hAnsi="Corbel"/>
          <w:sz w:val="24"/>
          <w:szCs w:val="24"/>
        </w:rPr>
        <w:t xml:space="preserve"> (This is the Example of Consultant Fee Schedule)</w:t>
      </w:r>
    </w:p>
    <w:p w14:paraId="2E807C6D" w14:textId="6F959DCA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Initial Consultation:</w:t>
      </w:r>
    </w:p>
    <w:p w14:paraId="12322303" w14:textId="77777777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Duration: Up to 1 hour</w:t>
      </w:r>
    </w:p>
    <w:p w14:paraId="426F8F86" w14:textId="5B925D4A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Fee: Free (or nominal fee if applicable)</w:t>
      </w:r>
    </w:p>
    <w:p w14:paraId="1D2F932B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79B9C2AF" w14:textId="06CDC31F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Hourly Rate:</w:t>
      </w:r>
    </w:p>
    <w:p w14:paraId="666EA2D7" w14:textId="72CAC55F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Standard Hourly Rate: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bookmarkStart w:id="0" w:name="Text1"/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bookmarkEnd w:id="0"/>
      <w:r w:rsidRPr="00540633">
        <w:rPr>
          <w:rFonts w:ascii="Corbel" w:hAnsi="Corbel"/>
          <w:sz w:val="24"/>
          <w:szCs w:val="24"/>
        </w:rPr>
        <w:t xml:space="preserve"> per hour</w:t>
      </w:r>
    </w:p>
    <w:p w14:paraId="1EE12B40" w14:textId="1063731E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Premium Hourly Rate (for urgent or specialized services):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 xml:space="preserve"> per hour</w:t>
      </w:r>
    </w:p>
    <w:p w14:paraId="16ED66E5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58B6D28D" w14:textId="1FFA9698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Project-Based Fees:</w:t>
      </w:r>
    </w:p>
    <w:p w14:paraId="78B853F8" w14:textId="178009FE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Short-Term Project (1-4 weeks):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</w:p>
    <w:p w14:paraId="527A4EBF" w14:textId="5224180D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Medium-Term Project (1-3 months):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 xml:space="preserve"> -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</w:p>
    <w:p w14:paraId="3D23A0A6" w14:textId="2E691385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Long-Term Project (3+ months):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 xml:space="preserve"> and above</w:t>
      </w:r>
    </w:p>
    <w:p w14:paraId="71168A06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11DBF516" w14:textId="312F4971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Retainer Packages:</w:t>
      </w:r>
    </w:p>
    <w:p w14:paraId="3E55F767" w14:textId="01FEFC8E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Weekly Retainer (X hours per week):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 xml:space="preserve"> per week</w:t>
      </w:r>
    </w:p>
    <w:p w14:paraId="37992178" w14:textId="47B59909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Monthly Retainer (X hours per month): </w:t>
      </w:r>
      <w:r w:rsidR="00F96AD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F96ADB">
        <w:rPr>
          <w:rFonts w:ascii="Corbel" w:hAnsi="Corbel"/>
          <w:sz w:val="24"/>
          <w:szCs w:val="24"/>
        </w:rPr>
        <w:instrText xml:space="preserve"> FORMTEXT </w:instrText>
      </w:r>
      <w:r w:rsidR="00F96ADB">
        <w:rPr>
          <w:rFonts w:ascii="Corbel" w:hAnsi="Corbel"/>
          <w:sz w:val="24"/>
          <w:szCs w:val="24"/>
        </w:rPr>
      </w:r>
      <w:r w:rsidR="00F96ADB">
        <w:rPr>
          <w:rFonts w:ascii="Corbel" w:hAnsi="Corbel"/>
          <w:sz w:val="24"/>
          <w:szCs w:val="24"/>
        </w:rPr>
        <w:fldChar w:fldCharType="separate"/>
      </w:r>
      <w:r w:rsidR="00F96ADB">
        <w:rPr>
          <w:rFonts w:ascii="Corbel" w:hAnsi="Corbel"/>
          <w:noProof/>
          <w:sz w:val="24"/>
          <w:szCs w:val="24"/>
        </w:rPr>
        <w:t>$ amount</w:t>
      </w:r>
      <w:r w:rsidR="00F96ADB">
        <w:rPr>
          <w:rFonts w:ascii="Corbel" w:hAnsi="Corbel"/>
          <w:sz w:val="24"/>
          <w:szCs w:val="24"/>
        </w:rPr>
        <w:fldChar w:fldCharType="end"/>
      </w:r>
      <w:r w:rsidR="00F96ADB">
        <w:rPr>
          <w:rFonts w:ascii="Corbel" w:hAnsi="Corbel"/>
          <w:sz w:val="24"/>
          <w:szCs w:val="24"/>
        </w:rPr>
        <w:t xml:space="preserve"> </w:t>
      </w:r>
      <w:r w:rsidRPr="00540633">
        <w:rPr>
          <w:rFonts w:ascii="Corbel" w:hAnsi="Corbel"/>
          <w:sz w:val="24"/>
          <w:szCs w:val="24"/>
        </w:rPr>
        <w:t>per month</w:t>
      </w:r>
    </w:p>
    <w:p w14:paraId="2C05E7CE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320F156A" w14:textId="03ACBC4A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Performance-Based Fees:</w:t>
      </w:r>
    </w:p>
    <w:p w14:paraId="0B7C52B5" w14:textId="543534E0" w:rsidR="00540633" w:rsidRDefault="007D75F4" w:rsidP="00C57684">
      <w:pPr>
        <w:ind w:left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X%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X%</w:t>
      </w:r>
      <w:r>
        <w:rPr>
          <w:rFonts w:ascii="Corbel" w:hAnsi="Corbel"/>
          <w:sz w:val="24"/>
          <w:szCs w:val="24"/>
        </w:rPr>
        <w:fldChar w:fldCharType="end"/>
      </w:r>
      <w:r w:rsidR="00A228F3" w:rsidRPr="00540633">
        <w:rPr>
          <w:rFonts w:ascii="Corbel" w:hAnsi="Corbel"/>
          <w:sz w:val="24"/>
          <w:szCs w:val="24"/>
        </w:rPr>
        <w:t xml:space="preserve"> of project cost (if applicable)</w:t>
      </w:r>
    </w:p>
    <w:p w14:paraId="4B400401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1294BDB6" w14:textId="543F4810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Travel Expenses:</w:t>
      </w:r>
    </w:p>
    <w:p w14:paraId="40D2CA95" w14:textId="4D802A71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Travel expenses (flights, accommodation, meals, transportation) will be billed separately.</w:t>
      </w:r>
    </w:p>
    <w:p w14:paraId="378316D0" w14:textId="77777777" w:rsidR="00AC5C86" w:rsidRPr="00452BFB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254A6619" w14:textId="65FB98BE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Additional Services:</w:t>
      </w:r>
    </w:p>
    <w:p w14:paraId="11B44A81" w14:textId="0DFC94BF" w:rsidR="00540633" w:rsidRDefault="00A228F3" w:rsidP="00C57684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Any additional services outside the scope of the initial agreement will be charged at an hourly rate of </w:t>
      </w:r>
      <w:r w:rsidR="007D75F4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$ amount"/>
            </w:textInput>
          </w:ffData>
        </w:fldChar>
      </w:r>
      <w:r w:rsidR="007D75F4">
        <w:rPr>
          <w:rFonts w:ascii="Corbel" w:hAnsi="Corbel"/>
          <w:sz w:val="24"/>
          <w:szCs w:val="24"/>
        </w:rPr>
        <w:instrText xml:space="preserve"> FORMTEXT </w:instrText>
      </w:r>
      <w:r w:rsidR="007D75F4">
        <w:rPr>
          <w:rFonts w:ascii="Corbel" w:hAnsi="Corbel"/>
          <w:sz w:val="24"/>
          <w:szCs w:val="24"/>
        </w:rPr>
      </w:r>
      <w:r w:rsidR="007D75F4">
        <w:rPr>
          <w:rFonts w:ascii="Corbel" w:hAnsi="Corbel"/>
          <w:sz w:val="24"/>
          <w:szCs w:val="24"/>
        </w:rPr>
        <w:fldChar w:fldCharType="separate"/>
      </w:r>
      <w:r w:rsidR="007D75F4">
        <w:rPr>
          <w:rFonts w:ascii="Corbel" w:hAnsi="Corbel"/>
          <w:noProof/>
          <w:sz w:val="24"/>
          <w:szCs w:val="24"/>
        </w:rPr>
        <w:t>$ amount</w:t>
      </w:r>
      <w:r w:rsidR="007D75F4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>.</w:t>
      </w:r>
    </w:p>
    <w:p w14:paraId="36114CB4" w14:textId="77777777" w:rsidR="00AC5C86" w:rsidRPr="00B10B18" w:rsidRDefault="00AC5C86" w:rsidP="00AC5C86">
      <w:pPr>
        <w:spacing w:after="0"/>
        <w:ind w:left="360"/>
        <w:rPr>
          <w:rFonts w:ascii="Corbel" w:hAnsi="Corbel"/>
          <w:sz w:val="20"/>
          <w:szCs w:val="20"/>
        </w:rPr>
      </w:pPr>
    </w:p>
    <w:p w14:paraId="617379EF" w14:textId="481F43DA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Payment Terms:</w:t>
      </w:r>
    </w:p>
    <w:p w14:paraId="26199FD1" w14:textId="77777777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Payment is due within 15 days of the invoice date.</w:t>
      </w:r>
    </w:p>
    <w:p w14:paraId="0DD43CC9" w14:textId="40A0AE30" w:rsidR="00452BFB" w:rsidRDefault="00A228F3" w:rsidP="00B10B18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Late payment may incur a </w:t>
      </w:r>
      <w:r w:rsidR="007D75F4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X%"/>
            </w:textInput>
          </w:ffData>
        </w:fldChar>
      </w:r>
      <w:bookmarkStart w:id="1" w:name="Text3"/>
      <w:r w:rsidR="007D75F4">
        <w:rPr>
          <w:rFonts w:ascii="Corbel" w:hAnsi="Corbel"/>
          <w:sz w:val="24"/>
          <w:szCs w:val="24"/>
        </w:rPr>
        <w:instrText xml:space="preserve"> FORMTEXT </w:instrText>
      </w:r>
      <w:r w:rsidR="007D75F4">
        <w:rPr>
          <w:rFonts w:ascii="Corbel" w:hAnsi="Corbel"/>
          <w:sz w:val="24"/>
          <w:szCs w:val="24"/>
        </w:rPr>
      </w:r>
      <w:r w:rsidR="007D75F4">
        <w:rPr>
          <w:rFonts w:ascii="Corbel" w:hAnsi="Corbel"/>
          <w:sz w:val="24"/>
          <w:szCs w:val="24"/>
        </w:rPr>
        <w:fldChar w:fldCharType="separate"/>
      </w:r>
      <w:r w:rsidR="007D75F4">
        <w:rPr>
          <w:rFonts w:ascii="Corbel" w:hAnsi="Corbel"/>
          <w:noProof/>
          <w:sz w:val="24"/>
          <w:szCs w:val="24"/>
        </w:rPr>
        <w:t>X%</w:t>
      </w:r>
      <w:r w:rsidR="007D75F4">
        <w:rPr>
          <w:rFonts w:ascii="Corbel" w:hAnsi="Corbel"/>
          <w:sz w:val="24"/>
          <w:szCs w:val="24"/>
        </w:rPr>
        <w:fldChar w:fldCharType="end"/>
      </w:r>
      <w:bookmarkEnd w:id="1"/>
      <w:r w:rsidRPr="00540633">
        <w:rPr>
          <w:rFonts w:ascii="Corbel" w:hAnsi="Corbel"/>
          <w:sz w:val="24"/>
          <w:szCs w:val="24"/>
        </w:rPr>
        <w:t xml:space="preserve"> late fee after a grace period of </w:t>
      </w:r>
      <w:r w:rsidR="00CE727C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bookmarkStart w:id="2" w:name="Text2"/>
      <w:r w:rsidR="00CE727C">
        <w:rPr>
          <w:rFonts w:ascii="Corbel" w:hAnsi="Corbel"/>
          <w:sz w:val="24"/>
          <w:szCs w:val="24"/>
        </w:rPr>
        <w:instrText xml:space="preserve"> FORMTEXT </w:instrText>
      </w:r>
      <w:r w:rsidR="00CE727C">
        <w:rPr>
          <w:rFonts w:ascii="Corbel" w:hAnsi="Corbel"/>
          <w:sz w:val="24"/>
          <w:szCs w:val="24"/>
        </w:rPr>
      </w:r>
      <w:r w:rsidR="00CE727C">
        <w:rPr>
          <w:rFonts w:ascii="Corbel" w:hAnsi="Corbel"/>
          <w:sz w:val="24"/>
          <w:szCs w:val="24"/>
        </w:rPr>
        <w:fldChar w:fldCharType="separate"/>
      </w:r>
      <w:r w:rsidR="00CE727C">
        <w:rPr>
          <w:rFonts w:ascii="Corbel" w:hAnsi="Corbel"/>
          <w:noProof/>
          <w:sz w:val="24"/>
          <w:szCs w:val="24"/>
        </w:rPr>
        <w:t>[Number]</w:t>
      </w:r>
      <w:r w:rsidR="00CE727C">
        <w:rPr>
          <w:rFonts w:ascii="Corbel" w:hAnsi="Corbel"/>
          <w:sz w:val="24"/>
          <w:szCs w:val="24"/>
        </w:rPr>
        <w:fldChar w:fldCharType="end"/>
      </w:r>
      <w:bookmarkEnd w:id="2"/>
      <w:r w:rsidRPr="00540633">
        <w:rPr>
          <w:rFonts w:ascii="Corbel" w:hAnsi="Corbel"/>
          <w:sz w:val="24"/>
          <w:szCs w:val="24"/>
        </w:rPr>
        <w:t xml:space="preserve"> days.</w:t>
      </w:r>
    </w:p>
    <w:p w14:paraId="09758E8E" w14:textId="77777777" w:rsidR="005C6527" w:rsidRDefault="005C6527" w:rsidP="00B10B18">
      <w:pPr>
        <w:ind w:left="360"/>
        <w:rPr>
          <w:rFonts w:ascii="Corbel" w:hAnsi="Corbel"/>
          <w:sz w:val="20"/>
          <w:szCs w:val="20"/>
        </w:rPr>
      </w:pPr>
    </w:p>
    <w:p w14:paraId="5329C7D0" w14:textId="77777777" w:rsidR="006372A8" w:rsidRPr="00683E27" w:rsidRDefault="006372A8" w:rsidP="00B10B18">
      <w:pPr>
        <w:ind w:left="360"/>
        <w:rPr>
          <w:rFonts w:ascii="Corbel" w:hAnsi="Corbel"/>
          <w:sz w:val="20"/>
          <w:szCs w:val="20"/>
        </w:rPr>
      </w:pPr>
    </w:p>
    <w:p w14:paraId="3120CA54" w14:textId="6BA7814C" w:rsidR="00A228F3" w:rsidRPr="000B4442" w:rsidRDefault="00A228F3" w:rsidP="000B4442">
      <w:pPr>
        <w:pStyle w:val="ListParagraph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0B4442">
        <w:rPr>
          <w:rFonts w:ascii="Corbel" w:hAnsi="Corbel"/>
          <w:b/>
          <w:bCs/>
          <w:sz w:val="24"/>
          <w:szCs w:val="24"/>
        </w:rPr>
        <w:t>Cancellation and Refunds:</w:t>
      </w:r>
    </w:p>
    <w:p w14:paraId="51FEBD60" w14:textId="14328926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 xml:space="preserve">If the project is </w:t>
      </w:r>
      <w:r w:rsidR="00540633" w:rsidRPr="00540633">
        <w:rPr>
          <w:rFonts w:ascii="Corbel" w:hAnsi="Corbel"/>
          <w:sz w:val="24"/>
          <w:szCs w:val="24"/>
        </w:rPr>
        <w:t>cancelled</w:t>
      </w:r>
      <w:r w:rsidRPr="00540633">
        <w:rPr>
          <w:rFonts w:ascii="Corbel" w:hAnsi="Corbel"/>
          <w:sz w:val="24"/>
          <w:szCs w:val="24"/>
        </w:rPr>
        <w:t xml:space="preserve"> by the client after work has begun, a cancellation fee of </w:t>
      </w:r>
      <w:r w:rsidR="007D75F4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X%"/>
            </w:textInput>
          </w:ffData>
        </w:fldChar>
      </w:r>
      <w:r w:rsidR="007D75F4">
        <w:rPr>
          <w:rFonts w:ascii="Corbel" w:hAnsi="Corbel"/>
          <w:sz w:val="24"/>
          <w:szCs w:val="24"/>
        </w:rPr>
        <w:instrText xml:space="preserve"> FORMTEXT </w:instrText>
      </w:r>
      <w:r w:rsidR="007D75F4">
        <w:rPr>
          <w:rFonts w:ascii="Corbel" w:hAnsi="Corbel"/>
          <w:sz w:val="24"/>
          <w:szCs w:val="24"/>
        </w:rPr>
      </w:r>
      <w:r w:rsidR="007D75F4">
        <w:rPr>
          <w:rFonts w:ascii="Corbel" w:hAnsi="Corbel"/>
          <w:sz w:val="24"/>
          <w:szCs w:val="24"/>
        </w:rPr>
        <w:fldChar w:fldCharType="separate"/>
      </w:r>
      <w:r w:rsidR="007D75F4">
        <w:rPr>
          <w:rFonts w:ascii="Corbel" w:hAnsi="Corbel"/>
          <w:noProof/>
          <w:sz w:val="24"/>
          <w:szCs w:val="24"/>
        </w:rPr>
        <w:t>X%</w:t>
      </w:r>
      <w:r w:rsidR="007D75F4">
        <w:rPr>
          <w:rFonts w:ascii="Corbel" w:hAnsi="Corbel"/>
          <w:sz w:val="24"/>
          <w:szCs w:val="24"/>
        </w:rPr>
        <w:fldChar w:fldCharType="end"/>
      </w:r>
      <w:r w:rsidRPr="00540633">
        <w:rPr>
          <w:rFonts w:ascii="Corbel" w:hAnsi="Corbel"/>
          <w:sz w:val="24"/>
          <w:szCs w:val="24"/>
        </w:rPr>
        <w:t xml:space="preserve"> of the remaining project cost will apply.</w:t>
      </w:r>
    </w:p>
    <w:p w14:paraId="780EBBDA" w14:textId="6AB562C9" w:rsidR="00AC5C86" w:rsidRPr="00AC5C86" w:rsidRDefault="00A228F3" w:rsidP="00AC5C86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No refunds for completed work.</w:t>
      </w:r>
    </w:p>
    <w:p w14:paraId="0E07B69B" w14:textId="43142CFD" w:rsidR="00A228F3" w:rsidRPr="00540633" w:rsidRDefault="000B4442" w:rsidP="00A228F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10 </w:t>
      </w:r>
      <w:r w:rsidR="00A228F3" w:rsidRPr="00540633">
        <w:rPr>
          <w:rFonts w:ascii="Corbel" w:hAnsi="Corbel"/>
          <w:b/>
          <w:bCs/>
          <w:sz w:val="24"/>
          <w:szCs w:val="24"/>
        </w:rPr>
        <w:t>Scope Changes:</w:t>
      </w:r>
    </w:p>
    <w:p w14:paraId="58F518AC" w14:textId="77777777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Changes to the project scope may result in adjustments to the fees. Any additional work will be discussed and agreed upon before proceeding.</w:t>
      </w:r>
    </w:p>
    <w:p w14:paraId="4DC05972" w14:textId="77777777" w:rsidR="00A228F3" w:rsidRPr="00540633" w:rsidRDefault="00A228F3" w:rsidP="000B4442">
      <w:pPr>
        <w:pStyle w:val="ListParagraph"/>
        <w:numPr>
          <w:ilvl w:val="0"/>
          <w:numId w:val="1"/>
        </w:numPr>
        <w:rPr>
          <w:rFonts w:ascii="Corbel" w:hAnsi="Corbel"/>
          <w:b/>
          <w:bCs/>
          <w:sz w:val="24"/>
          <w:szCs w:val="24"/>
        </w:rPr>
      </w:pPr>
      <w:r w:rsidRPr="00540633">
        <w:rPr>
          <w:rFonts w:ascii="Corbel" w:hAnsi="Corbel"/>
          <w:b/>
          <w:bCs/>
          <w:sz w:val="24"/>
          <w:szCs w:val="24"/>
        </w:rPr>
        <w:t>Confidentiality:</w:t>
      </w:r>
    </w:p>
    <w:p w14:paraId="673457E2" w14:textId="77777777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All client information and project details will be kept strictly confidential.</w:t>
      </w:r>
    </w:p>
    <w:p w14:paraId="5E1C6166" w14:textId="77777777" w:rsidR="00A228F3" w:rsidRPr="00540633" w:rsidRDefault="00A228F3" w:rsidP="000B4442">
      <w:pPr>
        <w:pStyle w:val="ListParagraph"/>
        <w:numPr>
          <w:ilvl w:val="0"/>
          <w:numId w:val="1"/>
        </w:numPr>
        <w:rPr>
          <w:rFonts w:ascii="Corbel" w:hAnsi="Corbel"/>
          <w:b/>
          <w:bCs/>
          <w:sz w:val="24"/>
          <w:szCs w:val="24"/>
        </w:rPr>
      </w:pPr>
      <w:r w:rsidRPr="00540633">
        <w:rPr>
          <w:rFonts w:ascii="Corbel" w:hAnsi="Corbel"/>
          <w:b/>
          <w:bCs/>
          <w:sz w:val="24"/>
          <w:szCs w:val="24"/>
        </w:rPr>
        <w:t>Legal Disclaimer:</w:t>
      </w:r>
    </w:p>
    <w:p w14:paraId="7D1C9C62" w14:textId="01D18044" w:rsidR="00A228F3" w:rsidRPr="00540633" w:rsidRDefault="00A228F3" w:rsidP="000B4442">
      <w:pPr>
        <w:ind w:left="360"/>
        <w:rPr>
          <w:rFonts w:ascii="Corbel" w:hAnsi="Corbel"/>
          <w:sz w:val="24"/>
          <w:szCs w:val="24"/>
        </w:rPr>
      </w:pPr>
      <w:r w:rsidRPr="00540633">
        <w:rPr>
          <w:rFonts w:ascii="Corbel" w:hAnsi="Corbel"/>
          <w:sz w:val="24"/>
          <w:szCs w:val="24"/>
        </w:rPr>
        <w:t>The consultant's liability is limited to the fees paid for the services. The consultant is not liable for any consequential damages.</w:t>
      </w:r>
    </w:p>
    <w:sectPr w:rsidR="00A228F3" w:rsidRPr="00540633" w:rsidSect="00AC5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0BB1" w14:textId="77777777" w:rsidR="00FE6707" w:rsidRDefault="00FE6707" w:rsidP="009F29F1">
      <w:pPr>
        <w:spacing w:after="0" w:line="240" w:lineRule="auto"/>
      </w:pPr>
      <w:r>
        <w:separator/>
      </w:r>
    </w:p>
  </w:endnote>
  <w:endnote w:type="continuationSeparator" w:id="0">
    <w:p w14:paraId="3CF8D19A" w14:textId="77777777" w:rsidR="00FE6707" w:rsidRDefault="00FE6707" w:rsidP="009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271" w14:textId="77777777" w:rsidR="002553FF" w:rsidRDefault="00255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AC5C86" w14:paraId="6A37B28B" w14:textId="77777777" w:rsidTr="00014E04">
      <w:trPr>
        <w:trHeight w:val="737"/>
      </w:trPr>
      <w:tc>
        <w:tcPr>
          <w:tcW w:w="3403" w:type="dxa"/>
          <w:vAlign w:val="center"/>
          <w:hideMark/>
        </w:tcPr>
        <w:p w14:paraId="5CDB03E0" w14:textId="77777777" w:rsidR="00AC5C86" w:rsidRDefault="00AC5C86" w:rsidP="00AC5C86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C97E3F" wp14:editId="4DFD2B7A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666048361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hideMark/>
        </w:tcPr>
        <w:p w14:paraId="5930A2CE" w14:textId="77777777" w:rsidR="00AC5C86" w:rsidRDefault="00AC5C86" w:rsidP="00AC5C86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479B314" wp14:editId="4BD7ABE1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4" descr="Receiver with solid fil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  <w:hideMark/>
        </w:tcPr>
        <w:p w14:paraId="39E2B165" w14:textId="77777777" w:rsidR="00AC5C86" w:rsidRDefault="00AC5C86" w:rsidP="00AC5C86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  <w:hideMark/>
        </w:tcPr>
        <w:p w14:paraId="48BC537F" w14:textId="77777777" w:rsidR="00AC5C86" w:rsidRDefault="00AC5C86" w:rsidP="00AC5C86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BE9B79F" wp14:editId="40362348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5" descr="Email with solid fill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7BDC06E0" w14:textId="77777777" w:rsidR="00AC5C86" w:rsidRDefault="00AC5C86" w:rsidP="00AC5C86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  <w:hideMark/>
        </w:tcPr>
        <w:p w14:paraId="4300B41D" w14:textId="77777777" w:rsidR="00AC5C86" w:rsidRDefault="00AC5C86" w:rsidP="00AC5C86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7F456CC" wp14:editId="73B2C18C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6" descr="World with solid fill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  <w:hideMark/>
        </w:tcPr>
        <w:p w14:paraId="0D0A9661" w14:textId="77777777" w:rsidR="00AC5C86" w:rsidRDefault="00AC5C86" w:rsidP="00AC5C86">
          <w:pPr>
            <w:pStyle w:val="Footer"/>
          </w:pPr>
          <w:r>
            <w:t>[Website]</w:t>
          </w:r>
        </w:p>
      </w:tc>
    </w:tr>
  </w:tbl>
  <w:p w14:paraId="1D7CDE99" w14:textId="77777777" w:rsidR="00AC5C86" w:rsidRDefault="00AC5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B482" w14:textId="77777777" w:rsidR="002553FF" w:rsidRDefault="00255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E42D" w14:textId="77777777" w:rsidR="00FE6707" w:rsidRDefault="00FE6707" w:rsidP="009F29F1">
      <w:pPr>
        <w:spacing w:after="0" w:line="240" w:lineRule="auto"/>
      </w:pPr>
      <w:r>
        <w:separator/>
      </w:r>
    </w:p>
  </w:footnote>
  <w:footnote w:type="continuationSeparator" w:id="0">
    <w:p w14:paraId="7FE03199" w14:textId="77777777" w:rsidR="00FE6707" w:rsidRDefault="00FE6707" w:rsidP="009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A9C5" w14:textId="77777777" w:rsidR="002553FF" w:rsidRDefault="00255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2"/>
      <w:gridCol w:w="2950"/>
      <w:gridCol w:w="3516"/>
    </w:tblGrid>
    <w:tr w:rsidR="00887E3C" w:rsidRPr="00887E3C" w14:paraId="795B442A" w14:textId="77777777" w:rsidTr="002553FF">
      <w:trPr>
        <w:trHeight w:val="340"/>
      </w:trPr>
      <w:tc>
        <w:tcPr>
          <w:tcW w:w="4082" w:type="dxa"/>
          <w:vAlign w:val="center"/>
        </w:tcPr>
        <w:p w14:paraId="11CAE519" w14:textId="1D8CC775" w:rsidR="00887E3C" w:rsidRPr="00887E3C" w:rsidRDefault="00887E3C" w:rsidP="00887E3C">
          <w:pPr>
            <w:pStyle w:val="Header"/>
            <w:tabs>
              <w:tab w:val="clear" w:pos="4513"/>
              <w:tab w:val="clear" w:pos="9026"/>
              <w:tab w:val="left" w:pos="9360"/>
            </w:tabs>
            <w:rPr>
              <w:rFonts w:ascii="Corbel" w:hAnsi="Corbel"/>
              <w:sz w:val="24"/>
              <w:szCs w:val="24"/>
              <w:lang w:val="en-US"/>
            </w:rPr>
          </w:pPr>
          <w:r w:rsidRPr="00887E3C">
            <w:rPr>
              <w:rFonts w:ascii="Corbel" w:hAnsi="Corbel"/>
              <w:lang w:val="en-US"/>
            </w:rPr>
            <w:t>[Consultancy Agency Name]</w:t>
          </w:r>
        </w:p>
      </w:tc>
      <w:tc>
        <w:tcPr>
          <w:tcW w:w="2950" w:type="dxa"/>
          <w:vAlign w:val="center"/>
        </w:tcPr>
        <w:p w14:paraId="2FC3A43C" w14:textId="283695A7" w:rsidR="00887E3C" w:rsidRPr="00887E3C" w:rsidRDefault="00887E3C" w:rsidP="002553FF">
          <w:pPr>
            <w:pStyle w:val="Header"/>
            <w:tabs>
              <w:tab w:val="clear" w:pos="4513"/>
              <w:tab w:val="clear" w:pos="9026"/>
              <w:tab w:val="left" w:pos="9360"/>
            </w:tabs>
            <w:jc w:val="center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 w:rsidRPr="00887E3C">
            <w:rPr>
              <w:rFonts w:ascii="Corbel" w:hAnsi="Corbel"/>
              <w:b/>
              <w:bCs/>
              <w:sz w:val="24"/>
              <w:szCs w:val="24"/>
              <w:lang w:val="en-US"/>
            </w:rPr>
            <w:t>Fee Schedule</w:t>
          </w:r>
        </w:p>
      </w:tc>
      <w:tc>
        <w:tcPr>
          <w:tcW w:w="3516" w:type="dxa"/>
          <w:vAlign w:val="center"/>
        </w:tcPr>
        <w:p w14:paraId="7F805574" w14:textId="13B27F62" w:rsidR="00887E3C" w:rsidRPr="00887E3C" w:rsidRDefault="00887E3C" w:rsidP="00887E3C">
          <w:pPr>
            <w:pStyle w:val="Header"/>
            <w:tabs>
              <w:tab w:val="clear" w:pos="4513"/>
              <w:tab w:val="clear" w:pos="9026"/>
              <w:tab w:val="left" w:pos="9360"/>
            </w:tabs>
            <w:jc w:val="right"/>
            <w:rPr>
              <w:rFonts w:ascii="Corbel" w:hAnsi="Corbel"/>
              <w:sz w:val="24"/>
              <w:szCs w:val="24"/>
              <w:lang w:val="en-US"/>
            </w:rPr>
          </w:pPr>
          <w:r w:rsidRPr="00887E3C">
            <w:rPr>
              <w:rFonts w:ascii="Corbel" w:hAnsi="Corbel"/>
              <w:lang w:val="en-US"/>
            </w:rPr>
            <w:t>[City, State]</w:t>
          </w:r>
        </w:p>
      </w:tc>
    </w:tr>
  </w:tbl>
  <w:p w14:paraId="03BAE731" w14:textId="3CCC8602" w:rsidR="009F29F1" w:rsidRPr="009F29F1" w:rsidRDefault="009F29F1" w:rsidP="00887E3C">
    <w:pPr>
      <w:pStyle w:val="Header"/>
      <w:tabs>
        <w:tab w:val="clear" w:pos="4513"/>
        <w:tab w:val="clear" w:pos="9026"/>
        <w:tab w:val="left" w:pos="9360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82DD" w14:textId="77777777" w:rsidR="002553FF" w:rsidRDefault="0025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3D42"/>
    <w:multiLevelType w:val="hybridMultilevel"/>
    <w:tmpl w:val="F496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57A8"/>
    <w:multiLevelType w:val="hybridMultilevel"/>
    <w:tmpl w:val="B5144D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544073">
    <w:abstractNumId w:val="0"/>
  </w:num>
  <w:num w:numId="2" w16cid:durableId="148219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F3"/>
    <w:rsid w:val="000B4442"/>
    <w:rsid w:val="00224E77"/>
    <w:rsid w:val="002553FF"/>
    <w:rsid w:val="00423667"/>
    <w:rsid w:val="00452BFB"/>
    <w:rsid w:val="00540633"/>
    <w:rsid w:val="005C6527"/>
    <w:rsid w:val="006275A9"/>
    <w:rsid w:val="006372A8"/>
    <w:rsid w:val="00683E27"/>
    <w:rsid w:val="007D75F4"/>
    <w:rsid w:val="008212A2"/>
    <w:rsid w:val="00887E3C"/>
    <w:rsid w:val="00916545"/>
    <w:rsid w:val="009C634D"/>
    <w:rsid w:val="009F29F1"/>
    <w:rsid w:val="00A228F3"/>
    <w:rsid w:val="00AC5C86"/>
    <w:rsid w:val="00B10B18"/>
    <w:rsid w:val="00C57684"/>
    <w:rsid w:val="00CE727C"/>
    <w:rsid w:val="00D4427D"/>
    <w:rsid w:val="00DC4197"/>
    <w:rsid w:val="00DF3A74"/>
    <w:rsid w:val="00E9330D"/>
    <w:rsid w:val="00F96ADB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D422B"/>
  <w15:chartTrackingRefBased/>
  <w15:docId w15:val="{A44F02BA-E460-4C20-8884-B75647C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1"/>
  </w:style>
  <w:style w:type="paragraph" w:styleId="Footer">
    <w:name w:val="footer"/>
    <w:basedOn w:val="Normal"/>
    <w:link w:val="FooterChar"/>
    <w:uiPriority w:val="99"/>
    <w:unhideWhenUsed/>
    <w:rsid w:val="009F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1"/>
  </w:style>
  <w:style w:type="table" w:styleId="TableGrid">
    <w:name w:val="Table Grid"/>
    <w:basedOn w:val="TableNormal"/>
    <w:uiPriority w:val="39"/>
    <w:rsid w:val="00AC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0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9810-3AE8-414B-9D42-CE64E9BE6E00}"/>
      </w:docPartPr>
      <w:docPartBody>
        <w:p w:rsidR="00F0739A" w:rsidRDefault="002311AB">
          <w:r w:rsidRPr="00E97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B"/>
    <w:rsid w:val="002311AB"/>
    <w:rsid w:val="003A7FC8"/>
    <w:rsid w:val="005305C7"/>
    <w:rsid w:val="00F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45</cp:revision>
  <dcterms:created xsi:type="dcterms:W3CDTF">2023-08-29T10:21:00Z</dcterms:created>
  <dcterms:modified xsi:type="dcterms:W3CDTF">2023-09-06T05:52:00Z</dcterms:modified>
</cp:coreProperties>
</file>