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D41F"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Peter Thurlow</w:t>
      </w:r>
    </w:p>
    <w:p w14:paraId="0F8A9E27"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4938 Spruce Drive</w:t>
      </w:r>
    </w:p>
    <w:p w14:paraId="53E1FF6E"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Los Angeles, CA, 90045</w:t>
      </w:r>
    </w:p>
    <w:p w14:paraId="201100D2"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555-321-123-45</w:t>
      </w:r>
    </w:p>
    <w:p w14:paraId="4759344E"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p.thurlow@email.com</w:t>
      </w:r>
    </w:p>
    <w:p w14:paraId="44388122"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46BEC54D" w14:textId="4D438E2E"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xml:space="preserve">10 </w:t>
      </w:r>
      <w:r w:rsidRPr="00470D66">
        <w:rPr>
          <w:rFonts w:ascii="Lato" w:eastAsia="Times New Roman" w:hAnsi="Lato" w:cs="Arial"/>
          <w:color w:val="233143"/>
          <w:sz w:val="24"/>
          <w:szCs w:val="24"/>
        </w:rPr>
        <w:t>October</w:t>
      </w:r>
      <w:r w:rsidRPr="00470D66">
        <w:rPr>
          <w:rFonts w:ascii="Lato" w:eastAsia="Times New Roman" w:hAnsi="Lato" w:cs="Arial"/>
          <w:color w:val="233143"/>
          <w:sz w:val="24"/>
          <w:szCs w:val="24"/>
        </w:rPr>
        <w:t xml:space="preserve"> 2019</w:t>
      </w:r>
    </w:p>
    <w:p w14:paraId="1FA3ED8C"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6EDCCDC7"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James Watkins</w:t>
      </w:r>
    </w:p>
    <w:p w14:paraId="27CF34CB"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Head of Human Resources</w:t>
      </w:r>
    </w:p>
    <w:p w14:paraId="53291FFE"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TD Finance</w:t>
      </w:r>
    </w:p>
    <w:p w14:paraId="6BBD41B7"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551 Massachusetts Avenue</w:t>
      </w:r>
    </w:p>
    <w:p w14:paraId="568EFFA4"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Los Angeles, CA, 90024</w:t>
      </w:r>
    </w:p>
    <w:p w14:paraId="46F221A7"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444-345-543-12</w:t>
      </w:r>
    </w:p>
    <w:p w14:paraId="5201CCCC"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james.watkins@tdfinance.com</w:t>
      </w:r>
    </w:p>
    <w:p w14:paraId="2A1A92BD"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587C3453"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Dear Mr. Watkins,</w:t>
      </w:r>
    </w:p>
    <w:p w14:paraId="2FF041EC"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2F1DD88C"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I was truly elated when my student project on cash flow improvement won the first prize in a local business club contest. Two months after that, my solution was implemented at a construction company where it cut change orders processing time by 20%.</w:t>
      </w:r>
    </w:p>
    <w:p w14:paraId="27093639"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2771E780"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I must admit it was no random win, though. I always had a strong desire to pursue a career as a leader in the finance function. As I believe the only way of reaching this goal is through adopting a results-oriented attitude reflected in initiative and accountability, I used my time at university to develop these. I also gained hands-on quantitative, analytical, and problem-solving skills by completing such courses as:</w:t>
      </w:r>
    </w:p>
    <w:p w14:paraId="57CAD537" w14:textId="77777777" w:rsidR="00470D66" w:rsidRPr="00470D66" w:rsidRDefault="00470D66" w:rsidP="00470D66">
      <w:pPr>
        <w:numPr>
          <w:ilvl w:val="0"/>
          <w:numId w:val="1"/>
        </w:num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Statistical Inference in Management </w:t>
      </w:r>
    </w:p>
    <w:p w14:paraId="1B629645" w14:textId="77777777" w:rsidR="00470D66" w:rsidRPr="00470D66" w:rsidRDefault="00470D66" w:rsidP="00470D66">
      <w:pPr>
        <w:numPr>
          <w:ilvl w:val="0"/>
          <w:numId w:val="1"/>
        </w:num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Analytical Methods for Business</w:t>
      </w:r>
    </w:p>
    <w:p w14:paraId="302B8F23" w14:textId="77777777" w:rsidR="00470D66" w:rsidRPr="00470D66" w:rsidRDefault="00470D66" w:rsidP="00470D66">
      <w:pPr>
        <w:numPr>
          <w:ilvl w:val="0"/>
          <w:numId w:val="1"/>
        </w:num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Business Communication</w:t>
      </w:r>
    </w:p>
    <w:p w14:paraId="121F02CA"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4ABAC763"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I would love to demonstrate to you that my GPA of 3.98 doesn’t just show my commitment to learning but also reflects my inherent passion for finances and propensity to grow among like-minded people.</w:t>
      </w:r>
    </w:p>
    <w:p w14:paraId="7A801028"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1DF8BDA7"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When Professor James Henry told me about an internship opportunity with TD Finance, I knew this was an unmissable occasion for further growth, surrounded by outstanding financial professionals.</w:t>
      </w:r>
    </w:p>
    <w:p w14:paraId="6A907187"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42603B48"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lastRenderedPageBreak/>
        <w:t>Could we schedule an appointment next week to discuss how I could contribute to the Finance Leadership Development Program and help your company find optimal solutions to its current business needs?</w:t>
      </w:r>
    </w:p>
    <w:p w14:paraId="00CF20F0"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252F3A42"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Best regards,</w:t>
      </w:r>
    </w:p>
    <w:p w14:paraId="1FDAA9C1"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 </w:t>
      </w:r>
    </w:p>
    <w:p w14:paraId="22AF23CC"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sz w:val="24"/>
          <w:szCs w:val="24"/>
        </w:rPr>
      </w:pPr>
      <w:r w:rsidRPr="00470D66">
        <w:rPr>
          <w:rFonts w:ascii="Lato" w:eastAsia="Times New Roman" w:hAnsi="Lato" w:cs="Arial"/>
          <w:color w:val="233143"/>
          <w:sz w:val="24"/>
          <w:szCs w:val="24"/>
        </w:rPr>
        <w:t>Peter Thurlow</w:t>
      </w:r>
    </w:p>
    <w:p w14:paraId="33FD20AA" w14:textId="77777777" w:rsidR="00470D66" w:rsidRPr="00470D66" w:rsidRDefault="00470D66" w:rsidP="00470D66">
      <w:pPr>
        <w:shd w:val="clear" w:color="auto" w:fill="FFFFFF" w:themeFill="background1"/>
        <w:spacing w:after="0" w:line="276" w:lineRule="auto"/>
        <w:rPr>
          <w:rFonts w:ascii="Lato" w:eastAsia="Times New Roman" w:hAnsi="Lato" w:cs="Arial"/>
          <w:color w:val="233143"/>
        </w:rPr>
      </w:pPr>
      <w:r w:rsidRPr="00470D66">
        <w:rPr>
          <w:rFonts w:ascii="Lato" w:eastAsia="Times New Roman" w:hAnsi="Lato" w:cs="Arial"/>
          <w:color w:val="233143"/>
        </w:rPr>
        <w:t> </w:t>
      </w:r>
    </w:p>
    <w:p w14:paraId="7EA30B40" w14:textId="77777777" w:rsidR="00862B89" w:rsidRPr="00470D66" w:rsidRDefault="00862B89" w:rsidP="00470D66">
      <w:pPr>
        <w:shd w:val="clear" w:color="auto" w:fill="FFFFFF" w:themeFill="background1"/>
        <w:spacing w:line="276" w:lineRule="auto"/>
        <w:rPr>
          <w:rFonts w:ascii="Lato" w:hAnsi="Lato"/>
          <w:sz w:val="20"/>
          <w:szCs w:val="20"/>
        </w:rPr>
      </w:pPr>
    </w:p>
    <w:sectPr w:rsidR="00862B89" w:rsidRPr="0047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0C0F"/>
    <w:multiLevelType w:val="multilevel"/>
    <w:tmpl w:val="76D8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6"/>
    <w:rsid w:val="00470D66"/>
    <w:rsid w:val="0086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4C75"/>
  <w15:chartTrackingRefBased/>
  <w15:docId w15:val="{38074984-463B-4EC9-AA52-5A0D6FA6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6407">
      <w:bodyDiv w:val="1"/>
      <w:marLeft w:val="0"/>
      <w:marRight w:val="0"/>
      <w:marTop w:val="0"/>
      <w:marBottom w:val="0"/>
      <w:divBdr>
        <w:top w:val="none" w:sz="0" w:space="0" w:color="auto"/>
        <w:left w:val="none" w:sz="0" w:space="0" w:color="auto"/>
        <w:bottom w:val="none" w:sz="0" w:space="0" w:color="auto"/>
        <w:right w:val="none" w:sz="0" w:space="0" w:color="auto"/>
      </w:divBdr>
      <w:divsChild>
        <w:div w:id="191754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1</cp:revision>
  <dcterms:created xsi:type="dcterms:W3CDTF">2022-01-31T08:48:00Z</dcterms:created>
  <dcterms:modified xsi:type="dcterms:W3CDTF">2022-01-31T08:49:00Z</dcterms:modified>
</cp:coreProperties>
</file>