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8543" w14:textId="77777777" w:rsidR="009851FC" w:rsidRPr="00870D7F" w:rsidRDefault="009851FC" w:rsidP="00870D7F">
      <w:pPr>
        <w:pStyle w:val="CompetitiveAnalysisTitle"/>
        <w:spacing w:line="360" w:lineRule="auto"/>
        <w:rPr>
          <w:rFonts w:ascii="Lato" w:hAnsi="Lato" w:cs="Arial"/>
          <w:sz w:val="24"/>
          <w:szCs w:val="24"/>
        </w:rPr>
      </w:pPr>
      <w:r w:rsidRPr="00870D7F">
        <w:rPr>
          <w:rFonts w:ascii="Lato" w:hAnsi="Lato" w:cs="Arial"/>
          <w:sz w:val="24"/>
          <w:szCs w:val="24"/>
        </w:rPr>
        <w:t>Competitive Analysis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376"/>
        <w:gridCol w:w="1235"/>
        <w:gridCol w:w="1358"/>
        <w:gridCol w:w="1411"/>
        <w:gridCol w:w="1659"/>
        <w:gridCol w:w="1659"/>
        <w:gridCol w:w="1659"/>
        <w:gridCol w:w="1675"/>
      </w:tblGrid>
      <w:tr w:rsidR="00870D7F" w:rsidRPr="00870D7F" w14:paraId="72362B03" w14:textId="77777777" w:rsidTr="00870D7F">
        <w:trPr>
          <w:trHeight w:val="451"/>
          <w:tblHeader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42E5" w14:textId="77777777" w:rsidR="009851FC" w:rsidRPr="00870D7F" w:rsidRDefault="009851FC" w:rsidP="00870D7F">
            <w:pPr>
              <w:pStyle w:val="Tabletitlebold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FACTOR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FFDD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M</w:t>
            </w:r>
            <w:r w:rsidR="00F03C29" w:rsidRPr="00870D7F">
              <w:rPr>
                <w:rFonts w:ascii="Lato" w:hAnsi="Lato" w:cs="Arial"/>
                <w:b/>
                <w:sz w:val="22"/>
                <w:szCs w:val="22"/>
              </w:rPr>
              <w:t>y Business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B5B9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Strength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E89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Weakness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FED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Competitor 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EFE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Competitor 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1C39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>Competitor 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A8827" w14:textId="77777777" w:rsidR="009851FC" w:rsidRPr="00870D7F" w:rsidRDefault="009851FC" w:rsidP="00870D7F">
            <w:pPr>
              <w:pStyle w:val="Tabletitlescentered"/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70D7F">
              <w:rPr>
                <w:rFonts w:ascii="Lato" w:hAnsi="Lato" w:cs="Arial"/>
                <w:b/>
                <w:sz w:val="22"/>
                <w:szCs w:val="22"/>
              </w:rPr>
              <w:t xml:space="preserve">Importance </w:t>
            </w:r>
            <w:r w:rsidR="007C51D3" w:rsidRPr="00870D7F">
              <w:rPr>
                <w:rFonts w:ascii="Lato" w:hAnsi="Lato" w:cs="Arial"/>
                <w:b/>
                <w:sz w:val="22"/>
                <w:szCs w:val="22"/>
              </w:rPr>
              <w:br/>
            </w:r>
            <w:r w:rsidRPr="00870D7F">
              <w:rPr>
                <w:rFonts w:ascii="Lato" w:hAnsi="Lato" w:cs="Arial"/>
                <w:b/>
                <w:sz w:val="22"/>
                <w:szCs w:val="22"/>
              </w:rPr>
              <w:t>to Customer</w:t>
            </w:r>
          </w:p>
        </w:tc>
      </w:tr>
      <w:tr w:rsidR="00870D7F" w:rsidRPr="00870D7F" w14:paraId="3A86347F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130B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Products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7B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B8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BAFB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24D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CE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860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953F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095BE336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ADD9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Price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32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F5E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83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C7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9C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53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4FEB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191C1BEB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3B5A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Quality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00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F8F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13D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351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3FB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E8F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A03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13DBF7E3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CEF9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Selection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709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26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BE0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95E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128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9FF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0DF8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32EAC5B9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687C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Service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5B4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57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5DD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5F5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CF9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9F4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5BAC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6FB143E6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1FD9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Reliability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B94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8C9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8439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479E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1C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38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19F8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3973355A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B893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Stability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E08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D8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32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DDF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A1E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5C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8132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5912EA5B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9F68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Expertise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6DE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1AF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E9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7A4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C0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4D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7CF9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0EAA8933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87D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Company Reputation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FEA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EF7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00D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1B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BF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607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3066E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48871841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7D5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Location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29F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853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F6A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70F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96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5AFD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3E3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20A57151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3FA6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Appearance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6219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C0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651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DD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8A9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83B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43D6D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4B809B17" w14:textId="77777777" w:rsidTr="00870D7F">
        <w:trPr>
          <w:trHeight w:val="440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76D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Sales Method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08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791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0A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9A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DE7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4124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C79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3C4C568F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9F05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Credit Policies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383E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698F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4DEB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085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E86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80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2C997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5179207F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8856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t>Advertising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23A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CAC2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4F83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490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75B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0E6D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F4BB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70D7F" w:rsidRPr="00870D7F" w14:paraId="41DD3859" w14:textId="77777777" w:rsidTr="00870D7F"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0A1" w14:textId="77777777" w:rsidR="009851FC" w:rsidRPr="00870D7F" w:rsidRDefault="009851FC" w:rsidP="00870D7F">
            <w:pPr>
              <w:pStyle w:val="Factordescriptions"/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870D7F">
              <w:rPr>
                <w:rFonts w:ascii="Lato" w:hAnsi="Lato" w:cs="Arial"/>
                <w:sz w:val="22"/>
                <w:szCs w:val="22"/>
              </w:rPr>
              <w:lastRenderedPageBreak/>
              <w:t>Image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7D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A21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71E8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D1A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76E5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1120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BB9C" w14:textId="77777777" w:rsidR="009851FC" w:rsidRPr="00870D7F" w:rsidRDefault="009851FC" w:rsidP="00870D7F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EC77EA7" w14:textId="77777777" w:rsidR="005A68FC" w:rsidRPr="00870D7F" w:rsidRDefault="005A68FC" w:rsidP="00870D7F">
      <w:pPr>
        <w:spacing w:line="360" w:lineRule="auto"/>
        <w:rPr>
          <w:rFonts w:ascii="Lato" w:hAnsi="Lato" w:cs="Arial"/>
          <w:sz w:val="22"/>
          <w:szCs w:val="22"/>
        </w:rPr>
      </w:pPr>
    </w:p>
    <w:sectPr w:rsidR="005A68FC" w:rsidRPr="00870D7F" w:rsidSect="00F75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3A"/>
    <w:rsid w:val="0011477F"/>
    <w:rsid w:val="00220392"/>
    <w:rsid w:val="00383C02"/>
    <w:rsid w:val="004470F2"/>
    <w:rsid w:val="00490778"/>
    <w:rsid w:val="005A68FC"/>
    <w:rsid w:val="006D5293"/>
    <w:rsid w:val="007C51D3"/>
    <w:rsid w:val="00870D7F"/>
    <w:rsid w:val="008F20B4"/>
    <w:rsid w:val="009851FC"/>
    <w:rsid w:val="00AA0F51"/>
    <w:rsid w:val="00AC4672"/>
    <w:rsid w:val="00B51EEA"/>
    <w:rsid w:val="00B64503"/>
    <w:rsid w:val="00B96BBC"/>
    <w:rsid w:val="00C94E25"/>
    <w:rsid w:val="00D347A9"/>
    <w:rsid w:val="00D75C3A"/>
    <w:rsid w:val="00DB1B24"/>
    <w:rsid w:val="00F03C29"/>
    <w:rsid w:val="00F7538C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C6B4E"/>
  <w15:docId w15:val="{0682C12C-A46E-43E4-8ABE-BED32251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1D3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bold">
    <w:name w:val="Table title bold"/>
    <w:basedOn w:val="Normal"/>
    <w:rsid w:val="004470F2"/>
    <w:pPr>
      <w:jc w:val="center"/>
    </w:pPr>
    <w:rPr>
      <w:b/>
      <w:caps/>
      <w:szCs w:val="20"/>
    </w:rPr>
  </w:style>
  <w:style w:type="paragraph" w:customStyle="1" w:styleId="Tabletitlescentered">
    <w:name w:val="Table titles centered"/>
    <w:basedOn w:val="Normal"/>
    <w:rsid w:val="007C51D3"/>
    <w:pPr>
      <w:jc w:val="center"/>
    </w:pPr>
    <w:rPr>
      <w:caps/>
      <w:szCs w:val="20"/>
    </w:rPr>
  </w:style>
  <w:style w:type="paragraph" w:styleId="Caption">
    <w:name w:val="caption"/>
    <w:basedOn w:val="Normal"/>
    <w:next w:val="Normal"/>
    <w:qFormat/>
    <w:rsid w:val="009851FC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220392"/>
    <w:rPr>
      <w:rFonts w:cs="Tahoma"/>
      <w:sz w:val="16"/>
      <w:szCs w:val="16"/>
    </w:rPr>
  </w:style>
  <w:style w:type="paragraph" w:customStyle="1" w:styleId="Factordescriptions">
    <w:name w:val="Factor descriptions"/>
    <w:basedOn w:val="Normal"/>
    <w:rsid w:val="004470F2"/>
    <w:pPr>
      <w:jc w:val="center"/>
    </w:pPr>
  </w:style>
  <w:style w:type="paragraph" w:customStyle="1" w:styleId="CompetitiveAnalysisTitle">
    <w:name w:val="Competitive Analysis Title"/>
    <w:basedOn w:val="Normal"/>
    <w:rsid w:val="004470F2"/>
    <w:pPr>
      <w:spacing w:after="160"/>
      <w:ind w:left="216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mya_work\2015\Apr\Apr_16\Competitive%20Analysis%20Template\competitive-analysis-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competitive-analysis-template-3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Corps of Retired Executives (SCORE)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Sunbal</cp:lastModifiedBy>
  <cp:revision>2</cp:revision>
  <cp:lastPrinted>2005-02-16T17:46:00Z</cp:lastPrinted>
  <dcterms:created xsi:type="dcterms:W3CDTF">2022-03-14T05:04:00Z</dcterms:created>
  <dcterms:modified xsi:type="dcterms:W3CDTF">2022-03-14T05:04:00Z</dcterms:modified>
</cp:coreProperties>
</file>