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3492" w14:textId="515C64FB" w:rsidR="00A871D5" w:rsidRPr="0020619E" w:rsidRDefault="008D55B1" w:rsidP="00FC3D76">
      <w:pPr>
        <w:shd w:val="clear" w:color="auto" w:fill="FFFFFF"/>
        <w:spacing w:before="100" w:beforeAutospacing="1" w:after="100" w:afterAutospacing="1" w:line="276" w:lineRule="auto"/>
        <w:jc w:val="center"/>
        <w:textAlignment w:val="baseline"/>
        <w:outlineLvl w:val="1"/>
        <w:rPr>
          <w:rFonts w:ascii="Century Gothic" w:eastAsia="Times New Roman" w:hAnsi="Century Gothic" w:cs="Segoe UI"/>
          <w:b/>
          <w:bCs/>
          <w:sz w:val="36"/>
          <w:szCs w:val="36"/>
          <w:u w:val="single"/>
        </w:rPr>
      </w:pPr>
      <w:r w:rsidRPr="0020619E">
        <w:rPr>
          <w:rFonts w:ascii="Century Gothic" w:eastAsia="Times New Roman" w:hAnsi="Century Gothic" w:cs="Segoe UI"/>
          <w:b/>
          <w:bCs/>
          <w:sz w:val="36"/>
          <w:szCs w:val="36"/>
          <w:u w:val="single"/>
        </w:rPr>
        <w:t>CASE BRIEF</w:t>
      </w:r>
      <w:r w:rsidR="0020619E">
        <w:rPr>
          <w:rFonts w:ascii="Century Gothic" w:eastAsia="Times New Roman" w:hAnsi="Century Gothic" w:cs="Segoe UI"/>
          <w:b/>
          <w:bCs/>
          <w:sz w:val="36"/>
          <w:szCs w:val="36"/>
          <w:u w:val="single"/>
        </w:rPr>
        <w:br/>
      </w:r>
    </w:p>
    <w:p w14:paraId="0339DE1D" w14:textId="5C174FFD" w:rsidR="008D55B1" w:rsidRPr="0020619E" w:rsidRDefault="008D55B1" w:rsidP="00FC3D76">
      <w:pPr>
        <w:numPr>
          <w:ilvl w:val="0"/>
          <w:numId w:val="1"/>
        </w:numPr>
        <w:tabs>
          <w:tab w:val="left" w:pos="660"/>
        </w:tabs>
        <w:spacing w:before="100" w:beforeAutospacing="1" w:after="100" w:afterAutospacing="1" w:line="276" w:lineRule="auto"/>
        <w:ind w:left="660" w:hanging="240"/>
        <w:rPr>
          <w:rFonts w:ascii="Century Gothic" w:eastAsia="Times New Roman" w:hAnsi="Century Gothic"/>
          <w:sz w:val="24"/>
        </w:rPr>
      </w:pPr>
      <w:r w:rsidRPr="000D52C8">
        <w:rPr>
          <w:rFonts w:ascii="Century Gothic" w:eastAsia="Times New Roman" w:hAnsi="Century Gothic"/>
          <w:sz w:val="24"/>
        </w:rPr>
        <w:t>Name of the case_________________________________________________________</w:t>
      </w:r>
      <w:r w:rsidR="0020619E">
        <w:rPr>
          <w:rFonts w:ascii="Century Gothic" w:eastAsia="Times New Roman" w:hAnsi="Century Gothic"/>
          <w:sz w:val="24"/>
        </w:rPr>
        <w:br/>
      </w:r>
    </w:p>
    <w:p w14:paraId="5A19FD3F" w14:textId="750C5359" w:rsidR="008D55B1" w:rsidRPr="0020619E" w:rsidRDefault="008D55B1" w:rsidP="00FC3D76">
      <w:pPr>
        <w:numPr>
          <w:ilvl w:val="0"/>
          <w:numId w:val="1"/>
        </w:numPr>
        <w:tabs>
          <w:tab w:val="left" w:pos="660"/>
        </w:tabs>
        <w:spacing w:before="100" w:beforeAutospacing="1" w:after="100" w:afterAutospacing="1" w:line="276" w:lineRule="auto"/>
        <w:ind w:left="660" w:hanging="240"/>
        <w:rPr>
          <w:rFonts w:ascii="Century Gothic" w:eastAsia="Times New Roman" w:hAnsi="Century Gothic"/>
          <w:sz w:val="24"/>
        </w:rPr>
      </w:pPr>
      <w:r w:rsidRPr="000D52C8">
        <w:rPr>
          <w:rFonts w:ascii="Century Gothic" w:eastAsia="Times New Roman" w:hAnsi="Century Gothic"/>
          <w:sz w:val="24"/>
        </w:rPr>
        <w:t>Statement of Facts________________________________________________________</w:t>
      </w:r>
      <w:r w:rsidR="0020619E">
        <w:rPr>
          <w:rFonts w:ascii="Century Gothic" w:eastAsia="Times New Roman" w:hAnsi="Century Gothic"/>
          <w:sz w:val="24"/>
        </w:rPr>
        <w:br/>
      </w:r>
    </w:p>
    <w:p w14:paraId="16A19B42" w14:textId="39484DFD" w:rsidR="008D55B1" w:rsidRPr="0020619E" w:rsidRDefault="008D55B1" w:rsidP="00FC3D76">
      <w:pPr>
        <w:numPr>
          <w:ilvl w:val="0"/>
          <w:numId w:val="1"/>
        </w:numPr>
        <w:tabs>
          <w:tab w:val="left" w:pos="660"/>
        </w:tabs>
        <w:spacing w:before="100" w:beforeAutospacing="1" w:after="100" w:afterAutospacing="1" w:line="276" w:lineRule="auto"/>
        <w:ind w:left="660" w:hanging="240"/>
        <w:rPr>
          <w:rFonts w:ascii="Century Gothic" w:eastAsia="Times New Roman" w:hAnsi="Century Gothic"/>
          <w:sz w:val="24"/>
        </w:rPr>
      </w:pPr>
      <w:r w:rsidRPr="000D52C8">
        <w:rPr>
          <w:rFonts w:ascii="Century Gothic" w:eastAsia="Times New Roman" w:hAnsi="Century Gothic"/>
          <w:sz w:val="24"/>
        </w:rPr>
        <w:t xml:space="preserve">Issue </w:t>
      </w:r>
      <w:r w:rsidRPr="000D52C8">
        <w:rPr>
          <w:rFonts w:ascii="Century Gothic" w:eastAsia="Times New Roman" w:hAnsi="Century Gothic"/>
          <w:b/>
          <w:bCs/>
          <w:sz w:val="24"/>
        </w:rPr>
        <w:t>(Question)</w:t>
      </w:r>
      <w:r w:rsidRPr="000D52C8">
        <w:rPr>
          <w:rFonts w:ascii="Century Gothic" w:eastAsia="Times New Roman" w:hAnsi="Century Gothic"/>
          <w:sz w:val="24"/>
        </w:rPr>
        <w:t>__________________________________________________________</w:t>
      </w:r>
      <w:r w:rsidR="0020619E">
        <w:rPr>
          <w:rFonts w:ascii="Century Gothic" w:eastAsia="Times New Roman" w:hAnsi="Century Gothic"/>
          <w:sz w:val="24"/>
        </w:rPr>
        <w:br/>
      </w:r>
    </w:p>
    <w:p w14:paraId="32931D53" w14:textId="2F3F27C8" w:rsidR="008D55B1" w:rsidRPr="0020619E" w:rsidRDefault="008D55B1" w:rsidP="00FC3D76">
      <w:pPr>
        <w:numPr>
          <w:ilvl w:val="0"/>
          <w:numId w:val="1"/>
        </w:numPr>
        <w:tabs>
          <w:tab w:val="left" w:pos="660"/>
        </w:tabs>
        <w:spacing w:before="100" w:beforeAutospacing="1" w:after="100" w:afterAutospacing="1" w:line="276" w:lineRule="auto"/>
        <w:ind w:left="660" w:hanging="240"/>
        <w:rPr>
          <w:rFonts w:ascii="Century Gothic" w:eastAsia="Times New Roman" w:hAnsi="Century Gothic"/>
          <w:sz w:val="24"/>
        </w:rPr>
      </w:pPr>
      <w:r w:rsidRPr="000D52C8">
        <w:rPr>
          <w:rFonts w:ascii="Century Gothic" w:eastAsia="Times New Roman" w:hAnsi="Century Gothic"/>
          <w:sz w:val="24"/>
        </w:rPr>
        <w:t xml:space="preserve">Rule </w:t>
      </w:r>
      <w:r w:rsidRPr="000D52C8">
        <w:rPr>
          <w:rFonts w:ascii="Century Gothic" w:eastAsia="Times New Roman" w:hAnsi="Century Gothic"/>
          <w:b/>
          <w:bCs/>
          <w:sz w:val="24"/>
        </w:rPr>
        <w:t xml:space="preserve">(Statement of the </w:t>
      </w:r>
      <w:r w:rsidR="00DF0756" w:rsidRPr="000D52C8">
        <w:rPr>
          <w:rFonts w:ascii="Century Gothic" w:eastAsia="Times New Roman" w:hAnsi="Century Gothic"/>
          <w:b/>
          <w:bCs/>
          <w:sz w:val="24"/>
        </w:rPr>
        <w:t>Law)</w:t>
      </w:r>
      <w:r w:rsidR="00DF0756" w:rsidRPr="000D52C8">
        <w:rPr>
          <w:rFonts w:ascii="Century Gothic" w:eastAsia="Times New Roman" w:hAnsi="Century Gothic"/>
          <w:sz w:val="24"/>
        </w:rPr>
        <w:t xml:space="preserve"> _</w:t>
      </w:r>
      <w:r w:rsidRPr="000D52C8">
        <w:rPr>
          <w:rFonts w:ascii="Century Gothic" w:eastAsia="Times New Roman" w:hAnsi="Century Gothic"/>
          <w:sz w:val="24"/>
        </w:rPr>
        <w:t>_____________________________________________</w:t>
      </w:r>
      <w:r w:rsidR="0020619E">
        <w:rPr>
          <w:rFonts w:ascii="Century Gothic" w:eastAsia="Times New Roman" w:hAnsi="Century Gothic"/>
          <w:sz w:val="24"/>
        </w:rPr>
        <w:br/>
      </w:r>
    </w:p>
    <w:p w14:paraId="0E845021" w14:textId="1DD4D0E0" w:rsidR="008D55B1" w:rsidRPr="0020619E" w:rsidRDefault="008D55B1" w:rsidP="00FC3D76">
      <w:pPr>
        <w:numPr>
          <w:ilvl w:val="0"/>
          <w:numId w:val="1"/>
        </w:numPr>
        <w:tabs>
          <w:tab w:val="left" w:pos="660"/>
        </w:tabs>
        <w:spacing w:before="100" w:beforeAutospacing="1" w:after="100" w:afterAutospacing="1" w:line="276" w:lineRule="auto"/>
        <w:ind w:left="660" w:hanging="240"/>
        <w:rPr>
          <w:rFonts w:ascii="Century Gothic" w:eastAsia="Times New Roman" w:hAnsi="Century Gothic"/>
          <w:sz w:val="24"/>
        </w:rPr>
      </w:pPr>
      <w:r w:rsidRPr="000D52C8">
        <w:rPr>
          <w:rFonts w:ascii="Century Gothic" w:eastAsia="Times New Roman" w:hAnsi="Century Gothic"/>
          <w:sz w:val="24"/>
        </w:rPr>
        <w:t>Application_____________________________________________________________</w:t>
      </w:r>
      <w:r w:rsidR="0020619E">
        <w:rPr>
          <w:rFonts w:ascii="Century Gothic" w:eastAsia="Times New Roman" w:hAnsi="Century Gothic"/>
          <w:sz w:val="24"/>
        </w:rPr>
        <w:br/>
      </w:r>
    </w:p>
    <w:p w14:paraId="642DA9DF" w14:textId="508B5807" w:rsidR="008D55B1" w:rsidRPr="0020619E" w:rsidRDefault="008D55B1" w:rsidP="00AB017B">
      <w:pPr>
        <w:numPr>
          <w:ilvl w:val="0"/>
          <w:numId w:val="1"/>
        </w:numPr>
        <w:tabs>
          <w:tab w:val="left" w:pos="660"/>
        </w:tabs>
        <w:spacing w:before="100" w:beforeAutospacing="1" w:after="100" w:afterAutospacing="1" w:line="276" w:lineRule="auto"/>
        <w:ind w:left="660" w:hanging="240"/>
        <w:rPr>
          <w:rFonts w:ascii="Century Gothic" w:eastAsia="Times New Roman" w:hAnsi="Century Gothic"/>
          <w:sz w:val="24"/>
        </w:rPr>
      </w:pPr>
      <w:r w:rsidRPr="000D52C8">
        <w:rPr>
          <w:rFonts w:ascii="Century Gothic" w:eastAsia="Times New Roman" w:hAnsi="Century Gothic"/>
          <w:sz w:val="24"/>
        </w:rPr>
        <w:t>Conclusion_____________________________________________________________</w:t>
      </w:r>
      <w:r w:rsidR="0020619E">
        <w:rPr>
          <w:rFonts w:ascii="Century Gothic" w:eastAsia="Times New Roman" w:hAnsi="Century Gothic"/>
          <w:sz w:val="24"/>
        </w:rPr>
        <w:br/>
      </w:r>
      <w:r w:rsidR="0020619E" w:rsidRPr="0020619E">
        <w:rPr>
          <w:rFonts w:ascii="Century Gothic" w:eastAsia="Times New Roman" w:hAnsi="Century Gothic"/>
          <w:b/>
          <w:bCs/>
          <w:color w:val="FF0000"/>
          <w:sz w:val="32"/>
          <w:szCs w:val="24"/>
        </w:rPr>
        <w:br/>
      </w:r>
      <w:r w:rsidR="00DF0756" w:rsidRPr="0020619E">
        <w:rPr>
          <w:rFonts w:ascii="Century Gothic" w:eastAsia="Times New Roman" w:hAnsi="Century Gothic"/>
          <w:b/>
          <w:bCs/>
          <w:color w:val="FF0000"/>
          <w:sz w:val="32"/>
          <w:szCs w:val="24"/>
        </w:rPr>
        <w:t>Notes</w:t>
      </w:r>
    </w:p>
    <w:p w14:paraId="5195751F" w14:textId="0314C959" w:rsidR="008D55B1" w:rsidRPr="0020619E" w:rsidRDefault="008D55B1" w:rsidP="00FC3D76">
      <w:pPr>
        <w:numPr>
          <w:ilvl w:val="0"/>
          <w:numId w:val="2"/>
        </w:numPr>
        <w:tabs>
          <w:tab w:val="left" w:pos="780"/>
        </w:tabs>
        <w:spacing w:before="100" w:beforeAutospacing="1" w:after="100" w:afterAutospacing="1" w:line="276" w:lineRule="auto"/>
        <w:ind w:left="780" w:right="400" w:hanging="360"/>
        <w:rPr>
          <w:rFonts w:ascii="Century Gothic" w:eastAsia="Times New Roman" w:hAnsi="Century Gothic"/>
          <w:sz w:val="24"/>
        </w:rPr>
      </w:pPr>
      <w:r w:rsidRPr="000D52C8">
        <w:rPr>
          <w:rFonts w:ascii="Century Gothic" w:eastAsia="Times New Roman" w:hAnsi="Century Gothic"/>
          <w:sz w:val="24"/>
        </w:rPr>
        <w:t xml:space="preserve">The statement of facts should be a short summary including </w:t>
      </w:r>
      <w:r w:rsidRPr="000D52C8">
        <w:rPr>
          <w:rFonts w:ascii="Century Gothic" w:eastAsia="Times New Roman" w:hAnsi="Century Gothic"/>
          <w:sz w:val="24"/>
          <w:u w:val="single"/>
        </w:rPr>
        <w:t xml:space="preserve">only the </w:t>
      </w:r>
      <w:r w:rsidRPr="00C04780">
        <w:rPr>
          <w:rFonts w:ascii="Century Gothic" w:eastAsia="Times New Roman" w:hAnsi="Century Gothic"/>
          <w:sz w:val="24"/>
        </w:rPr>
        <w:t>essential facts. In most cases</w:t>
      </w:r>
      <w:r w:rsidRPr="000D52C8">
        <w:rPr>
          <w:rFonts w:ascii="Century Gothic" w:eastAsia="Times New Roman" w:hAnsi="Century Gothic"/>
          <w:sz w:val="24"/>
        </w:rPr>
        <w:t xml:space="preserve"> you read, the decision is based on a few determining facts. DO NOT COPY THE ENTIRE FACTUAL STATEMENT FROM THE TEXT. State the procedural facts (who is suing whom, the cause of action, the remedy sought, the result in the lower court or courts) - what we call the "posture of the case."</w:t>
      </w:r>
    </w:p>
    <w:p w14:paraId="38F74304" w14:textId="61C54086" w:rsidR="008D55B1" w:rsidRPr="0020619E" w:rsidRDefault="008D55B1" w:rsidP="00FC3D76">
      <w:pPr>
        <w:numPr>
          <w:ilvl w:val="0"/>
          <w:numId w:val="2"/>
        </w:numPr>
        <w:tabs>
          <w:tab w:val="left" w:pos="780"/>
        </w:tabs>
        <w:spacing w:before="100" w:beforeAutospacing="1" w:after="100" w:afterAutospacing="1" w:line="276" w:lineRule="auto"/>
        <w:ind w:left="780" w:right="740" w:hanging="360"/>
        <w:rPr>
          <w:rFonts w:ascii="Century Gothic" w:eastAsia="Times New Roman" w:hAnsi="Century Gothic"/>
          <w:sz w:val="24"/>
        </w:rPr>
      </w:pPr>
      <w:r w:rsidRPr="000D52C8">
        <w:rPr>
          <w:rFonts w:ascii="Century Gothic" w:eastAsia="Times New Roman" w:hAnsi="Century Gothic"/>
          <w:sz w:val="24"/>
        </w:rPr>
        <w:t xml:space="preserve">The </w:t>
      </w:r>
      <w:r w:rsidR="00DF0756" w:rsidRPr="000D52C8">
        <w:rPr>
          <w:rFonts w:ascii="Century Gothic" w:eastAsia="Arial" w:hAnsi="Century Gothic"/>
          <w:b/>
          <w:sz w:val="24"/>
        </w:rPr>
        <w:t>Issue</w:t>
      </w:r>
      <w:r w:rsidRPr="000D52C8">
        <w:rPr>
          <w:rFonts w:ascii="Century Gothic" w:eastAsia="Times New Roman" w:hAnsi="Century Gothic"/>
          <w:sz w:val="24"/>
        </w:rPr>
        <w:t xml:space="preserve"> or question of law is the central or focal legal question in the case. The student will have to determine the question of law by a careful reading of the case. NOTE: There may be more than one issue.</w:t>
      </w:r>
    </w:p>
    <w:p w14:paraId="30EF7932" w14:textId="56D24D66" w:rsidR="008D55B1" w:rsidRPr="0020619E" w:rsidRDefault="008D55B1" w:rsidP="00FC3D76">
      <w:pPr>
        <w:numPr>
          <w:ilvl w:val="0"/>
          <w:numId w:val="2"/>
        </w:numPr>
        <w:tabs>
          <w:tab w:val="left" w:pos="780"/>
        </w:tabs>
        <w:spacing w:before="100" w:beforeAutospacing="1" w:after="100" w:afterAutospacing="1" w:line="276" w:lineRule="auto"/>
        <w:ind w:left="780" w:right="420" w:hanging="360"/>
        <w:rPr>
          <w:rFonts w:ascii="Century Gothic" w:eastAsia="Times New Roman" w:hAnsi="Century Gothic"/>
          <w:sz w:val="24"/>
        </w:rPr>
      </w:pPr>
      <w:r w:rsidRPr="000D52C8">
        <w:rPr>
          <w:rFonts w:ascii="Century Gothic" w:eastAsia="Times New Roman" w:hAnsi="Century Gothic"/>
          <w:sz w:val="24"/>
        </w:rPr>
        <w:t xml:space="preserve">The </w:t>
      </w:r>
      <w:r w:rsidR="00DF0756" w:rsidRPr="000D52C8">
        <w:rPr>
          <w:rFonts w:ascii="Century Gothic" w:eastAsia="Arial" w:hAnsi="Century Gothic"/>
          <w:b/>
          <w:sz w:val="24"/>
        </w:rPr>
        <w:t>Rule</w:t>
      </w:r>
      <w:r w:rsidR="00DF0756" w:rsidRPr="000D52C8">
        <w:rPr>
          <w:rFonts w:ascii="Century Gothic" w:eastAsia="Times New Roman" w:hAnsi="Century Gothic"/>
          <w:sz w:val="24"/>
        </w:rPr>
        <w:t xml:space="preserve"> </w:t>
      </w:r>
      <w:r w:rsidRPr="000D52C8">
        <w:rPr>
          <w:rFonts w:ascii="Century Gothic" w:eastAsia="Times New Roman" w:hAnsi="Century Gothic"/>
          <w:sz w:val="24"/>
        </w:rPr>
        <w:t>of law will generally be obvious. However, the judge does not always state the rule of law clearly. In some cases, it must be abstracted by a careful reading of the text. The question to ask is, "What legal principle does this case stand for?" If there is more than one issue, there should be a rule for each issue.</w:t>
      </w:r>
    </w:p>
    <w:p w14:paraId="7512C596" w14:textId="5B87FF66" w:rsidR="008D55B1" w:rsidRPr="0020619E" w:rsidRDefault="00DF0756" w:rsidP="00FC3D76">
      <w:pPr>
        <w:numPr>
          <w:ilvl w:val="0"/>
          <w:numId w:val="2"/>
        </w:numPr>
        <w:tabs>
          <w:tab w:val="left" w:pos="780"/>
        </w:tabs>
        <w:spacing w:before="100" w:beforeAutospacing="1" w:after="100" w:afterAutospacing="1" w:line="276" w:lineRule="auto"/>
        <w:ind w:left="780" w:right="440" w:hanging="360"/>
        <w:rPr>
          <w:rFonts w:ascii="Century Gothic" w:eastAsia="Times New Roman" w:hAnsi="Century Gothic"/>
          <w:sz w:val="24"/>
        </w:rPr>
      </w:pPr>
      <w:r w:rsidRPr="000D52C8">
        <w:rPr>
          <w:rFonts w:ascii="Century Gothic" w:eastAsia="Arial" w:hAnsi="Century Gothic"/>
          <w:b/>
          <w:sz w:val="24"/>
        </w:rPr>
        <w:t>Applying</w:t>
      </w:r>
      <w:r w:rsidR="008D55B1" w:rsidRPr="000D52C8">
        <w:rPr>
          <w:rFonts w:ascii="Century Gothic" w:eastAsia="Arial" w:hAnsi="Century Gothic"/>
          <w:b/>
          <w:sz w:val="24"/>
        </w:rPr>
        <w:t xml:space="preserve"> </w:t>
      </w:r>
      <w:r w:rsidR="008D55B1" w:rsidRPr="000D52C8">
        <w:rPr>
          <w:rFonts w:ascii="Century Gothic" w:eastAsia="Times New Roman" w:hAnsi="Century Gothic"/>
          <w:sz w:val="24"/>
        </w:rPr>
        <w:t>the rule or rules of law to the facts of the case is an important part of</w:t>
      </w:r>
      <w:r w:rsidR="008D55B1" w:rsidRPr="000D52C8">
        <w:rPr>
          <w:rFonts w:ascii="Century Gothic" w:eastAsia="Arial" w:hAnsi="Century Gothic"/>
          <w:b/>
          <w:sz w:val="24"/>
        </w:rPr>
        <w:t xml:space="preserve"> </w:t>
      </w:r>
      <w:r w:rsidR="008D55B1" w:rsidRPr="000D52C8">
        <w:rPr>
          <w:rFonts w:ascii="Century Gothic" w:eastAsia="Times New Roman" w:hAnsi="Century Gothic"/>
          <w:sz w:val="24"/>
        </w:rPr>
        <w:t>briefing. Look for specific facts in the case to justify the conclusion of the court. This is the analytical aspect.</w:t>
      </w:r>
    </w:p>
    <w:p w14:paraId="7CB384A6" w14:textId="415CC3A3" w:rsidR="008D55B1" w:rsidRPr="0020619E" w:rsidRDefault="00DF0756" w:rsidP="00FC3D76">
      <w:pPr>
        <w:numPr>
          <w:ilvl w:val="0"/>
          <w:numId w:val="2"/>
        </w:numPr>
        <w:tabs>
          <w:tab w:val="left" w:pos="780"/>
        </w:tabs>
        <w:spacing w:before="100" w:beforeAutospacing="1" w:after="100" w:afterAutospacing="1" w:line="276" w:lineRule="auto"/>
        <w:ind w:left="780" w:hanging="360"/>
        <w:rPr>
          <w:rFonts w:ascii="Century Gothic" w:eastAsia="Times New Roman" w:hAnsi="Century Gothic"/>
          <w:sz w:val="24"/>
        </w:rPr>
      </w:pPr>
      <w:r w:rsidRPr="000D52C8">
        <w:rPr>
          <w:rFonts w:ascii="Century Gothic" w:eastAsia="Arial" w:hAnsi="Century Gothic"/>
          <w:b/>
          <w:sz w:val="24"/>
        </w:rPr>
        <w:t xml:space="preserve">Conclusion </w:t>
      </w:r>
      <w:r w:rsidR="008D55B1" w:rsidRPr="000D52C8">
        <w:rPr>
          <w:rFonts w:ascii="Century Gothic" w:eastAsia="Times New Roman" w:hAnsi="Century Gothic"/>
          <w:sz w:val="24"/>
        </w:rPr>
        <w:t>- how the Court answers the problem.</w:t>
      </w:r>
    </w:p>
    <w:p w14:paraId="0DF4DBB4" w14:textId="77777777" w:rsidR="008D55B1" w:rsidRPr="000D52C8" w:rsidRDefault="008D55B1" w:rsidP="00FC3D76">
      <w:pPr>
        <w:numPr>
          <w:ilvl w:val="0"/>
          <w:numId w:val="2"/>
        </w:numPr>
        <w:tabs>
          <w:tab w:val="left" w:pos="780"/>
        </w:tabs>
        <w:spacing w:before="100" w:beforeAutospacing="1" w:after="100" w:afterAutospacing="1" w:line="276" w:lineRule="auto"/>
        <w:ind w:left="780" w:right="900" w:hanging="360"/>
        <w:jc w:val="both"/>
        <w:rPr>
          <w:rFonts w:ascii="Century Gothic" w:eastAsia="Times New Roman" w:hAnsi="Century Gothic"/>
          <w:sz w:val="24"/>
        </w:rPr>
      </w:pPr>
      <w:r w:rsidRPr="000D52C8">
        <w:rPr>
          <w:rFonts w:ascii="Century Gothic" w:eastAsia="Times New Roman" w:hAnsi="Century Gothic"/>
          <w:sz w:val="24"/>
        </w:rPr>
        <w:t xml:space="preserve">All case briefs must be in writing and must contain </w:t>
      </w:r>
      <w:r w:rsidRPr="000D52C8">
        <w:rPr>
          <w:rFonts w:ascii="Century Gothic" w:eastAsia="Times New Roman" w:hAnsi="Century Gothic"/>
          <w:sz w:val="24"/>
          <w:u w:val="single"/>
        </w:rPr>
        <w:t>ALL</w:t>
      </w:r>
      <w:r w:rsidRPr="000D52C8">
        <w:rPr>
          <w:rFonts w:ascii="Century Gothic" w:eastAsia="Times New Roman" w:hAnsi="Century Gothic"/>
          <w:sz w:val="24"/>
        </w:rPr>
        <w:t xml:space="preserve"> six parts of the case brief format. Be prepared to read the brief in class and answer questions </w:t>
      </w:r>
      <w:r w:rsidRPr="000D52C8">
        <w:rPr>
          <w:rFonts w:ascii="Century Gothic" w:eastAsia="Times New Roman" w:hAnsi="Century Gothic"/>
          <w:sz w:val="24"/>
        </w:rPr>
        <w:lastRenderedPageBreak/>
        <w:t>about it. The original will be turned into the instructor. Keep a copy of your brief.</w:t>
      </w:r>
    </w:p>
    <w:sectPr w:rsidR="008D55B1" w:rsidRPr="000D52C8" w:rsidSect="00DF0756">
      <w:pgSz w:w="12240" w:h="15840"/>
      <w:pgMar w:top="1440" w:right="1080" w:bottom="1440" w:left="108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FED8" w14:textId="77777777" w:rsidR="00A10290" w:rsidRDefault="00A10290" w:rsidP="00DF0756">
      <w:r>
        <w:separator/>
      </w:r>
    </w:p>
  </w:endnote>
  <w:endnote w:type="continuationSeparator" w:id="0">
    <w:p w14:paraId="5EB29CFC" w14:textId="77777777" w:rsidR="00A10290" w:rsidRDefault="00A10290" w:rsidP="00DF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3E7F" w14:textId="77777777" w:rsidR="00A10290" w:rsidRDefault="00A10290" w:rsidP="00DF0756">
      <w:r>
        <w:separator/>
      </w:r>
    </w:p>
  </w:footnote>
  <w:footnote w:type="continuationSeparator" w:id="0">
    <w:p w14:paraId="702BB39D" w14:textId="77777777" w:rsidR="00A10290" w:rsidRDefault="00A10290" w:rsidP="00DF0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D6EDDA"/>
    <w:lvl w:ilvl="0" w:tplc="7D988C96">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A86FD92"/>
    <w:lvl w:ilvl="0" w:tplc="6994E512">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94207322">
    <w:abstractNumId w:val="0"/>
  </w:num>
  <w:num w:numId="2" w16cid:durableId="1275332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B1"/>
    <w:rsid w:val="000D52C8"/>
    <w:rsid w:val="00175AA4"/>
    <w:rsid w:val="0020619E"/>
    <w:rsid w:val="002813DC"/>
    <w:rsid w:val="003C7D2E"/>
    <w:rsid w:val="008D55B1"/>
    <w:rsid w:val="0099475A"/>
    <w:rsid w:val="00A10290"/>
    <w:rsid w:val="00A871D5"/>
    <w:rsid w:val="00AB017B"/>
    <w:rsid w:val="00C04780"/>
    <w:rsid w:val="00DF0756"/>
    <w:rsid w:val="00F914A3"/>
    <w:rsid w:val="00FC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1D3A"/>
  <w15:chartTrackingRefBased/>
  <w15:docId w15:val="{4A5CC969-C7B9-4806-80E7-3C52F730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5B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B1"/>
    <w:pPr>
      <w:ind w:left="720"/>
    </w:pPr>
  </w:style>
  <w:style w:type="paragraph" w:styleId="Header">
    <w:name w:val="header"/>
    <w:basedOn w:val="Normal"/>
    <w:link w:val="HeaderChar"/>
    <w:uiPriority w:val="99"/>
    <w:unhideWhenUsed/>
    <w:rsid w:val="00DF0756"/>
    <w:pPr>
      <w:tabs>
        <w:tab w:val="center" w:pos="4680"/>
        <w:tab w:val="right" w:pos="9360"/>
      </w:tabs>
    </w:pPr>
  </w:style>
  <w:style w:type="character" w:customStyle="1" w:styleId="HeaderChar">
    <w:name w:val="Header Char"/>
    <w:basedOn w:val="DefaultParagraphFont"/>
    <w:link w:val="Header"/>
    <w:uiPriority w:val="99"/>
    <w:rsid w:val="00DF0756"/>
    <w:rPr>
      <w:rFonts w:ascii="Calibri" w:eastAsia="Calibri" w:hAnsi="Calibri" w:cs="Arial"/>
      <w:sz w:val="20"/>
      <w:szCs w:val="20"/>
    </w:rPr>
  </w:style>
  <w:style w:type="paragraph" w:styleId="Footer">
    <w:name w:val="footer"/>
    <w:basedOn w:val="Normal"/>
    <w:link w:val="FooterChar"/>
    <w:uiPriority w:val="99"/>
    <w:unhideWhenUsed/>
    <w:rsid w:val="00DF0756"/>
    <w:pPr>
      <w:tabs>
        <w:tab w:val="center" w:pos="4680"/>
        <w:tab w:val="right" w:pos="9360"/>
      </w:tabs>
    </w:pPr>
  </w:style>
  <w:style w:type="character" w:customStyle="1" w:styleId="FooterChar">
    <w:name w:val="Footer Char"/>
    <w:basedOn w:val="DefaultParagraphFont"/>
    <w:link w:val="Footer"/>
    <w:uiPriority w:val="99"/>
    <w:rsid w:val="00DF0756"/>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8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291</Words>
  <Characters>1583</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9</cp:revision>
  <dcterms:created xsi:type="dcterms:W3CDTF">2022-07-09T14:40:00Z</dcterms:created>
  <dcterms:modified xsi:type="dcterms:W3CDTF">2022-07-13T11:21:00Z</dcterms:modified>
</cp:coreProperties>
</file>