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3CC9" w14:textId="04C13E03" w:rsidR="00A901EC" w:rsidRPr="00A901EC" w:rsidRDefault="00853C1F" w:rsidP="00A901E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901EC">
        <w:rPr>
          <w:rFonts w:ascii="Century Gothic" w:hAnsi="Century Gothic"/>
          <w:b/>
          <w:bCs/>
          <w:sz w:val="36"/>
          <w:szCs w:val="36"/>
          <w:u w:val="single"/>
        </w:rPr>
        <w:t>LETTER FOR APPEALING A HEALTH INSURANCE CLAIM DENIAL</w:t>
      </w:r>
    </w:p>
    <w:p w14:paraId="3CD93AC0" w14:textId="77777777" w:rsidR="00A901EC" w:rsidRPr="00A901EC" w:rsidRDefault="00A901EC" w:rsidP="00A901EC">
      <w:pPr>
        <w:spacing w:line="276" w:lineRule="auto"/>
        <w:rPr>
          <w:rFonts w:ascii="Century Gothic" w:hAnsi="Century Gothic"/>
          <w:b/>
          <w:bCs/>
          <w:sz w:val="36"/>
          <w:szCs w:val="36"/>
        </w:rPr>
      </w:pPr>
    </w:p>
    <w:p w14:paraId="2081FA1D" w14:textId="1971C682" w:rsidR="00A901EC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 xml:space="preserve">[Physician Letterhead] </w:t>
      </w:r>
    </w:p>
    <w:p w14:paraId="7A2A24CF" w14:textId="77777777" w:rsidR="00A901EC" w:rsidRDefault="00A901EC" w:rsidP="00A901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AC40FD8" w14:textId="48108785" w:rsidR="00AF6113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>[Date]</w:t>
      </w:r>
    </w:p>
    <w:p w14:paraId="3D2BD0DF" w14:textId="77777777" w:rsidR="00A901EC" w:rsidRPr="00A901EC" w:rsidRDefault="00A901EC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6C7530F" w14:textId="77777777" w:rsidR="00A901EC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 xml:space="preserve">Attention: Appeals Department Reference Number: </w:t>
      </w:r>
      <w:r w:rsidRPr="00A901EC">
        <w:rPr>
          <w:rFonts w:ascii="Century Gothic" w:hAnsi="Century Gothic"/>
          <w:b/>
          <w:bCs/>
          <w:sz w:val="24"/>
          <w:szCs w:val="24"/>
        </w:rPr>
        <w:t>[</w:t>
      </w:r>
      <w:r w:rsidRPr="00A901EC">
        <w:rPr>
          <w:rFonts w:ascii="Century Gothic" w:hAnsi="Century Gothic"/>
          <w:b/>
          <w:bCs/>
          <w:sz w:val="24"/>
          <w:szCs w:val="24"/>
        </w:rPr>
        <w:tab/>
        <w:t xml:space="preserve">] </w:t>
      </w:r>
    </w:p>
    <w:p w14:paraId="7EA0C2C2" w14:textId="3DD31B33" w:rsidR="00AF6113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>[Payer contact name]</w:t>
      </w:r>
    </w:p>
    <w:p w14:paraId="7878215E" w14:textId="77777777" w:rsidR="00A901EC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 xml:space="preserve">[Payer contact title] </w:t>
      </w:r>
    </w:p>
    <w:p w14:paraId="785C7EE4" w14:textId="07CA56FF" w:rsidR="00AF6113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>[Payer]</w:t>
      </w:r>
    </w:p>
    <w:p w14:paraId="5BAB3A7B" w14:textId="77777777" w:rsidR="00A901EC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 xml:space="preserve">[Street address] </w:t>
      </w:r>
    </w:p>
    <w:p w14:paraId="0F7CD8C2" w14:textId="33A4FDD9" w:rsidR="00AF6113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>[City, State, zip code]</w:t>
      </w:r>
    </w:p>
    <w:p w14:paraId="43943B8E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8BD8F74" w14:textId="19BECECE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>Request for Reconsideration of Denied Claim or Pre-Authorization</w:t>
      </w:r>
    </w:p>
    <w:p w14:paraId="0B3518F4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825022A" w14:textId="77777777" w:rsidR="00A901EC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 xml:space="preserve">Patient name: </w:t>
      </w:r>
      <w:r w:rsidRPr="00A901EC">
        <w:rPr>
          <w:rFonts w:ascii="Century Gothic" w:hAnsi="Century Gothic"/>
          <w:b/>
          <w:bCs/>
          <w:sz w:val="24"/>
          <w:szCs w:val="24"/>
        </w:rPr>
        <w:t xml:space="preserve">[First and last name] </w:t>
      </w:r>
    </w:p>
    <w:p w14:paraId="3DEBF52D" w14:textId="77777777" w:rsid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 xml:space="preserve">Patient date of birth: </w:t>
      </w:r>
      <w:r w:rsidRPr="00A901EC">
        <w:rPr>
          <w:rFonts w:ascii="Century Gothic" w:hAnsi="Century Gothic"/>
          <w:b/>
          <w:bCs/>
          <w:sz w:val="24"/>
          <w:szCs w:val="24"/>
        </w:rPr>
        <w:t>[XX/XX/XXXX]</w:t>
      </w:r>
      <w:r w:rsidRPr="00A901EC">
        <w:rPr>
          <w:rFonts w:ascii="Century Gothic" w:hAnsi="Century Gothic"/>
          <w:sz w:val="24"/>
          <w:szCs w:val="24"/>
        </w:rPr>
        <w:t xml:space="preserve"> </w:t>
      </w:r>
    </w:p>
    <w:p w14:paraId="0F0B0AE1" w14:textId="4ED0DE46" w:rsidR="00AF6113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 xml:space="preserve">SS # </w:t>
      </w:r>
      <w:r w:rsidRPr="00A901EC">
        <w:rPr>
          <w:rFonts w:ascii="Century Gothic" w:hAnsi="Century Gothic"/>
          <w:b/>
          <w:bCs/>
          <w:sz w:val="24"/>
          <w:szCs w:val="24"/>
        </w:rPr>
        <w:t>[XXX-XX-XXXX]</w:t>
      </w:r>
    </w:p>
    <w:p w14:paraId="35AD2318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 xml:space="preserve">Insurance ID # </w:t>
      </w:r>
      <w:r w:rsidRPr="00A901EC">
        <w:rPr>
          <w:rFonts w:ascii="Century Gothic" w:hAnsi="Century Gothic"/>
          <w:b/>
          <w:bCs/>
          <w:sz w:val="24"/>
          <w:szCs w:val="24"/>
        </w:rPr>
        <w:t>[XXXXXXXXXXXXXXX]</w:t>
      </w:r>
    </w:p>
    <w:p w14:paraId="4E2822E3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 xml:space="preserve">Group # </w:t>
      </w:r>
      <w:r w:rsidRPr="00A901EC">
        <w:rPr>
          <w:rFonts w:ascii="Century Gothic" w:hAnsi="Century Gothic"/>
          <w:b/>
          <w:bCs/>
          <w:sz w:val="24"/>
          <w:szCs w:val="24"/>
        </w:rPr>
        <w:t>[XXXXXXXXXX]</w:t>
      </w:r>
    </w:p>
    <w:p w14:paraId="77E0ACDB" w14:textId="77777777" w:rsidR="00A901EC" w:rsidRDefault="00A901EC" w:rsidP="00A901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CF5021" w14:textId="20299FB5" w:rsidR="00AF6113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 xml:space="preserve">Date of Service: </w:t>
      </w:r>
      <w:r w:rsidRPr="00A901EC">
        <w:rPr>
          <w:rFonts w:ascii="Century Gothic" w:hAnsi="Century Gothic"/>
          <w:b/>
          <w:bCs/>
          <w:sz w:val="24"/>
          <w:szCs w:val="24"/>
        </w:rPr>
        <w:t>[XX/XX/XXXX]</w:t>
      </w:r>
    </w:p>
    <w:p w14:paraId="5041F0E2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>CPT‡ Code:</w:t>
      </w:r>
    </w:p>
    <w:p w14:paraId="0CC2E15A" w14:textId="77777777" w:rsidR="00AF6113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>[93580 – Percutaneous transcatheter closure of congenital interatrial communication (i.e., Fontan fenestration, atrial septal defect) with implant]</w:t>
      </w:r>
    </w:p>
    <w:p w14:paraId="2B4BE59B" w14:textId="77777777" w:rsidR="00AF6113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9B42FB9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>For physician and outpatient facility billing, if billing Medicare or Medicare Advantage, the facility may also report:</w:t>
      </w:r>
    </w:p>
    <w:p w14:paraId="30977977" w14:textId="77777777" w:rsidR="00AF6113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>[C1817 Septal defect implant system, intracardiac]</w:t>
      </w:r>
    </w:p>
    <w:p w14:paraId="3E1B98FB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3C8AB5A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>Inpatient for any payer:</w:t>
      </w:r>
    </w:p>
    <w:p w14:paraId="04627131" w14:textId="77777777" w:rsidR="00AF6113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>[02U53JZ – Supplement atrial septum with synthetic substitute, percutaneous approach]</w:t>
      </w:r>
    </w:p>
    <w:p w14:paraId="4F9D21F1" w14:textId="77777777" w:rsidR="00AF6113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A2BFCC8" w14:textId="77777777" w:rsidR="00AF6113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 xml:space="preserve">Dear </w:t>
      </w:r>
      <w:r w:rsidRPr="00A901EC">
        <w:rPr>
          <w:rFonts w:ascii="Century Gothic" w:hAnsi="Century Gothic"/>
          <w:b/>
          <w:bCs/>
          <w:sz w:val="24"/>
          <w:szCs w:val="24"/>
        </w:rPr>
        <w:t>[Payer contact name]:</w:t>
      </w:r>
    </w:p>
    <w:p w14:paraId="648D6383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F2F9725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 xml:space="preserve">I am writing to request reconsideration of the denial of prior authorization for the above-referenced service. The service to be provided is a medically necessary </w:t>
      </w:r>
      <w:r w:rsidRPr="00A901EC">
        <w:rPr>
          <w:rFonts w:ascii="Century Gothic" w:hAnsi="Century Gothic"/>
          <w:sz w:val="24"/>
          <w:szCs w:val="24"/>
        </w:rPr>
        <w:lastRenderedPageBreak/>
        <w:t xml:space="preserve">implant of the Amplatzer™ PFO Occluder on an </w:t>
      </w:r>
      <w:r w:rsidRPr="00A901EC">
        <w:rPr>
          <w:rFonts w:ascii="Century Gothic" w:hAnsi="Century Gothic"/>
          <w:b/>
          <w:bCs/>
          <w:sz w:val="24"/>
          <w:szCs w:val="24"/>
        </w:rPr>
        <w:t>[inpatient / outpatient]</w:t>
      </w:r>
      <w:r w:rsidRPr="00A901EC">
        <w:rPr>
          <w:rFonts w:ascii="Century Gothic" w:hAnsi="Century Gothic"/>
          <w:sz w:val="24"/>
          <w:szCs w:val="24"/>
        </w:rPr>
        <w:t xml:space="preserve"> basis to be provided to </w:t>
      </w:r>
      <w:r w:rsidRPr="00A901EC">
        <w:rPr>
          <w:rFonts w:ascii="Century Gothic" w:hAnsi="Century Gothic"/>
          <w:b/>
          <w:bCs/>
          <w:sz w:val="24"/>
          <w:szCs w:val="24"/>
        </w:rPr>
        <w:t xml:space="preserve">[patient’s name] </w:t>
      </w:r>
      <w:r w:rsidRPr="00A901EC">
        <w:rPr>
          <w:rFonts w:ascii="Century Gothic" w:hAnsi="Century Gothic"/>
          <w:sz w:val="24"/>
          <w:szCs w:val="24"/>
        </w:rPr>
        <w:t xml:space="preserve">on </w:t>
      </w:r>
      <w:r w:rsidRPr="00A901EC">
        <w:rPr>
          <w:rFonts w:ascii="Century Gothic" w:hAnsi="Century Gothic"/>
          <w:b/>
          <w:bCs/>
          <w:sz w:val="24"/>
          <w:szCs w:val="24"/>
        </w:rPr>
        <w:t>[procedure date].</w:t>
      </w:r>
    </w:p>
    <w:p w14:paraId="7FC63842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26949AA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 xml:space="preserve">In my last communication, I explained why the Amplatzer™ PFO Occluder is medically necessary to reduce the risk of secondary stroke in this otherwise healthy patient. I urge you to reconsider your denial of prior authorization </w:t>
      </w:r>
      <w:proofErr w:type="gramStart"/>
      <w:r w:rsidRPr="00A901EC">
        <w:rPr>
          <w:rFonts w:ascii="Century Gothic" w:hAnsi="Century Gothic"/>
          <w:sz w:val="24"/>
          <w:szCs w:val="24"/>
        </w:rPr>
        <w:t>in light of</w:t>
      </w:r>
      <w:proofErr w:type="gramEnd"/>
      <w:r w:rsidRPr="00A901EC">
        <w:rPr>
          <w:rFonts w:ascii="Century Gothic" w:hAnsi="Century Gothic"/>
          <w:sz w:val="24"/>
          <w:szCs w:val="24"/>
        </w:rPr>
        <w:t xml:space="preserve"> the patient’s specific clinical need, as well as the evidence for this technology, including its FDA approval.</w:t>
      </w:r>
    </w:p>
    <w:p w14:paraId="4C3BEB2E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1BA1742" w14:textId="6797B18C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 xml:space="preserve">To further substantiate my request please note that an Amplatzer™ PFO Occluder is medically necessary for this patient based on a comprehensive neurological assessment which determined this patient suffered from an ischemic stroke of undetermined etiology – the </w:t>
      </w:r>
      <w:r w:rsidR="00A901EC" w:rsidRPr="00A901EC">
        <w:rPr>
          <w:rFonts w:ascii="Century Gothic" w:hAnsi="Century Gothic"/>
          <w:sz w:val="24"/>
          <w:szCs w:val="24"/>
        </w:rPr>
        <w:t>so-called</w:t>
      </w:r>
      <w:r w:rsidRPr="00A901EC">
        <w:rPr>
          <w:rFonts w:ascii="Century Gothic" w:hAnsi="Century Gothic"/>
          <w:sz w:val="24"/>
          <w:szCs w:val="24"/>
        </w:rPr>
        <w:t xml:space="preserve"> cryptogenic stroke. As described in my earlier request, documentation by the referring physician, in addition to my examination, supports the determination of this patient’s need for PFO closure.</w:t>
      </w:r>
    </w:p>
    <w:p w14:paraId="4B1B06C2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6DF1AC3" w14:textId="77777777" w:rsidR="00AF6113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 xml:space="preserve">[Insert paragraph explaining, in your own words, why the PFO closure is medically necessary for this patient. Consider documenting how the patient’s condition reflects the on-label use of the product; why less extensive interventions are inadequate </w:t>
      </w:r>
      <w:proofErr w:type="gramStart"/>
      <w:r w:rsidRPr="00A901EC">
        <w:rPr>
          <w:rFonts w:ascii="Century Gothic" w:hAnsi="Century Gothic"/>
          <w:b/>
          <w:bCs/>
          <w:sz w:val="24"/>
          <w:szCs w:val="24"/>
        </w:rPr>
        <w:t>in light of</w:t>
      </w:r>
      <w:proofErr w:type="gramEnd"/>
      <w:r w:rsidRPr="00A901EC">
        <w:rPr>
          <w:rFonts w:ascii="Century Gothic" w:hAnsi="Century Gothic"/>
          <w:b/>
          <w:bCs/>
          <w:sz w:val="24"/>
          <w:szCs w:val="24"/>
        </w:rPr>
        <w:t xml:space="preserve"> the patient’s condition; and your expectations of the patient’s outcomes without the PFO closure procedure. Please remember that the Amplatzer™ PFO Occluder is FDA approved to be used for the following indications: percutaneous transcatheter closure of a patent foramen ovale (PFO) to reduce the risk of recurrent ischemic stroke in patients, predominantly between the ages of 18 and 60 years, who have had a cryptogenic stroke due to a presumed paradoxical embolism, as determined by a neurologist and cardiologist following an evaluation to exclude known causes of ischemic stroke. Where accurate, please describe how the intended use is consistent with the FDA approved indication.]</w:t>
      </w:r>
    </w:p>
    <w:p w14:paraId="1812A653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E837ED1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>I am attaching the patient’s medical record information and letter of medical necessity from my previous request.</w:t>
      </w:r>
    </w:p>
    <w:p w14:paraId="35A4E866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746E0B" w14:textId="77777777" w:rsidR="00AF6113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>[Include the following statement if additional information to be attached]</w:t>
      </w:r>
    </w:p>
    <w:p w14:paraId="17AE5F6F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 xml:space="preserve"> </w:t>
      </w:r>
    </w:p>
    <w:p w14:paraId="178FEB16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>In addition to my prior communication, I have attached relevant excerpts from the patient’s ongoing medical record, a summary of clinical evidence with references from peer-reviewed medical journals, etc.</w:t>
      </w:r>
    </w:p>
    <w:p w14:paraId="073A6298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5E50C27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>As explained above, I believe that in this case the Amplatzer™ PFO Occluder implant is medically necessary for this patient and as such this service should be granted coverage and paid for by your organization accordingly.</w:t>
      </w:r>
    </w:p>
    <w:p w14:paraId="1F101115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2767F1D" w14:textId="1F885474" w:rsid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 xml:space="preserve">Please let me know if I can provide any additional </w:t>
      </w:r>
      <w:r w:rsidR="00A901EC" w:rsidRPr="00A901EC">
        <w:rPr>
          <w:rFonts w:ascii="Century Gothic" w:hAnsi="Century Gothic"/>
          <w:sz w:val="24"/>
          <w:szCs w:val="24"/>
        </w:rPr>
        <w:t>information and</w:t>
      </w:r>
      <w:r w:rsidRPr="00A901EC">
        <w:rPr>
          <w:rFonts w:ascii="Century Gothic" w:hAnsi="Century Gothic"/>
          <w:sz w:val="24"/>
          <w:szCs w:val="24"/>
        </w:rPr>
        <w:t xml:space="preserve"> thank you for</w:t>
      </w:r>
      <w:r w:rsidR="00A901EC">
        <w:rPr>
          <w:rFonts w:ascii="Century Gothic" w:hAnsi="Century Gothic"/>
          <w:sz w:val="24"/>
          <w:szCs w:val="24"/>
        </w:rPr>
        <w:t xml:space="preserve"> </w:t>
      </w:r>
      <w:r w:rsidRPr="00A901EC">
        <w:rPr>
          <w:rFonts w:ascii="Century Gothic" w:hAnsi="Century Gothic"/>
          <w:sz w:val="24"/>
          <w:szCs w:val="24"/>
        </w:rPr>
        <w:t xml:space="preserve">your attention. </w:t>
      </w:r>
    </w:p>
    <w:p w14:paraId="2451D213" w14:textId="77777777" w:rsidR="00A901EC" w:rsidRDefault="00A901EC" w:rsidP="00A901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66C0F19" w14:textId="16F73250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sz w:val="24"/>
          <w:szCs w:val="24"/>
        </w:rPr>
        <w:t>Sincerely,</w:t>
      </w:r>
    </w:p>
    <w:p w14:paraId="3A8BFBF6" w14:textId="77777777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38D49B3" w14:textId="77777777" w:rsid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>[Physician’s name and credentials]</w:t>
      </w:r>
      <w:r w:rsidRPr="00A901EC">
        <w:rPr>
          <w:rFonts w:ascii="Century Gothic" w:hAnsi="Century Gothic"/>
          <w:sz w:val="24"/>
          <w:szCs w:val="24"/>
        </w:rPr>
        <w:t xml:space="preserve"> </w:t>
      </w:r>
    </w:p>
    <w:p w14:paraId="274DE9F4" w14:textId="41834224" w:rsidR="00AF6113" w:rsidRPr="00A901EC" w:rsidRDefault="00AF6113" w:rsidP="00A901EC">
      <w:pPr>
        <w:spacing w:line="276" w:lineRule="auto"/>
        <w:rPr>
          <w:rFonts w:ascii="Century Gothic" w:hAnsi="Century Gothic"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>[Title]</w:t>
      </w:r>
    </w:p>
    <w:p w14:paraId="5CB83D10" w14:textId="77777777" w:rsid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>[Name of practice]</w:t>
      </w:r>
    </w:p>
    <w:p w14:paraId="2022C636" w14:textId="230B78EA" w:rsid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4EAD63E5" w14:textId="0A2A6448" w:rsid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>[City, State, zip code]</w:t>
      </w:r>
    </w:p>
    <w:p w14:paraId="76E451DF" w14:textId="1755C546" w:rsidR="00D83788" w:rsidRPr="00A901EC" w:rsidRDefault="00AF6113" w:rsidP="00A901E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01EC">
        <w:rPr>
          <w:rFonts w:ascii="Century Gothic" w:hAnsi="Century Gothic"/>
          <w:b/>
          <w:bCs/>
          <w:sz w:val="24"/>
          <w:szCs w:val="24"/>
        </w:rPr>
        <w:t>[Phone number]</w:t>
      </w:r>
    </w:p>
    <w:sectPr w:rsidR="00D83788" w:rsidRPr="00A901EC" w:rsidSect="00A901EC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13"/>
    <w:rsid w:val="0007226E"/>
    <w:rsid w:val="00853C1F"/>
    <w:rsid w:val="00A901EC"/>
    <w:rsid w:val="00AF6113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2E87"/>
  <w15:chartTrackingRefBased/>
  <w15:docId w15:val="{2C29DB1A-659B-4F6A-BF8C-5347A183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13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611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F6113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2022-08-25T10:40:00Z</dcterms:created>
  <dcterms:modified xsi:type="dcterms:W3CDTF">2022-08-25T11:07:00Z</dcterms:modified>
</cp:coreProperties>
</file>