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654F" w14:textId="66C74AB2" w:rsidR="00752C10" w:rsidRDefault="00752C10" w:rsidP="009520CA">
      <w:pPr>
        <w:spacing w:line="276" w:lineRule="auto"/>
        <w:jc w:val="center"/>
        <w:rPr>
          <w:rFonts w:ascii="Century Gothic" w:hAnsi="Century Gothic" w:cs="Arial"/>
          <w:b/>
          <w:sz w:val="36"/>
          <w:szCs w:val="36"/>
          <w:u w:val="single"/>
        </w:rPr>
      </w:pPr>
      <w:r w:rsidRPr="001D471E">
        <w:rPr>
          <w:rFonts w:ascii="Century Gothic" w:hAnsi="Century Gothic" w:cs="Arial"/>
          <w:b/>
          <w:sz w:val="36"/>
          <w:szCs w:val="36"/>
          <w:u w:val="single"/>
        </w:rPr>
        <w:t>COMMUNICATION PLAN</w:t>
      </w:r>
    </w:p>
    <w:p w14:paraId="06898AC0" w14:textId="42D0DF31" w:rsidR="00423E87" w:rsidRPr="00423E87" w:rsidRDefault="00423E87" w:rsidP="00423E87">
      <w:pPr>
        <w:spacing w:line="276" w:lineRule="auto"/>
        <w:jc w:val="center"/>
        <w:rPr>
          <w:rFonts w:ascii="Century Gothic" w:hAnsi="Century Gothic" w:cs="Arial"/>
          <w:b/>
          <w:sz w:val="36"/>
          <w:szCs w:val="36"/>
          <w:u w:val="single"/>
        </w:rPr>
      </w:pPr>
    </w:p>
    <w:p w14:paraId="77D5935C" w14:textId="18D4B90F" w:rsidR="00752C10" w:rsidRPr="003D0FAB" w:rsidRDefault="00752C10" w:rsidP="001D471E">
      <w:pPr>
        <w:spacing w:line="276" w:lineRule="auto"/>
        <w:rPr>
          <w:rFonts w:ascii="Century Gothic" w:hAnsi="Century Gothic" w:cs="Arial"/>
          <w:b/>
          <w:sz w:val="32"/>
          <w:szCs w:val="32"/>
        </w:rPr>
      </w:pPr>
      <w:r w:rsidRPr="003D0FAB">
        <w:rPr>
          <w:rFonts w:ascii="Century Gothic" w:hAnsi="Century Gothic" w:cs="Arial"/>
          <w:b/>
          <w:sz w:val="32"/>
          <w:szCs w:val="32"/>
        </w:rPr>
        <w:t>1.1</w:t>
      </w:r>
      <w:r w:rsidRPr="003D0FAB">
        <w:rPr>
          <w:rFonts w:ascii="Century Gothic" w:hAnsi="Century Gothic" w:cs="Arial"/>
          <w:b/>
          <w:sz w:val="32"/>
          <w:szCs w:val="32"/>
        </w:rPr>
        <w:tab/>
      </w:r>
      <w:r w:rsidR="001D471E" w:rsidRPr="003D0FAB">
        <w:rPr>
          <w:rFonts w:ascii="Century Gothic" w:hAnsi="Century Gothic" w:cs="Arial"/>
          <w:b/>
          <w:sz w:val="32"/>
          <w:szCs w:val="32"/>
        </w:rPr>
        <w:t>Communication Plan</w:t>
      </w:r>
    </w:p>
    <w:p w14:paraId="5783363E" w14:textId="77777777" w:rsidR="00752C10" w:rsidRPr="001D471E" w:rsidRDefault="00752C10" w:rsidP="001D471E">
      <w:pPr>
        <w:spacing w:line="276" w:lineRule="auto"/>
        <w:rPr>
          <w:rFonts w:ascii="Century Gothic" w:hAnsi="Century Gothic" w:cs="Arial"/>
          <w:b/>
        </w:rPr>
      </w:pPr>
      <w:r w:rsidRPr="001D471E">
        <w:rPr>
          <w:rFonts w:ascii="Century Gothic" w:hAnsi="Century Gothic" w:cs="Arial"/>
        </w:rPr>
        <w:t xml:space="preserve">A communication process will be established to maximise the safety of all those involved in the event, including volunteers and the </w:t>
      </w:r>
      <w:proofErr w:type="gramStart"/>
      <w:r w:rsidRPr="001D471E">
        <w:rPr>
          <w:rFonts w:ascii="Century Gothic" w:hAnsi="Century Gothic" w:cs="Arial"/>
        </w:rPr>
        <w:t>general public</w:t>
      </w:r>
      <w:proofErr w:type="gramEnd"/>
      <w:r w:rsidRPr="001D471E">
        <w:rPr>
          <w:rFonts w:ascii="Century Gothic" w:hAnsi="Century Gothic" w:cs="Arial"/>
        </w:rPr>
        <w:t xml:space="preserve">.  </w:t>
      </w:r>
    </w:p>
    <w:p w14:paraId="5FC4D23F" w14:textId="77777777" w:rsidR="00752C10" w:rsidRPr="001D471E" w:rsidRDefault="00752C10" w:rsidP="001D471E">
      <w:pPr>
        <w:spacing w:line="276" w:lineRule="auto"/>
        <w:rPr>
          <w:rFonts w:ascii="Century Gothic" w:hAnsi="Century Gothic" w:cs="Arial"/>
          <w:b/>
        </w:rPr>
      </w:pPr>
    </w:p>
    <w:p w14:paraId="718281B6" w14:textId="2B593861" w:rsidR="00752C10" w:rsidRPr="001D471E" w:rsidRDefault="001D471E" w:rsidP="001D471E">
      <w:pPr>
        <w:spacing w:line="276" w:lineRule="auto"/>
        <w:rPr>
          <w:rFonts w:ascii="Century Gothic" w:hAnsi="Century Gothic" w:cs="Arial"/>
          <w:b/>
        </w:rPr>
      </w:pPr>
      <w:r w:rsidRPr="001D471E">
        <w:rPr>
          <w:rFonts w:ascii="Century Gothic" w:hAnsi="Century Gothic" w:cs="Arial"/>
          <w:b/>
        </w:rPr>
        <w:t>1.1.1 Communication</w:t>
      </w:r>
      <w:r w:rsidR="00752C10" w:rsidRPr="001D471E">
        <w:rPr>
          <w:rFonts w:ascii="Century Gothic" w:hAnsi="Century Gothic" w:cs="Arial"/>
          <w:b/>
        </w:rPr>
        <w:t xml:space="preserve"> Devices</w:t>
      </w:r>
    </w:p>
    <w:p w14:paraId="297CC1DA" w14:textId="58E66F3A" w:rsidR="00752C10" w:rsidRPr="001D471E" w:rsidRDefault="00752C10" w:rsidP="001D471E">
      <w:pPr>
        <w:spacing w:line="276" w:lineRule="auto"/>
        <w:rPr>
          <w:rFonts w:ascii="Century Gothic" w:hAnsi="Century Gothic" w:cs="Arial"/>
        </w:rPr>
      </w:pPr>
      <w:r w:rsidRPr="001D471E">
        <w:rPr>
          <w:rFonts w:ascii="Century Gothic" w:hAnsi="Century Gothic" w:cs="Arial"/>
        </w:rPr>
        <w:t>Depending on the number of attendees and geographical size of the event, radio communication may need to be used.  An indoor and outdoor public address system and mobile phones may also be used if required.</w:t>
      </w:r>
    </w:p>
    <w:p w14:paraId="32259945" w14:textId="77777777" w:rsidR="00752C10" w:rsidRPr="001D471E" w:rsidRDefault="00752C10" w:rsidP="001D471E">
      <w:pPr>
        <w:spacing w:line="276" w:lineRule="auto"/>
        <w:rPr>
          <w:rFonts w:ascii="Century Gothic" w:hAnsi="Century Gothic" w:cs="Arial"/>
        </w:rPr>
      </w:pPr>
      <w:r w:rsidRPr="001D471E">
        <w:rPr>
          <w:rFonts w:ascii="Century Gothic" w:hAnsi="Century Gothic" w:cs="Arial"/>
        </w:rPr>
        <w:t>If a logistically large event is being held at the Latrobe City Sports and Entertainment Stadium, it is recommended that the Event Organiser should be radio linked to the following:</w:t>
      </w:r>
    </w:p>
    <w:p w14:paraId="6775B412" w14:textId="77777777" w:rsidR="00752C10" w:rsidRPr="001D471E" w:rsidRDefault="00752C10" w:rsidP="001D471E">
      <w:pPr>
        <w:numPr>
          <w:ilvl w:val="0"/>
          <w:numId w:val="9"/>
        </w:numPr>
        <w:spacing w:line="276" w:lineRule="auto"/>
        <w:rPr>
          <w:rFonts w:ascii="Century Gothic" w:hAnsi="Century Gothic" w:cs="Arial"/>
        </w:rPr>
      </w:pPr>
      <w:r w:rsidRPr="001D471E">
        <w:rPr>
          <w:rFonts w:ascii="Century Gothic" w:hAnsi="Century Gothic" w:cs="Arial"/>
        </w:rPr>
        <w:t xml:space="preserve">Security guards </w:t>
      </w:r>
    </w:p>
    <w:p w14:paraId="298A05BC" w14:textId="77777777" w:rsidR="00752C10" w:rsidRPr="001D471E" w:rsidRDefault="00752C10" w:rsidP="001D471E">
      <w:pPr>
        <w:numPr>
          <w:ilvl w:val="0"/>
          <w:numId w:val="9"/>
        </w:numPr>
        <w:spacing w:line="276" w:lineRule="auto"/>
        <w:rPr>
          <w:rFonts w:ascii="Century Gothic" w:hAnsi="Century Gothic" w:cs="Arial"/>
        </w:rPr>
      </w:pPr>
      <w:r w:rsidRPr="001D471E">
        <w:rPr>
          <w:rFonts w:ascii="Century Gothic" w:hAnsi="Century Gothic" w:cs="Arial"/>
        </w:rPr>
        <w:t xml:space="preserve">traffic controllers  </w:t>
      </w:r>
    </w:p>
    <w:p w14:paraId="2F0AC60E" w14:textId="77777777" w:rsidR="00752C10" w:rsidRPr="001D471E" w:rsidRDefault="00752C10" w:rsidP="001D471E">
      <w:pPr>
        <w:numPr>
          <w:ilvl w:val="0"/>
          <w:numId w:val="9"/>
        </w:numPr>
        <w:spacing w:line="276" w:lineRule="auto"/>
        <w:rPr>
          <w:rFonts w:ascii="Century Gothic" w:hAnsi="Century Gothic" w:cs="Arial"/>
        </w:rPr>
      </w:pPr>
      <w:r w:rsidRPr="001D471E">
        <w:rPr>
          <w:rFonts w:ascii="Century Gothic" w:hAnsi="Century Gothic" w:cs="Arial"/>
        </w:rPr>
        <w:t>first aid station</w:t>
      </w:r>
    </w:p>
    <w:p w14:paraId="4B5CC8DF" w14:textId="77777777" w:rsidR="00752C10" w:rsidRPr="001D471E" w:rsidRDefault="00752C10" w:rsidP="001D471E">
      <w:pPr>
        <w:spacing w:line="276" w:lineRule="auto"/>
        <w:rPr>
          <w:rFonts w:ascii="Century Gothic" w:hAnsi="Century Gothic" w:cs="Arial"/>
        </w:rPr>
      </w:pPr>
    </w:p>
    <w:p w14:paraId="4192FF49" w14:textId="35846B73" w:rsidR="00752C10" w:rsidRPr="003D0FAB" w:rsidRDefault="00752C10" w:rsidP="001D471E">
      <w:pPr>
        <w:spacing w:line="276" w:lineRule="auto"/>
        <w:rPr>
          <w:rFonts w:ascii="Century Gothic" w:hAnsi="Century Gothic" w:cs="Arial"/>
          <w:b/>
          <w:sz w:val="32"/>
          <w:szCs w:val="32"/>
        </w:rPr>
      </w:pPr>
      <w:r w:rsidRPr="003D0FAB">
        <w:rPr>
          <w:rFonts w:ascii="Century Gothic" w:hAnsi="Century Gothic" w:cs="Arial"/>
          <w:b/>
          <w:sz w:val="32"/>
          <w:szCs w:val="32"/>
        </w:rPr>
        <w:t xml:space="preserve">1.2 </w:t>
      </w:r>
      <w:r w:rsidRPr="003D0FAB">
        <w:rPr>
          <w:rFonts w:ascii="Century Gothic" w:hAnsi="Century Gothic" w:cs="Arial"/>
          <w:b/>
          <w:sz w:val="32"/>
          <w:szCs w:val="32"/>
        </w:rPr>
        <w:tab/>
      </w:r>
      <w:r w:rsidR="003D0FAB">
        <w:rPr>
          <w:rFonts w:ascii="Century Gothic" w:hAnsi="Century Gothic" w:cs="Arial"/>
          <w:b/>
          <w:sz w:val="32"/>
          <w:szCs w:val="32"/>
        </w:rPr>
        <w:t>A</w:t>
      </w:r>
      <w:r w:rsidR="003D0FAB" w:rsidRPr="003D0FAB">
        <w:rPr>
          <w:rFonts w:ascii="Century Gothic" w:hAnsi="Century Gothic" w:cs="Arial"/>
          <w:b/>
          <w:sz w:val="32"/>
          <w:szCs w:val="32"/>
        </w:rPr>
        <w:t xml:space="preserve">dvice and </w:t>
      </w:r>
      <w:r w:rsidR="003D0FAB">
        <w:rPr>
          <w:rFonts w:ascii="Century Gothic" w:hAnsi="Century Gothic" w:cs="Arial"/>
          <w:b/>
          <w:sz w:val="32"/>
          <w:szCs w:val="32"/>
        </w:rPr>
        <w:t>D</w:t>
      </w:r>
      <w:r w:rsidR="003D0FAB" w:rsidRPr="003D0FAB">
        <w:rPr>
          <w:rFonts w:ascii="Century Gothic" w:hAnsi="Century Gothic" w:cs="Arial"/>
          <w:b/>
          <w:sz w:val="32"/>
          <w:szCs w:val="32"/>
        </w:rPr>
        <w:t>etails</w:t>
      </w:r>
    </w:p>
    <w:p w14:paraId="3F58590E" w14:textId="77777777" w:rsidR="00752C10" w:rsidRPr="001D471E" w:rsidRDefault="00752C10" w:rsidP="001D471E">
      <w:pPr>
        <w:spacing w:line="276" w:lineRule="auto"/>
        <w:rPr>
          <w:rFonts w:ascii="Century Gothic" w:hAnsi="Century Gothic" w:cs="Arial"/>
          <w:b/>
        </w:rPr>
      </w:pPr>
    </w:p>
    <w:p w14:paraId="02193DBE" w14:textId="341AE2DC" w:rsidR="00752C10" w:rsidRPr="001D471E" w:rsidRDefault="00752C10" w:rsidP="001D471E">
      <w:pPr>
        <w:spacing w:line="276" w:lineRule="auto"/>
        <w:rPr>
          <w:rFonts w:ascii="Century Gothic" w:hAnsi="Century Gothic" w:cs="Arial"/>
          <w:b/>
        </w:rPr>
      </w:pPr>
      <w:r w:rsidRPr="001D471E">
        <w:rPr>
          <w:rFonts w:ascii="Century Gothic" w:hAnsi="Century Gothic" w:cs="Arial"/>
          <w:b/>
        </w:rPr>
        <w:t xml:space="preserve">1.2.1 </w:t>
      </w:r>
      <w:r w:rsidRPr="001D471E">
        <w:rPr>
          <w:rFonts w:ascii="Century Gothic" w:hAnsi="Century Gothic" w:cs="Arial"/>
          <w:b/>
        </w:rPr>
        <w:tab/>
        <w:t>Public Transport Operators</w:t>
      </w:r>
    </w:p>
    <w:p w14:paraId="1D625773" w14:textId="77777777" w:rsidR="00752C10" w:rsidRPr="001D471E" w:rsidRDefault="00752C10" w:rsidP="001D471E">
      <w:pPr>
        <w:spacing w:line="276" w:lineRule="auto"/>
        <w:rPr>
          <w:rFonts w:ascii="Century Gothic" w:hAnsi="Century Gothic" w:cs="Arial"/>
        </w:rPr>
      </w:pPr>
      <w:r w:rsidRPr="001D471E">
        <w:rPr>
          <w:rFonts w:ascii="Century Gothic" w:hAnsi="Century Gothic" w:cs="Arial"/>
        </w:rPr>
        <w:t xml:space="preserve">Taxi and bus companies to be </w:t>
      </w:r>
      <w:proofErr w:type="gramStart"/>
      <w:r w:rsidRPr="001D471E">
        <w:rPr>
          <w:rFonts w:ascii="Century Gothic" w:hAnsi="Century Gothic" w:cs="Arial"/>
        </w:rPr>
        <w:t>consulted, and</w:t>
      </w:r>
      <w:proofErr w:type="gramEnd"/>
      <w:r w:rsidRPr="001D471E">
        <w:rPr>
          <w:rFonts w:ascii="Century Gothic" w:hAnsi="Century Gothic" w:cs="Arial"/>
        </w:rPr>
        <w:t xml:space="preserve"> advised in writing of arrangements. Refer Traffic Management Plan for significant events.</w:t>
      </w:r>
    </w:p>
    <w:p w14:paraId="60C19DCF" w14:textId="77777777" w:rsidR="00752C10" w:rsidRPr="001D471E" w:rsidRDefault="00752C10" w:rsidP="001D471E">
      <w:pPr>
        <w:spacing w:line="276" w:lineRule="auto"/>
        <w:rPr>
          <w:rFonts w:ascii="Century Gothic" w:hAnsi="Century Gothic" w:cs="Arial"/>
        </w:rPr>
      </w:pPr>
      <w:r w:rsidRPr="001D471E">
        <w:rPr>
          <w:rFonts w:ascii="Century Gothic" w:hAnsi="Century Gothic" w:cs="Arial"/>
        </w:rPr>
        <w:t>Follow-up phone call made to all companies involved.</w:t>
      </w:r>
    </w:p>
    <w:p w14:paraId="0D9784AC" w14:textId="35156712" w:rsidR="00752C10" w:rsidRPr="003D0FAB" w:rsidRDefault="00752C10" w:rsidP="001D471E">
      <w:pPr>
        <w:pStyle w:val="Heading3"/>
        <w:numPr>
          <w:ilvl w:val="2"/>
          <w:numId w:val="7"/>
        </w:numPr>
        <w:spacing w:line="276" w:lineRule="auto"/>
        <w:rPr>
          <w:rFonts w:ascii="Century Gothic" w:hAnsi="Century Gothic"/>
          <w:sz w:val="24"/>
          <w:szCs w:val="24"/>
        </w:rPr>
      </w:pPr>
      <w:bookmarkStart w:id="0" w:name="_Toc264377289"/>
      <w:bookmarkStart w:id="1" w:name="_Toc264378038"/>
      <w:r w:rsidRPr="001D471E">
        <w:rPr>
          <w:rFonts w:ascii="Century Gothic" w:hAnsi="Century Gothic"/>
          <w:sz w:val="24"/>
          <w:szCs w:val="24"/>
        </w:rPr>
        <w:t>General Road Users</w:t>
      </w:r>
      <w:bookmarkEnd w:id="0"/>
      <w:bookmarkEnd w:id="1"/>
    </w:p>
    <w:p w14:paraId="3418F631" w14:textId="09530A90" w:rsidR="00752C10" w:rsidRDefault="00752C10" w:rsidP="001D471E">
      <w:pPr>
        <w:spacing w:line="276" w:lineRule="auto"/>
        <w:rPr>
          <w:rFonts w:ascii="Century Gothic" w:hAnsi="Century Gothic" w:cs="Arial"/>
        </w:rPr>
      </w:pPr>
      <w:r w:rsidRPr="001D471E">
        <w:rPr>
          <w:rFonts w:ascii="Century Gothic" w:hAnsi="Century Gothic" w:cs="Arial"/>
        </w:rPr>
        <w:t>Public notices to be placed in Latrobe Valley Express</w:t>
      </w:r>
      <w:r w:rsidR="003D0FAB">
        <w:rPr>
          <w:rFonts w:ascii="Century Gothic" w:hAnsi="Century Gothic" w:cs="Arial"/>
        </w:rPr>
        <w:t xml:space="preserve">. </w:t>
      </w:r>
      <w:r w:rsidRPr="001D471E">
        <w:rPr>
          <w:rFonts w:ascii="Century Gothic" w:hAnsi="Century Gothic" w:cs="Arial"/>
        </w:rPr>
        <w:t>Pre-event signage indicating closures to be installed 7-10 days prior to event.</w:t>
      </w:r>
    </w:p>
    <w:p w14:paraId="51C8E3CB" w14:textId="77777777" w:rsidR="00423E87" w:rsidRPr="001D471E" w:rsidRDefault="00423E87" w:rsidP="001D471E">
      <w:pPr>
        <w:spacing w:line="276" w:lineRule="auto"/>
        <w:rPr>
          <w:rFonts w:ascii="Century Gothic" w:hAnsi="Century Gothic" w:cs="Arial"/>
        </w:rPr>
      </w:pPr>
    </w:p>
    <w:p w14:paraId="3CA995EF" w14:textId="77777777" w:rsidR="00752C10" w:rsidRPr="001D471E" w:rsidRDefault="00752C10" w:rsidP="00423E87">
      <w:pPr>
        <w:pStyle w:val="Heading3"/>
        <w:spacing w:before="0" w:after="0" w:line="276" w:lineRule="auto"/>
        <w:rPr>
          <w:rFonts w:ascii="Century Gothic" w:hAnsi="Century Gothic"/>
          <w:sz w:val="24"/>
          <w:szCs w:val="24"/>
        </w:rPr>
      </w:pPr>
      <w:bookmarkStart w:id="2" w:name="_Toc264377290"/>
      <w:bookmarkStart w:id="3" w:name="_Toc264378039"/>
      <w:r w:rsidRPr="001D471E">
        <w:rPr>
          <w:rFonts w:ascii="Century Gothic" w:hAnsi="Century Gothic"/>
          <w:sz w:val="24"/>
          <w:szCs w:val="24"/>
        </w:rPr>
        <w:t>1.2.3</w:t>
      </w:r>
      <w:r w:rsidRPr="001D471E">
        <w:rPr>
          <w:rFonts w:ascii="Century Gothic" w:hAnsi="Century Gothic"/>
          <w:sz w:val="24"/>
          <w:szCs w:val="24"/>
        </w:rPr>
        <w:tab/>
        <w:t>Local Shopkeepers and Residents</w:t>
      </w:r>
      <w:bookmarkEnd w:id="2"/>
      <w:bookmarkEnd w:id="3"/>
    </w:p>
    <w:p w14:paraId="50E9CD63" w14:textId="3198D071" w:rsidR="00752C10" w:rsidRDefault="00752C10" w:rsidP="00423E87">
      <w:pPr>
        <w:spacing w:line="276" w:lineRule="auto"/>
        <w:rPr>
          <w:rFonts w:ascii="Century Gothic" w:hAnsi="Century Gothic" w:cs="Arial"/>
        </w:rPr>
      </w:pPr>
      <w:r w:rsidRPr="001D471E">
        <w:rPr>
          <w:rFonts w:ascii="Century Gothic" w:hAnsi="Century Gothic" w:cs="Arial"/>
        </w:rPr>
        <w:t>Residents in area to be advised of event by letter drop a maximum of 3 weeks prior.  Resident to be informed through media.</w:t>
      </w:r>
    </w:p>
    <w:p w14:paraId="4E8153DE" w14:textId="77777777" w:rsidR="00423E87" w:rsidRPr="001D471E" w:rsidRDefault="00423E87" w:rsidP="00423E87">
      <w:pPr>
        <w:spacing w:line="276" w:lineRule="auto"/>
        <w:rPr>
          <w:rFonts w:ascii="Century Gothic" w:hAnsi="Century Gothic" w:cs="Arial"/>
        </w:rPr>
      </w:pPr>
    </w:p>
    <w:p w14:paraId="26EB7AD6" w14:textId="6D0D1F05" w:rsidR="00752C10" w:rsidRPr="001D471E" w:rsidRDefault="00752C10" w:rsidP="00423E87">
      <w:pPr>
        <w:pStyle w:val="Heading3"/>
        <w:spacing w:before="0" w:after="0" w:line="276" w:lineRule="auto"/>
        <w:rPr>
          <w:rFonts w:ascii="Century Gothic" w:hAnsi="Century Gothic"/>
          <w:sz w:val="24"/>
          <w:szCs w:val="24"/>
        </w:rPr>
      </w:pPr>
      <w:bookmarkStart w:id="4" w:name="_Toc264377291"/>
      <w:bookmarkStart w:id="5" w:name="_Toc264378040"/>
      <w:r w:rsidRPr="001D471E">
        <w:rPr>
          <w:rFonts w:ascii="Century Gothic" w:hAnsi="Century Gothic"/>
          <w:sz w:val="24"/>
          <w:szCs w:val="24"/>
        </w:rPr>
        <w:t>1.2.4</w:t>
      </w:r>
      <w:r w:rsidRPr="001D471E">
        <w:rPr>
          <w:rFonts w:ascii="Century Gothic" w:hAnsi="Century Gothic"/>
          <w:sz w:val="24"/>
          <w:szCs w:val="24"/>
        </w:rPr>
        <w:tab/>
        <w:t>Emergency Services</w:t>
      </w:r>
      <w:bookmarkEnd w:id="4"/>
      <w:bookmarkEnd w:id="5"/>
    </w:p>
    <w:p w14:paraId="32D43A96" w14:textId="77777777" w:rsidR="00752C10" w:rsidRPr="001D471E" w:rsidRDefault="00752C10" w:rsidP="00423E87">
      <w:pPr>
        <w:spacing w:line="276" w:lineRule="auto"/>
        <w:rPr>
          <w:rFonts w:ascii="Century Gothic" w:hAnsi="Century Gothic" w:cs="Arial"/>
        </w:rPr>
      </w:pPr>
      <w:r w:rsidRPr="001D471E">
        <w:rPr>
          <w:rFonts w:ascii="Century Gothic" w:hAnsi="Century Gothic" w:cs="Arial"/>
        </w:rPr>
        <w:t>Contact to be made with the following:</w:t>
      </w:r>
    </w:p>
    <w:p w14:paraId="12D853FA" w14:textId="77777777" w:rsidR="00752C10" w:rsidRPr="001D471E" w:rsidRDefault="00752C10" w:rsidP="00423E87">
      <w:pPr>
        <w:numPr>
          <w:ilvl w:val="0"/>
          <w:numId w:val="11"/>
        </w:numPr>
        <w:spacing w:line="276" w:lineRule="auto"/>
        <w:rPr>
          <w:rFonts w:ascii="Century Gothic" w:hAnsi="Century Gothic" w:cs="Arial"/>
        </w:rPr>
      </w:pPr>
      <w:r w:rsidRPr="001D471E">
        <w:rPr>
          <w:rFonts w:ascii="Century Gothic" w:hAnsi="Century Gothic" w:cs="Arial"/>
        </w:rPr>
        <w:t xml:space="preserve">Latrobe Traffic Operations - Victoria Police </w:t>
      </w:r>
    </w:p>
    <w:p w14:paraId="5E514F66" w14:textId="16B3C32B" w:rsidR="00752C10" w:rsidRPr="00423E87" w:rsidRDefault="00752C10" w:rsidP="00423E87">
      <w:pPr>
        <w:numPr>
          <w:ilvl w:val="0"/>
          <w:numId w:val="11"/>
        </w:numPr>
        <w:spacing w:line="276" w:lineRule="auto"/>
        <w:rPr>
          <w:rFonts w:ascii="Century Gothic" w:hAnsi="Century Gothic" w:cs="Arial"/>
        </w:rPr>
      </w:pPr>
      <w:r w:rsidRPr="001D471E">
        <w:rPr>
          <w:rFonts w:ascii="Century Gothic" w:hAnsi="Century Gothic" w:cs="Arial"/>
        </w:rPr>
        <w:t xml:space="preserve">Morwell Police Station. </w:t>
      </w:r>
    </w:p>
    <w:p w14:paraId="705FE194" w14:textId="77777777" w:rsidR="00752C10" w:rsidRPr="001D471E" w:rsidRDefault="00752C10" w:rsidP="00423E87">
      <w:pPr>
        <w:spacing w:line="276" w:lineRule="auto"/>
        <w:rPr>
          <w:rFonts w:ascii="Century Gothic" w:hAnsi="Century Gothic" w:cs="Arial"/>
        </w:rPr>
      </w:pPr>
      <w:r w:rsidRPr="001D471E">
        <w:rPr>
          <w:rFonts w:ascii="Century Gothic" w:hAnsi="Century Gothic" w:cs="Arial"/>
        </w:rPr>
        <w:t>Emergency services letter to be sent with event management plan one week prior to the event to the following:</w:t>
      </w:r>
    </w:p>
    <w:p w14:paraId="295DEFB1" w14:textId="77777777" w:rsidR="00752C10" w:rsidRPr="001D471E" w:rsidRDefault="00752C10" w:rsidP="00423E87">
      <w:pPr>
        <w:numPr>
          <w:ilvl w:val="0"/>
          <w:numId w:val="11"/>
        </w:numPr>
        <w:spacing w:line="276" w:lineRule="auto"/>
        <w:rPr>
          <w:rFonts w:ascii="Century Gothic" w:hAnsi="Century Gothic" w:cs="Arial"/>
        </w:rPr>
      </w:pPr>
      <w:r w:rsidRPr="001D471E">
        <w:rPr>
          <w:rFonts w:ascii="Century Gothic" w:hAnsi="Century Gothic" w:cs="Arial"/>
        </w:rPr>
        <w:t>Morwell taxi company to be advised via phone</w:t>
      </w:r>
    </w:p>
    <w:p w14:paraId="13C115C5" w14:textId="77777777" w:rsidR="00752C10" w:rsidRPr="001D471E" w:rsidRDefault="00752C10" w:rsidP="00423E87">
      <w:pPr>
        <w:numPr>
          <w:ilvl w:val="0"/>
          <w:numId w:val="11"/>
        </w:numPr>
        <w:spacing w:line="276" w:lineRule="auto"/>
        <w:rPr>
          <w:rFonts w:ascii="Century Gothic" w:hAnsi="Century Gothic" w:cs="Arial"/>
        </w:rPr>
      </w:pPr>
      <w:r w:rsidRPr="001D471E">
        <w:rPr>
          <w:rFonts w:ascii="Century Gothic" w:hAnsi="Century Gothic" w:cs="Arial"/>
        </w:rPr>
        <w:lastRenderedPageBreak/>
        <w:t>Ambulance Victoria</w:t>
      </w:r>
    </w:p>
    <w:p w14:paraId="716CF071" w14:textId="2B6BE44D" w:rsidR="00752C10" w:rsidRDefault="00752C10" w:rsidP="00423E87">
      <w:pPr>
        <w:numPr>
          <w:ilvl w:val="0"/>
          <w:numId w:val="11"/>
        </w:numPr>
        <w:spacing w:line="276" w:lineRule="auto"/>
        <w:rPr>
          <w:rFonts w:ascii="Century Gothic" w:hAnsi="Century Gothic" w:cs="Arial"/>
        </w:rPr>
      </w:pPr>
      <w:r w:rsidRPr="001D471E">
        <w:rPr>
          <w:rFonts w:ascii="Century Gothic" w:hAnsi="Century Gothic" w:cs="Arial"/>
        </w:rPr>
        <w:t>Morwell Fire Brigade</w:t>
      </w:r>
    </w:p>
    <w:p w14:paraId="65221D96" w14:textId="77777777" w:rsidR="003D0FAB" w:rsidRPr="001D471E" w:rsidRDefault="003D0FAB" w:rsidP="00423E87">
      <w:pPr>
        <w:spacing w:line="276" w:lineRule="auto"/>
        <w:rPr>
          <w:rFonts w:ascii="Century Gothic" w:hAnsi="Century Gothic" w:cs="Arial"/>
        </w:rPr>
      </w:pPr>
    </w:p>
    <w:p w14:paraId="72B88BE4" w14:textId="20E6B22F" w:rsidR="00752C10" w:rsidRPr="001D471E" w:rsidRDefault="003D0FAB" w:rsidP="00423E87">
      <w:pPr>
        <w:spacing w:line="276" w:lineRule="auto"/>
        <w:rPr>
          <w:rFonts w:ascii="Century Gothic" w:hAnsi="Century Gothic" w:cs="Arial"/>
        </w:rPr>
      </w:pPr>
      <w:r w:rsidRPr="001D471E">
        <w:rPr>
          <w:rFonts w:ascii="Century Gothic" w:hAnsi="Century Gothic" w:cs="Arial"/>
          <w:b/>
        </w:rPr>
        <w:t>1.2.5 Communication</w:t>
      </w:r>
      <w:r w:rsidR="00752C10" w:rsidRPr="001D471E">
        <w:rPr>
          <w:rFonts w:ascii="Century Gothic" w:hAnsi="Century Gothic" w:cs="Arial"/>
          <w:b/>
        </w:rPr>
        <w:t xml:space="preserve"> on Site – Use of Radios</w:t>
      </w:r>
    </w:p>
    <w:p w14:paraId="00F193D9" w14:textId="5BB10E4C" w:rsidR="00752C10" w:rsidRPr="001D471E" w:rsidRDefault="00752C10" w:rsidP="00423E87">
      <w:pPr>
        <w:spacing w:line="276" w:lineRule="auto"/>
        <w:rPr>
          <w:rFonts w:ascii="Century Gothic" w:hAnsi="Century Gothic" w:cs="Arial"/>
        </w:rPr>
      </w:pPr>
      <w:r w:rsidRPr="001D471E">
        <w:rPr>
          <w:rFonts w:ascii="Century Gothic" w:hAnsi="Century Gothic" w:cs="Arial"/>
        </w:rPr>
        <w:t xml:space="preserve">Communication process will be established to minimise disruption to the </w:t>
      </w:r>
      <w:proofErr w:type="gramStart"/>
      <w:r w:rsidRPr="001D471E">
        <w:rPr>
          <w:rFonts w:ascii="Century Gothic" w:hAnsi="Century Gothic" w:cs="Arial"/>
        </w:rPr>
        <w:t>general public</w:t>
      </w:r>
      <w:proofErr w:type="gramEnd"/>
      <w:r w:rsidRPr="001D471E">
        <w:rPr>
          <w:rFonts w:ascii="Century Gothic" w:hAnsi="Century Gothic" w:cs="Arial"/>
        </w:rPr>
        <w:t xml:space="preserve"> and for the safety of all those involved in the event, including spectators and the general public.</w:t>
      </w:r>
    </w:p>
    <w:p w14:paraId="4EC1A42D" w14:textId="77777777" w:rsidR="00752C10" w:rsidRPr="001D471E" w:rsidRDefault="00752C10" w:rsidP="00423E87">
      <w:pPr>
        <w:spacing w:line="276" w:lineRule="auto"/>
        <w:rPr>
          <w:rFonts w:ascii="Century Gothic" w:hAnsi="Century Gothic" w:cs="Arial"/>
        </w:rPr>
      </w:pPr>
      <w:r w:rsidRPr="001D471E">
        <w:rPr>
          <w:rFonts w:ascii="Century Gothic" w:hAnsi="Century Gothic" w:cs="Arial"/>
        </w:rPr>
        <w:t>Security / Event Coordination / Marshalls will be linked by radio to the Event Manger during the time of the event.</w:t>
      </w:r>
    </w:p>
    <w:p w14:paraId="75C442F7" w14:textId="77777777" w:rsidR="00752C10" w:rsidRPr="001D471E" w:rsidRDefault="00752C10" w:rsidP="00423E87">
      <w:pPr>
        <w:spacing w:line="276" w:lineRule="auto"/>
        <w:rPr>
          <w:rFonts w:ascii="Century Gothic" w:hAnsi="Century Gothic" w:cs="Arial"/>
        </w:rPr>
      </w:pPr>
    </w:p>
    <w:p w14:paraId="0549E343" w14:textId="4D4E86AC" w:rsidR="00752C10" w:rsidRPr="003D0FAB" w:rsidRDefault="00752C10" w:rsidP="00423E87">
      <w:pPr>
        <w:spacing w:line="276" w:lineRule="auto"/>
        <w:rPr>
          <w:rFonts w:ascii="Century Gothic" w:hAnsi="Century Gothic" w:cs="Arial"/>
          <w:b/>
          <w:bCs/>
        </w:rPr>
      </w:pPr>
      <w:r w:rsidRPr="003D0FAB">
        <w:rPr>
          <w:rFonts w:ascii="Century Gothic" w:hAnsi="Century Gothic" w:cs="Arial"/>
          <w:b/>
          <w:bCs/>
        </w:rPr>
        <w:t>Communications – Radio Control</w:t>
      </w:r>
    </w:p>
    <w:p w14:paraId="589146E8" w14:textId="77777777" w:rsidR="003D0FAB" w:rsidRPr="001D471E" w:rsidRDefault="003D0FAB" w:rsidP="00423E87">
      <w:pPr>
        <w:spacing w:line="276" w:lineRule="auto"/>
        <w:rPr>
          <w:rFonts w:ascii="Century Gothic"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bottom w:w="86" w:type="dxa"/>
        </w:tblCellMar>
        <w:tblLook w:val="01E0" w:firstRow="1" w:lastRow="1" w:firstColumn="1" w:lastColumn="1" w:noHBand="0" w:noVBand="0"/>
      </w:tblPr>
      <w:tblGrid>
        <w:gridCol w:w="2899"/>
        <w:gridCol w:w="7063"/>
      </w:tblGrid>
      <w:tr w:rsidR="00752C10" w:rsidRPr="003D0FAB" w14:paraId="1FEE5867" w14:textId="77777777">
        <w:tc>
          <w:tcPr>
            <w:tcW w:w="1455" w:type="pct"/>
            <w:shd w:val="clear" w:color="auto" w:fill="FFF2CC"/>
            <w:vAlign w:val="center"/>
          </w:tcPr>
          <w:p w14:paraId="7EA0399C" w14:textId="77777777" w:rsidR="00752C10" w:rsidRPr="003D0FAB" w:rsidRDefault="00752C10" w:rsidP="003D0FAB">
            <w:pPr>
              <w:spacing w:line="276" w:lineRule="auto"/>
              <w:jc w:val="center"/>
              <w:rPr>
                <w:rFonts w:ascii="Century Gothic" w:hAnsi="Century Gothic" w:cs="Arial"/>
                <w:sz w:val="20"/>
                <w:szCs w:val="20"/>
              </w:rPr>
            </w:pPr>
            <w:r w:rsidRPr="003D0FAB">
              <w:rPr>
                <w:rFonts w:ascii="Century Gothic" w:hAnsi="Century Gothic" w:cs="Arial"/>
                <w:sz w:val="20"/>
                <w:szCs w:val="20"/>
              </w:rPr>
              <w:t>Communications allocation</w:t>
            </w:r>
          </w:p>
        </w:tc>
        <w:tc>
          <w:tcPr>
            <w:tcW w:w="3545" w:type="pct"/>
            <w:shd w:val="clear" w:color="auto" w:fill="auto"/>
          </w:tcPr>
          <w:p w14:paraId="63CEFF52" w14:textId="77777777"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sz w:val="20"/>
                <w:szCs w:val="20"/>
              </w:rPr>
              <w:t>Radios to be allocated to the following:</w:t>
            </w:r>
          </w:p>
          <w:p w14:paraId="1725CB20" w14:textId="77777777"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sz w:val="20"/>
                <w:szCs w:val="20"/>
              </w:rPr>
              <w:t xml:space="preserve">Note: Channel to be used to be determined in conjunction with </w:t>
            </w:r>
            <w:proofErr w:type="spellStart"/>
            <w:r w:rsidRPr="003D0FAB">
              <w:rPr>
                <w:rFonts w:ascii="Century Gothic" w:hAnsi="Century Gothic" w:cs="Arial"/>
                <w:sz w:val="20"/>
                <w:szCs w:val="20"/>
              </w:rPr>
              <w:t>VicPolice</w:t>
            </w:r>
            <w:proofErr w:type="spellEnd"/>
            <w:r w:rsidRPr="003D0FAB">
              <w:rPr>
                <w:rFonts w:ascii="Century Gothic" w:hAnsi="Century Gothic" w:cs="Arial"/>
                <w:sz w:val="20"/>
                <w:szCs w:val="20"/>
              </w:rPr>
              <w:t xml:space="preserve"> and Event Organisers.</w:t>
            </w:r>
          </w:p>
        </w:tc>
      </w:tr>
      <w:tr w:rsidR="00752C10" w:rsidRPr="003D0FAB" w14:paraId="4F247AA8" w14:textId="77777777">
        <w:tc>
          <w:tcPr>
            <w:tcW w:w="1455" w:type="pct"/>
            <w:shd w:val="clear" w:color="auto" w:fill="FFF2CC"/>
            <w:vAlign w:val="center"/>
          </w:tcPr>
          <w:p w14:paraId="15C22FBA" w14:textId="77777777" w:rsidR="00752C10" w:rsidRPr="003D0FAB" w:rsidRDefault="00752C10" w:rsidP="003D0FAB">
            <w:pPr>
              <w:spacing w:line="276" w:lineRule="auto"/>
              <w:jc w:val="center"/>
              <w:rPr>
                <w:rFonts w:ascii="Century Gothic" w:hAnsi="Century Gothic" w:cs="Arial"/>
                <w:sz w:val="20"/>
                <w:szCs w:val="20"/>
              </w:rPr>
            </w:pPr>
            <w:r w:rsidRPr="003D0FAB">
              <w:rPr>
                <w:rFonts w:ascii="Century Gothic" w:hAnsi="Century Gothic" w:cs="Arial"/>
                <w:sz w:val="20"/>
                <w:szCs w:val="20"/>
              </w:rPr>
              <w:t>Radio Communications</w:t>
            </w:r>
          </w:p>
        </w:tc>
        <w:tc>
          <w:tcPr>
            <w:tcW w:w="3545" w:type="pct"/>
            <w:shd w:val="clear" w:color="auto" w:fill="auto"/>
          </w:tcPr>
          <w:p w14:paraId="55ADB0E9" w14:textId="77777777"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sz w:val="20"/>
                <w:szCs w:val="20"/>
              </w:rPr>
              <w:t xml:space="preserve">1.  </w:t>
            </w:r>
            <w:proofErr w:type="gramStart"/>
            <w:r w:rsidRPr="003D0FAB">
              <w:rPr>
                <w:rFonts w:ascii="Century Gothic" w:hAnsi="Century Gothic" w:cs="Arial"/>
                <w:sz w:val="20"/>
                <w:szCs w:val="20"/>
              </w:rPr>
              <w:t>Channel  27</w:t>
            </w:r>
            <w:proofErr w:type="gramEnd"/>
            <w:r w:rsidRPr="003D0FAB">
              <w:rPr>
                <w:rFonts w:ascii="Century Gothic" w:hAnsi="Century Gothic" w:cs="Arial"/>
                <w:sz w:val="20"/>
                <w:szCs w:val="20"/>
              </w:rPr>
              <w:t xml:space="preserve"> – secondary default Channel 17</w:t>
            </w:r>
          </w:p>
          <w:p w14:paraId="6398C271" w14:textId="7C917DDA"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sz w:val="20"/>
                <w:szCs w:val="20"/>
              </w:rPr>
              <w:t>2.  All units to be charged and checked 24 hours</w:t>
            </w:r>
            <w:r w:rsidR="008D5998">
              <w:rPr>
                <w:rFonts w:ascii="Century Gothic" w:hAnsi="Century Gothic" w:cs="Arial"/>
                <w:sz w:val="20"/>
                <w:szCs w:val="20"/>
              </w:rPr>
              <w:t xml:space="preserve"> </w:t>
            </w:r>
            <w:r w:rsidRPr="003D0FAB">
              <w:rPr>
                <w:rFonts w:ascii="Century Gothic" w:hAnsi="Century Gothic" w:cs="Arial"/>
                <w:sz w:val="20"/>
                <w:szCs w:val="20"/>
              </w:rPr>
              <w:t>prior to event</w:t>
            </w:r>
          </w:p>
          <w:p w14:paraId="1F23638D" w14:textId="2B0DC2CB" w:rsidR="00752C10" w:rsidRPr="003D0FAB" w:rsidRDefault="00752C10" w:rsidP="008D5998">
            <w:pPr>
              <w:spacing w:line="276" w:lineRule="auto"/>
              <w:rPr>
                <w:rFonts w:ascii="Century Gothic" w:hAnsi="Century Gothic" w:cs="Arial"/>
                <w:sz w:val="20"/>
                <w:szCs w:val="20"/>
              </w:rPr>
            </w:pPr>
            <w:r w:rsidRPr="003D0FAB">
              <w:rPr>
                <w:rFonts w:ascii="Century Gothic" w:hAnsi="Century Gothic" w:cs="Arial"/>
                <w:sz w:val="20"/>
                <w:szCs w:val="20"/>
              </w:rPr>
              <w:t>3.  Mobile number of coordinators to be handed to group as part of marshals briefing</w:t>
            </w:r>
            <w:r w:rsidR="008D5998">
              <w:rPr>
                <w:rFonts w:ascii="Century Gothic" w:hAnsi="Century Gothic" w:cs="Arial"/>
                <w:sz w:val="20"/>
                <w:szCs w:val="20"/>
              </w:rPr>
              <w:t xml:space="preserve">. </w:t>
            </w:r>
            <w:r w:rsidRPr="003D0FAB">
              <w:rPr>
                <w:rFonts w:ascii="Century Gothic" w:hAnsi="Century Gothic" w:cs="Arial"/>
                <w:sz w:val="20"/>
                <w:szCs w:val="20"/>
              </w:rPr>
              <w:t xml:space="preserve">Test your </w:t>
            </w:r>
            <w:proofErr w:type="gramStart"/>
            <w:r w:rsidRPr="003D0FAB">
              <w:rPr>
                <w:rFonts w:ascii="Century Gothic" w:hAnsi="Century Gothic" w:cs="Arial"/>
                <w:sz w:val="20"/>
                <w:szCs w:val="20"/>
              </w:rPr>
              <w:t>two way</w:t>
            </w:r>
            <w:proofErr w:type="gramEnd"/>
            <w:r w:rsidRPr="003D0FAB">
              <w:rPr>
                <w:rFonts w:ascii="Century Gothic" w:hAnsi="Century Gothic" w:cs="Arial"/>
                <w:sz w:val="20"/>
                <w:szCs w:val="20"/>
              </w:rPr>
              <w:t xml:space="preserve"> radio upon collection of unit if one is allocated to you.</w:t>
            </w:r>
          </w:p>
          <w:p w14:paraId="2BAED5D1" w14:textId="77777777"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sz w:val="20"/>
                <w:szCs w:val="20"/>
              </w:rPr>
              <w:t>5. Report faulty units by mobile</w:t>
            </w:r>
          </w:p>
          <w:p w14:paraId="6D4D723D" w14:textId="77777777"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color w:val="000000"/>
                <w:sz w:val="20"/>
                <w:szCs w:val="20"/>
              </w:rPr>
              <w:t>6.  All communications to be brief and concise identifying name and position of officer and message</w:t>
            </w:r>
          </w:p>
        </w:tc>
      </w:tr>
      <w:tr w:rsidR="00752C10" w:rsidRPr="003D0FAB" w14:paraId="5556B194" w14:textId="77777777">
        <w:tc>
          <w:tcPr>
            <w:tcW w:w="1455" w:type="pct"/>
            <w:shd w:val="clear" w:color="auto" w:fill="FFF2CC"/>
            <w:vAlign w:val="center"/>
          </w:tcPr>
          <w:p w14:paraId="45825978" w14:textId="77777777" w:rsidR="00752C10" w:rsidRPr="003D0FAB" w:rsidRDefault="00752C10" w:rsidP="003D0FAB">
            <w:pPr>
              <w:spacing w:line="276" w:lineRule="auto"/>
              <w:jc w:val="center"/>
              <w:rPr>
                <w:rFonts w:ascii="Century Gothic" w:hAnsi="Century Gothic" w:cs="Arial"/>
                <w:sz w:val="20"/>
                <w:szCs w:val="20"/>
              </w:rPr>
            </w:pPr>
            <w:r w:rsidRPr="003D0FAB">
              <w:rPr>
                <w:rFonts w:ascii="Century Gothic" w:hAnsi="Century Gothic" w:cs="Arial"/>
                <w:sz w:val="20"/>
                <w:szCs w:val="20"/>
              </w:rPr>
              <w:t>Emergency contact</w:t>
            </w:r>
          </w:p>
        </w:tc>
        <w:tc>
          <w:tcPr>
            <w:tcW w:w="3545" w:type="pct"/>
            <w:shd w:val="clear" w:color="auto" w:fill="auto"/>
          </w:tcPr>
          <w:p w14:paraId="34AF33A6" w14:textId="77777777"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sz w:val="20"/>
                <w:szCs w:val="20"/>
              </w:rPr>
              <w:t>In case of an emergency – Fire, Police and Ambulance –</w:t>
            </w:r>
          </w:p>
          <w:p w14:paraId="405D4617" w14:textId="77777777" w:rsidR="00752C10" w:rsidRPr="003D0FAB" w:rsidRDefault="00752C10" w:rsidP="001D471E">
            <w:pPr>
              <w:spacing w:line="276" w:lineRule="auto"/>
              <w:rPr>
                <w:rFonts w:ascii="Century Gothic" w:hAnsi="Century Gothic" w:cs="Arial"/>
                <w:sz w:val="20"/>
                <w:szCs w:val="20"/>
              </w:rPr>
            </w:pPr>
            <w:r w:rsidRPr="003D0FAB">
              <w:rPr>
                <w:rFonts w:ascii="Century Gothic" w:hAnsi="Century Gothic" w:cs="Arial"/>
                <w:sz w:val="20"/>
                <w:szCs w:val="20"/>
              </w:rPr>
              <w:t>phone 000</w:t>
            </w:r>
          </w:p>
        </w:tc>
      </w:tr>
    </w:tbl>
    <w:p w14:paraId="79E750B5" w14:textId="77777777" w:rsidR="00752C10" w:rsidRPr="001D471E" w:rsidRDefault="00752C10" w:rsidP="001D471E">
      <w:pPr>
        <w:spacing w:line="276" w:lineRule="auto"/>
        <w:rPr>
          <w:rFonts w:ascii="Century Gothic" w:hAnsi="Century Gothic"/>
        </w:rPr>
      </w:pPr>
    </w:p>
    <w:sectPr w:rsidR="00752C10" w:rsidRPr="001D471E" w:rsidSect="00E46035">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AF6D" w14:textId="77777777" w:rsidR="001E46E2" w:rsidRDefault="001E46E2">
      <w:r>
        <w:separator/>
      </w:r>
    </w:p>
  </w:endnote>
  <w:endnote w:type="continuationSeparator" w:id="0">
    <w:p w14:paraId="2BD1496D" w14:textId="77777777" w:rsidR="001E46E2" w:rsidRDefault="001E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348" w14:textId="77777777" w:rsidR="00AB0A50" w:rsidRDefault="00AB0A50" w:rsidP="00473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8E6BA" w14:textId="77777777" w:rsidR="00AB0A50" w:rsidRDefault="00AB0A50" w:rsidP="004732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4315" w14:textId="7C1E8840" w:rsidR="001D471E" w:rsidRPr="001D471E" w:rsidRDefault="001D471E">
    <w:pPr>
      <w:pStyle w:val="Footer"/>
      <w:jc w:val="right"/>
      <w:rPr>
        <w:rFonts w:ascii="Century Gothic" w:hAnsi="Century Gothic"/>
        <w:sz w:val="16"/>
        <w:szCs w:val="16"/>
      </w:rPr>
    </w:pPr>
    <w:r w:rsidRPr="001D471E">
      <w:rPr>
        <w:rFonts w:ascii="Century Gothic" w:hAnsi="Century Gothic"/>
        <w:sz w:val="16"/>
        <w:szCs w:val="16"/>
      </w:rPr>
      <w:t xml:space="preserve">Page </w:t>
    </w:r>
    <w:r w:rsidRPr="001D471E">
      <w:rPr>
        <w:rFonts w:ascii="Century Gothic" w:hAnsi="Century Gothic"/>
        <w:sz w:val="16"/>
        <w:szCs w:val="16"/>
      </w:rPr>
      <w:fldChar w:fldCharType="begin"/>
    </w:r>
    <w:r w:rsidRPr="001D471E">
      <w:rPr>
        <w:rFonts w:ascii="Century Gothic" w:hAnsi="Century Gothic"/>
        <w:sz w:val="16"/>
        <w:szCs w:val="16"/>
      </w:rPr>
      <w:instrText xml:space="preserve"> PAGE </w:instrText>
    </w:r>
    <w:r w:rsidRPr="001D471E">
      <w:rPr>
        <w:rFonts w:ascii="Century Gothic" w:hAnsi="Century Gothic"/>
        <w:sz w:val="16"/>
        <w:szCs w:val="16"/>
      </w:rPr>
      <w:fldChar w:fldCharType="separate"/>
    </w:r>
    <w:r w:rsidRPr="001D471E">
      <w:rPr>
        <w:rFonts w:ascii="Century Gothic" w:hAnsi="Century Gothic"/>
        <w:noProof/>
        <w:sz w:val="16"/>
        <w:szCs w:val="16"/>
      </w:rPr>
      <w:t>2</w:t>
    </w:r>
    <w:r w:rsidRPr="001D471E">
      <w:rPr>
        <w:rFonts w:ascii="Century Gothic" w:hAnsi="Century Gothic"/>
        <w:sz w:val="16"/>
        <w:szCs w:val="16"/>
      </w:rPr>
      <w:fldChar w:fldCharType="end"/>
    </w:r>
    <w:r w:rsidRPr="001D471E">
      <w:rPr>
        <w:rFonts w:ascii="Century Gothic" w:hAnsi="Century Gothic"/>
        <w:sz w:val="16"/>
        <w:szCs w:val="16"/>
      </w:rPr>
      <w:t xml:space="preserve"> of </w:t>
    </w:r>
    <w:r w:rsidRPr="001D471E">
      <w:rPr>
        <w:rFonts w:ascii="Century Gothic" w:hAnsi="Century Gothic"/>
        <w:sz w:val="16"/>
        <w:szCs w:val="16"/>
      </w:rPr>
      <w:fldChar w:fldCharType="begin"/>
    </w:r>
    <w:r w:rsidRPr="001D471E">
      <w:rPr>
        <w:rFonts w:ascii="Century Gothic" w:hAnsi="Century Gothic"/>
        <w:sz w:val="16"/>
        <w:szCs w:val="16"/>
      </w:rPr>
      <w:instrText xml:space="preserve"> NUMPAGES  </w:instrText>
    </w:r>
    <w:r w:rsidRPr="001D471E">
      <w:rPr>
        <w:rFonts w:ascii="Century Gothic" w:hAnsi="Century Gothic"/>
        <w:sz w:val="16"/>
        <w:szCs w:val="16"/>
      </w:rPr>
      <w:fldChar w:fldCharType="separate"/>
    </w:r>
    <w:r w:rsidRPr="001D471E">
      <w:rPr>
        <w:rFonts w:ascii="Century Gothic" w:hAnsi="Century Gothic"/>
        <w:noProof/>
        <w:sz w:val="16"/>
        <w:szCs w:val="16"/>
      </w:rPr>
      <w:t>2</w:t>
    </w:r>
    <w:r w:rsidRPr="001D471E">
      <w:rPr>
        <w:rFonts w:ascii="Century Gothic" w:hAnsi="Century Gothic"/>
        <w:sz w:val="16"/>
        <w:szCs w:val="16"/>
      </w:rPr>
      <w:fldChar w:fldCharType="end"/>
    </w:r>
  </w:p>
  <w:p w14:paraId="35502F06" w14:textId="77777777" w:rsidR="00AB0A50" w:rsidRDefault="00AB0A50" w:rsidP="004732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A4B5" w14:textId="77777777" w:rsidR="00AB0A50" w:rsidRDefault="00AB0A50" w:rsidP="00473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58C52" w14:textId="77777777" w:rsidR="00AB0A50" w:rsidRPr="00752C10" w:rsidRDefault="00AB0A50" w:rsidP="00752C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D26A" w14:textId="77777777" w:rsidR="001E46E2" w:rsidRDefault="001E46E2">
      <w:r>
        <w:separator/>
      </w:r>
    </w:p>
  </w:footnote>
  <w:footnote w:type="continuationSeparator" w:id="0">
    <w:p w14:paraId="14BB771D" w14:textId="77777777" w:rsidR="001E46E2" w:rsidRDefault="001E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7D7B" w14:textId="338EDBCF" w:rsidR="00AB0A50" w:rsidRPr="00AB0A50" w:rsidRDefault="00AB0A50" w:rsidP="00AB0A50">
    <w:pPr>
      <w:pStyle w:val="Header"/>
      <w:jc w:val="right"/>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E16A" w14:textId="77777777" w:rsidR="00AB0A50" w:rsidRPr="00752C10" w:rsidRDefault="00AB0A50" w:rsidP="00752C10">
    <w:pPr>
      <w:pStyle w:val="Header"/>
      <w:jc w:val="right"/>
      <w:rPr>
        <w:rFonts w:ascii="Arial" w:hAnsi="Arial" w:cs="Arial"/>
        <w:b/>
        <w:sz w:val="20"/>
        <w:szCs w:val="20"/>
      </w:rPr>
    </w:pPr>
    <w:r>
      <w:rPr>
        <w:rFonts w:ascii="Arial" w:hAnsi="Arial" w:cs="Arial"/>
        <w:b/>
        <w:sz w:val="20"/>
        <w:szCs w:val="20"/>
      </w:rPr>
      <w:t>Appendix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932"/>
    <w:multiLevelType w:val="multilevel"/>
    <w:tmpl w:val="D860674C"/>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616EFF"/>
    <w:multiLevelType w:val="hybridMultilevel"/>
    <w:tmpl w:val="88FEDE56"/>
    <w:lvl w:ilvl="0" w:tplc="8E96B154">
      <w:start w:val="6"/>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B05547F"/>
    <w:multiLevelType w:val="multilevel"/>
    <w:tmpl w:val="B8B44F26"/>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DB4B8D"/>
    <w:multiLevelType w:val="hybridMultilevel"/>
    <w:tmpl w:val="6458231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C48BB"/>
    <w:multiLevelType w:val="hybridMultilevel"/>
    <w:tmpl w:val="CD8C32E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27C6FB1"/>
    <w:multiLevelType w:val="hybridMultilevel"/>
    <w:tmpl w:val="4F586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26D92"/>
    <w:multiLevelType w:val="hybridMultilevel"/>
    <w:tmpl w:val="1FD82AD0"/>
    <w:lvl w:ilvl="0" w:tplc="BC4AF552">
      <w:start w:val="1"/>
      <w:numFmt w:val="decimal"/>
      <w:lvlText w:val="%1."/>
      <w:lvlJc w:val="left"/>
      <w:pPr>
        <w:tabs>
          <w:tab w:val="num" w:pos="750"/>
        </w:tabs>
        <w:ind w:left="750" w:hanging="390"/>
      </w:pPr>
      <w:rPr>
        <w:rFonts w:hint="default"/>
      </w:rPr>
    </w:lvl>
    <w:lvl w:ilvl="1" w:tplc="165C50E6">
      <w:numFmt w:val="none"/>
      <w:lvlText w:val=""/>
      <w:lvlJc w:val="left"/>
      <w:pPr>
        <w:tabs>
          <w:tab w:val="num" w:pos="360"/>
        </w:tabs>
      </w:pPr>
    </w:lvl>
    <w:lvl w:ilvl="2" w:tplc="E3A48882">
      <w:numFmt w:val="none"/>
      <w:lvlText w:val=""/>
      <w:lvlJc w:val="left"/>
      <w:pPr>
        <w:tabs>
          <w:tab w:val="num" w:pos="360"/>
        </w:tabs>
      </w:pPr>
    </w:lvl>
    <w:lvl w:ilvl="3" w:tplc="5936F906">
      <w:numFmt w:val="none"/>
      <w:lvlText w:val=""/>
      <w:lvlJc w:val="left"/>
      <w:pPr>
        <w:tabs>
          <w:tab w:val="num" w:pos="360"/>
        </w:tabs>
      </w:pPr>
    </w:lvl>
    <w:lvl w:ilvl="4" w:tplc="011ABDC0">
      <w:numFmt w:val="none"/>
      <w:lvlText w:val=""/>
      <w:lvlJc w:val="left"/>
      <w:pPr>
        <w:tabs>
          <w:tab w:val="num" w:pos="360"/>
        </w:tabs>
      </w:pPr>
    </w:lvl>
    <w:lvl w:ilvl="5" w:tplc="E8C46124">
      <w:numFmt w:val="none"/>
      <w:lvlText w:val=""/>
      <w:lvlJc w:val="left"/>
      <w:pPr>
        <w:tabs>
          <w:tab w:val="num" w:pos="360"/>
        </w:tabs>
      </w:pPr>
    </w:lvl>
    <w:lvl w:ilvl="6" w:tplc="10EC7A28">
      <w:numFmt w:val="none"/>
      <w:lvlText w:val=""/>
      <w:lvlJc w:val="left"/>
      <w:pPr>
        <w:tabs>
          <w:tab w:val="num" w:pos="360"/>
        </w:tabs>
      </w:pPr>
    </w:lvl>
    <w:lvl w:ilvl="7" w:tplc="E334C3B0">
      <w:numFmt w:val="none"/>
      <w:lvlText w:val=""/>
      <w:lvlJc w:val="left"/>
      <w:pPr>
        <w:tabs>
          <w:tab w:val="num" w:pos="360"/>
        </w:tabs>
      </w:pPr>
    </w:lvl>
    <w:lvl w:ilvl="8" w:tplc="D3F2946A">
      <w:numFmt w:val="none"/>
      <w:lvlText w:val=""/>
      <w:lvlJc w:val="left"/>
      <w:pPr>
        <w:tabs>
          <w:tab w:val="num" w:pos="360"/>
        </w:tabs>
      </w:pPr>
    </w:lvl>
  </w:abstractNum>
  <w:abstractNum w:abstractNumId="7" w15:restartNumberingAfterBreak="0">
    <w:nsid w:val="47DC0B48"/>
    <w:multiLevelType w:val="hybridMultilevel"/>
    <w:tmpl w:val="A6465A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C02D6"/>
    <w:multiLevelType w:val="hybridMultilevel"/>
    <w:tmpl w:val="E13C38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A219A"/>
    <w:multiLevelType w:val="multilevel"/>
    <w:tmpl w:val="A6465A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51E57"/>
    <w:multiLevelType w:val="multilevel"/>
    <w:tmpl w:val="4F586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13338556">
    <w:abstractNumId w:val="6"/>
  </w:num>
  <w:num w:numId="2" w16cid:durableId="632564280">
    <w:abstractNumId w:val="7"/>
  </w:num>
  <w:num w:numId="3" w16cid:durableId="1794135879">
    <w:abstractNumId w:val="0"/>
  </w:num>
  <w:num w:numId="4" w16cid:durableId="332532860">
    <w:abstractNumId w:val="4"/>
  </w:num>
  <w:num w:numId="5" w16cid:durableId="894120371">
    <w:abstractNumId w:val="5"/>
  </w:num>
  <w:num w:numId="6" w16cid:durableId="1260337106">
    <w:abstractNumId w:val="1"/>
  </w:num>
  <w:num w:numId="7" w16cid:durableId="1146505160">
    <w:abstractNumId w:val="2"/>
  </w:num>
  <w:num w:numId="8" w16cid:durableId="61028168">
    <w:abstractNumId w:val="9"/>
  </w:num>
  <w:num w:numId="9" w16cid:durableId="1918204821">
    <w:abstractNumId w:val="8"/>
  </w:num>
  <w:num w:numId="10" w16cid:durableId="1568540173">
    <w:abstractNumId w:val="10"/>
  </w:num>
  <w:num w:numId="11" w16cid:durableId="1512137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C10"/>
    <w:rsid w:val="000A049D"/>
    <w:rsid w:val="00106B4C"/>
    <w:rsid w:val="001731C9"/>
    <w:rsid w:val="001D471E"/>
    <w:rsid w:val="001E46E2"/>
    <w:rsid w:val="003A0621"/>
    <w:rsid w:val="003D0FAB"/>
    <w:rsid w:val="00423E87"/>
    <w:rsid w:val="00473252"/>
    <w:rsid w:val="004B3A5C"/>
    <w:rsid w:val="005B198E"/>
    <w:rsid w:val="00752C10"/>
    <w:rsid w:val="008D5998"/>
    <w:rsid w:val="009058F5"/>
    <w:rsid w:val="009520CA"/>
    <w:rsid w:val="00AB0A50"/>
    <w:rsid w:val="00AC471C"/>
    <w:rsid w:val="00C82247"/>
    <w:rsid w:val="00CE491B"/>
    <w:rsid w:val="00E46035"/>
    <w:rsid w:val="00F62373"/>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C285"/>
  <w15:chartTrackingRefBased/>
  <w15:docId w15:val="{F59CF66A-967B-4AA8-A6B7-88C03CCA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C10"/>
    <w:rPr>
      <w:rFonts w:eastAsia="PMingLiU"/>
      <w:sz w:val="24"/>
      <w:szCs w:val="24"/>
      <w:lang w:val="en-AU" w:eastAsia="zh-TW"/>
    </w:rPr>
  </w:style>
  <w:style w:type="paragraph" w:styleId="Heading3">
    <w:name w:val="heading 3"/>
    <w:basedOn w:val="Normal"/>
    <w:next w:val="Normal"/>
    <w:qFormat/>
    <w:rsid w:val="00752C10"/>
    <w:pPr>
      <w:keepNext/>
      <w:spacing w:before="240" w:after="60"/>
      <w:outlineLvl w:val="2"/>
    </w:pPr>
    <w:rPr>
      <w:rFonts w:ascii="Arial" w:eastAsia="Times New Roman" w:hAnsi="Arial" w:cs="Arial"/>
      <w:b/>
      <w:bCs/>
      <w:sz w:val="26"/>
      <w:szCs w:val="26"/>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2C10"/>
    <w:pPr>
      <w:tabs>
        <w:tab w:val="center" w:pos="4153"/>
        <w:tab w:val="right" w:pos="8306"/>
      </w:tabs>
    </w:pPr>
  </w:style>
  <w:style w:type="character" w:styleId="PageNumber">
    <w:name w:val="page number"/>
    <w:basedOn w:val="DefaultParagraphFont"/>
    <w:rsid w:val="00752C10"/>
  </w:style>
  <w:style w:type="paragraph" w:styleId="Header">
    <w:name w:val="header"/>
    <w:aliases w:val="Header 1"/>
    <w:basedOn w:val="Normal"/>
    <w:rsid w:val="00752C10"/>
    <w:pPr>
      <w:tabs>
        <w:tab w:val="center" w:pos="4153"/>
        <w:tab w:val="right" w:pos="8306"/>
      </w:tabs>
    </w:pPr>
  </w:style>
  <w:style w:type="character" w:customStyle="1" w:styleId="FooterChar">
    <w:name w:val="Footer Char"/>
    <w:link w:val="Footer"/>
    <w:uiPriority w:val="99"/>
    <w:rsid w:val="001D471E"/>
    <w:rPr>
      <w:rFonts w:eastAsia="PMingLiU"/>
      <w:sz w:val="24"/>
      <w:szCs w:val="24"/>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COMMUNICATION PLAN</vt:lpstr>
    </vt:vector>
  </TitlesOfParts>
  <Company>Latrobe City Council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COMMUNICATION PLAN</dc:title>
  <dc:subject/>
  <dc:creator>wendyhr</dc:creator>
  <cp:keywords/>
  <dc:description/>
  <cp:lastModifiedBy>Hafiza Rabbia Anwar</cp:lastModifiedBy>
  <cp:revision>11</cp:revision>
  <cp:lastPrinted>2022-10-10T06:08:00Z</cp:lastPrinted>
  <dcterms:created xsi:type="dcterms:W3CDTF">2022-08-04T10:48:00Z</dcterms:created>
  <dcterms:modified xsi:type="dcterms:W3CDTF">2022-10-10T06:09:00Z</dcterms:modified>
</cp:coreProperties>
</file>