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B0D" w14:textId="0C661076" w:rsidR="00D03402" w:rsidRDefault="00D03402" w:rsidP="00960A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03402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429248F9" w14:textId="77777777" w:rsidR="00D03402" w:rsidRPr="00D03402" w:rsidRDefault="00D03402" w:rsidP="00960A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0B65D2" w14:textId="210717B9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Peter Jones</w:t>
      </w:r>
    </w:p>
    <w:p w14:paraId="324E0D18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(123)-456-7890</w:t>
      </w:r>
    </w:p>
    <w:p w14:paraId="77592975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youremail@example.com</w:t>
      </w:r>
    </w:p>
    <w:p w14:paraId="3298623E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123 Your Street, Columbus, OH 12345</w:t>
      </w:r>
    </w:p>
    <w:p w14:paraId="1AFDBE5D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7CC776" w14:textId="18927DCB" w:rsidR="0070514A" w:rsidRDefault="0070514A" w:rsidP="00960A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3402">
        <w:rPr>
          <w:rFonts w:ascii="Century Gothic" w:hAnsi="Century Gothic"/>
          <w:b/>
          <w:bCs/>
          <w:sz w:val="28"/>
          <w:szCs w:val="28"/>
        </w:rPr>
        <w:t>Profile</w:t>
      </w:r>
    </w:p>
    <w:p w14:paraId="46F0A3A5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4FCACE5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Dean’s List student who maintains an exceptional GPA with more than a decade of experience in bookkeeping. Seeking to develop more high-level accounting experience prior to completing the CPA exam.</w:t>
      </w:r>
    </w:p>
    <w:p w14:paraId="5C819B6A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34239F" w14:textId="18C2D50C" w:rsidR="0070514A" w:rsidRDefault="0070514A" w:rsidP="00960A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3402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573FA9D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2477D1A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3402">
        <w:rPr>
          <w:rFonts w:ascii="Century Gothic" w:hAnsi="Century Gothic"/>
          <w:b/>
          <w:bCs/>
          <w:sz w:val="24"/>
          <w:szCs w:val="24"/>
        </w:rPr>
        <w:t>Account Auditor, Company XYZ, Columbus, OH</w:t>
      </w:r>
    </w:p>
    <w:p w14:paraId="7B972F79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April 2016 – Present</w:t>
      </w:r>
    </w:p>
    <w:p w14:paraId="72053DC6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1FC8D8" w14:textId="77777777" w:rsidR="0070514A" w:rsidRPr="007904B8" w:rsidRDefault="0070514A" w:rsidP="007904B8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7904B8">
        <w:rPr>
          <w:rFonts w:ascii="Century Gothic" w:hAnsi="Century Gothic"/>
          <w:sz w:val="24"/>
          <w:szCs w:val="24"/>
        </w:rPr>
        <w:t>Gather and enter all invoices related to specific accounts</w:t>
      </w:r>
    </w:p>
    <w:p w14:paraId="3468E04F" w14:textId="77777777" w:rsidR="0070514A" w:rsidRPr="007904B8" w:rsidRDefault="0070514A" w:rsidP="007904B8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7904B8">
        <w:rPr>
          <w:rFonts w:ascii="Century Gothic" w:hAnsi="Century Gothic"/>
          <w:sz w:val="24"/>
          <w:szCs w:val="24"/>
        </w:rPr>
        <w:t>Maintain records for each account on a cash basis</w:t>
      </w:r>
    </w:p>
    <w:p w14:paraId="3672085F" w14:textId="77777777" w:rsidR="0070514A" w:rsidRPr="007904B8" w:rsidRDefault="0070514A" w:rsidP="007904B8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7904B8">
        <w:rPr>
          <w:rFonts w:ascii="Century Gothic" w:hAnsi="Century Gothic"/>
          <w:sz w:val="24"/>
          <w:szCs w:val="24"/>
        </w:rPr>
        <w:t>Generate standard reports upon request, including reconciliation reports</w:t>
      </w:r>
    </w:p>
    <w:p w14:paraId="4FB7FDE7" w14:textId="77777777" w:rsidR="0070514A" w:rsidRPr="007904B8" w:rsidRDefault="0070514A" w:rsidP="007904B8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7904B8">
        <w:rPr>
          <w:rFonts w:ascii="Century Gothic" w:hAnsi="Century Gothic"/>
          <w:sz w:val="24"/>
          <w:szCs w:val="24"/>
        </w:rPr>
        <w:t>Check on any account discrepancies and fix errors in accounts</w:t>
      </w:r>
    </w:p>
    <w:p w14:paraId="60945524" w14:textId="0E07D0AA" w:rsidR="0070514A" w:rsidRPr="007904B8" w:rsidRDefault="0070514A" w:rsidP="007904B8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7904B8">
        <w:rPr>
          <w:rFonts w:ascii="Century Gothic" w:hAnsi="Century Gothic"/>
          <w:sz w:val="24"/>
          <w:szCs w:val="24"/>
        </w:rPr>
        <w:t>Issue bills or credits to bring accounts in balance</w:t>
      </w:r>
    </w:p>
    <w:p w14:paraId="5CDCBF2E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933832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3402">
        <w:rPr>
          <w:rFonts w:ascii="Century Gothic" w:hAnsi="Century Gothic"/>
          <w:b/>
          <w:bCs/>
          <w:sz w:val="24"/>
          <w:szCs w:val="24"/>
        </w:rPr>
        <w:t>Bookkeeper, Accounts Payable and Receivable, Smith Tax Company, Columbus, OH</w:t>
      </w:r>
    </w:p>
    <w:p w14:paraId="6BDFA224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June 2009 – April 2016</w:t>
      </w:r>
    </w:p>
    <w:p w14:paraId="7D5C1FF5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42F4F6" w14:textId="77777777" w:rsidR="0070514A" w:rsidRPr="00D03402" w:rsidRDefault="0070514A" w:rsidP="00960A9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Tracked invoices for all vendors in real-time</w:t>
      </w:r>
    </w:p>
    <w:p w14:paraId="6DBC5E0D" w14:textId="77777777" w:rsidR="0070514A" w:rsidRPr="00D03402" w:rsidRDefault="0070514A" w:rsidP="00960A9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Handled purchase requests and petty cash disbursements</w:t>
      </w:r>
    </w:p>
    <w:p w14:paraId="6E710D02" w14:textId="77777777" w:rsidR="0070514A" w:rsidRPr="00D03402" w:rsidRDefault="0070514A" w:rsidP="00960A9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Balanced petty cash drawer and other cash accounts</w:t>
      </w:r>
    </w:p>
    <w:p w14:paraId="020D0256" w14:textId="77777777" w:rsidR="0070514A" w:rsidRPr="00D03402" w:rsidRDefault="0070514A" w:rsidP="00960A9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Generated monthly reports on cash flow and expected out-go</w:t>
      </w:r>
    </w:p>
    <w:p w14:paraId="481F536A" w14:textId="4D6216ED" w:rsidR="0070514A" w:rsidRPr="00D03402" w:rsidRDefault="0070514A" w:rsidP="00960A9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Ensured accounting processes were compliant with all regulations</w:t>
      </w:r>
    </w:p>
    <w:p w14:paraId="47165D49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CFEFDC" w14:textId="40059588" w:rsidR="0070514A" w:rsidRDefault="0070514A" w:rsidP="00960A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3402">
        <w:rPr>
          <w:rFonts w:ascii="Century Gothic" w:hAnsi="Century Gothic"/>
          <w:b/>
          <w:bCs/>
          <w:sz w:val="28"/>
          <w:szCs w:val="28"/>
        </w:rPr>
        <w:t>Education</w:t>
      </w:r>
    </w:p>
    <w:p w14:paraId="31465E58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831C068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3402">
        <w:rPr>
          <w:rFonts w:ascii="Century Gothic" w:hAnsi="Century Gothic"/>
          <w:b/>
          <w:bCs/>
          <w:sz w:val="24"/>
          <w:szCs w:val="24"/>
        </w:rPr>
        <w:t>Accounting Bachelor of Science</w:t>
      </w:r>
    </w:p>
    <w:p w14:paraId="57AF4ECA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lastRenderedPageBreak/>
        <w:t>University of Texas Austin, Texas, September 2016 – Present</w:t>
      </w:r>
    </w:p>
    <w:p w14:paraId="7B6E82A1" w14:textId="77777777" w:rsidR="0070514A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96663A" w14:textId="739E2AEF" w:rsidR="0070514A" w:rsidRDefault="0070514A" w:rsidP="00960A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3402">
        <w:rPr>
          <w:rFonts w:ascii="Century Gothic" w:hAnsi="Century Gothic"/>
          <w:b/>
          <w:bCs/>
          <w:sz w:val="28"/>
          <w:szCs w:val="28"/>
        </w:rPr>
        <w:t>Key Skills</w:t>
      </w:r>
    </w:p>
    <w:p w14:paraId="15E21248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DCB621" w14:textId="77777777" w:rsidR="0070514A" w:rsidRPr="00D03402" w:rsidRDefault="0070514A" w:rsidP="00960A9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Analytical</w:t>
      </w:r>
    </w:p>
    <w:p w14:paraId="234401E2" w14:textId="77777777" w:rsidR="0070514A" w:rsidRPr="00D03402" w:rsidRDefault="0070514A" w:rsidP="00D859F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Detail-oriented</w:t>
      </w:r>
    </w:p>
    <w:p w14:paraId="0308F22E" w14:textId="77777777" w:rsidR="0070514A" w:rsidRPr="00D03402" w:rsidRDefault="0070514A" w:rsidP="00960A9D">
      <w:pPr>
        <w:pStyle w:val="ListParagraph"/>
        <w:numPr>
          <w:ilvl w:val="0"/>
          <w:numId w:val="3"/>
        </w:numPr>
        <w:tabs>
          <w:tab w:val="left" w:pos="45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Digital and paper file maintenance</w:t>
      </w:r>
    </w:p>
    <w:p w14:paraId="093F6F3C" w14:textId="77777777" w:rsidR="0070514A" w:rsidRPr="00D03402" w:rsidRDefault="0070514A" w:rsidP="00960A9D">
      <w:pPr>
        <w:pStyle w:val="ListParagraph"/>
        <w:numPr>
          <w:ilvl w:val="0"/>
          <w:numId w:val="3"/>
        </w:numPr>
        <w:tabs>
          <w:tab w:val="left" w:pos="45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Organized</w:t>
      </w:r>
    </w:p>
    <w:p w14:paraId="619AFDD4" w14:textId="77777777" w:rsidR="0070514A" w:rsidRPr="00D03402" w:rsidRDefault="0070514A" w:rsidP="00960A9D">
      <w:pPr>
        <w:pStyle w:val="ListParagraph"/>
        <w:numPr>
          <w:ilvl w:val="0"/>
          <w:numId w:val="3"/>
        </w:numPr>
        <w:tabs>
          <w:tab w:val="left" w:pos="45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Peoplesoft</w:t>
      </w:r>
    </w:p>
    <w:p w14:paraId="1208A538" w14:textId="77777777" w:rsidR="0070514A" w:rsidRPr="00D03402" w:rsidRDefault="0070514A" w:rsidP="00960A9D">
      <w:pPr>
        <w:pStyle w:val="ListParagraph"/>
        <w:numPr>
          <w:ilvl w:val="0"/>
          <w:numId w:val="3"/>
        </w:numPr>
        <w:tabs>
          <w:tab w:val="left" w:pos="45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QuickBooks</w:t>
      </w:r>
    </w:p>
    <w:p w14:paraId="70B71F85" w14:textId="1CE40696" w:rsidR="0070514A" w:rsidRPr="00D03402" w:rsidRDefault="0070514A" w:rsidP="00960A9D">
      <w:pPr>
        <w:pStyle w:val="ListParagraph"/>
        <w:numPr>
          <w:ilvl w:val="0"/>
          <w:numId w:val="3"/>
        </w:numPr>
        <w:tabs>
          <w:tab w:val="left" w:pos="45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Strong verbal and written communication skills</w:t>
      </w:r>
    </w:p>
    <w:p w14:paraId="72DD6555" w14:textId="77777777" w:rsidR="00D03402" w:rsidRPr="00D03402" w:rsidRDefault="00D03402" w:rsidP="00960A9D">
      <w:pPr>
        <w:tabs>
          <w:tab w:val="left" w:pos="450"/>
        </w:tabs>
        <w:spacing w:after="0" w:line="276" w:lineRule="auto"/>
        <w:ind w:hanging="540"/>
        <w:rPr>
          <w:rFonts w:ascii="Century Gothic" w:hAnsi="Century Gothic"/>
          <w:sz w:val="24"/>
          <w:szCs w:val="24"/>
        </w:rPr>
      </w:pPr>
    </w:p>
    <w:p w14:paraId="3C412AC7" w14:textId="32855A9A" w:rsidR="0070514A" w:rsidRDefault="0070514A" w:rsidP="00960A9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3402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40F18F00" w14:textId="77777777" w:rsidR="00D03402" w:rsidRPr="00D03402" w:rsidRDefault="00D03402" w:rsidP="00960A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6E1DE50" w14:textId="2B12D8B4" w:rsidR="0019266F" w:rsidRPr="00D03402" w:rsidRDefault="0070514A" w:rsidP="00960A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3402">
        <w:rPr>
          <w:rFonts w:ascii="Century Gothic" w:hAnsi="Century Gothic"/>
          <w:sz w:val="24"/>
          <w:szCs w:val="24"/>
        </w:rPr>
        <w:t>National Bookkeeper Association’s (NBA) Uniform Accounting Certification</w:t>
      </w:r>
    </w:p>
    <w:sectPr w:rsidR="0019266F" w:rsidRPr="00D03402" w:rsidSect="007051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ADF"/>
    <w:multiLevelType w:val="hybridMultilevel"/>
    <w:tmpl w:val="F308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FF5"/>
    <w:multiLevelType w:val="hybridMultilevel"/>
    <w:tmpl w:val="A9F466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E13CD6"/>
    <w:multiLevelType w:val="hybridMultilevel"/>
    <w:tmpl w:val="1A0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769"/>
    <w:multiLevelType w:val="hybridMultilevel"/>
    <w:tmpl w:val="1BE0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92579">
    <w:abstractNumId w:val="3"/>
  </w:num>
  <w:num w:numId="2" w16cid:durableId="2059863927">
    <w:abstractNumId w:val="0"/>
  </w:num>
  <w:num w:numId="3" w16cid:durableId="421148355">
    <w:abstractNumId w:val="1"/>
  </w:num>
  <w:num w:numId="4" w16cid:durableId="192926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4A"/>
    <w:rsid w:val="0019266F"/>
    <w:rsid w:val="0070514A"/>
    <w:rsid w:val="007904B8"/>
    <w:rsid w:val="00960A9D"/>
    <w:rsid w:val="00D03402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943"/>
  <w15:chartTrackingRefBased/>
  <w15:docId w15:val="{95FB7293-99A4-48BA-97FF-34F51E3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2022-12-16T05:23:00Z</dcterms:created>
  <dcterms:modified xsi:type="dcterms:W3CDTF">2022-12-21T10:28:00Z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2022-12-16T05:24:28Z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8449beb4-8eaf-44d2-8a79-28ab826e7252</vt:lpwstr>
  </property>
  <property fmtid="{D5CDD505-2E9C-101B-9397-08002B2CF9AE}" pid="8" name="MSIP_Label_defa4170-0d19-0005-0004-bc88714345d2_ContentBits">
    <vt:lpwstr>0</vt:lpwstr>
  </property>
</Properties>
</file>