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5265" w14:textId="77777777" w:rsidR="00081F54" w:rsidRDefault="00340505">
      <w:pPr>
        <w:pStyle w:val="Title"/>
        <w:rPr>
          <w:rFonts w:ascii="Lato" w:hAnsi="Lato"/>
          <w:sz w:val="40"/>
          <w:szCs w:val="40"/>
        </w:rPr>
      </w:pPr>
      <w:r w:rsidRPr="00081F54">
        <w:rPr>
          <w:rFonts w:ascii="Lato" w:hAnsi="Lato"/>
          <w:sz w:val="40"/>
          <w:szCs w:val="40"/>
        </w:rPr>
        <w:t>STATEMENT OF PURPOSE</w:t>
      </w:r>
    </w:p>
    <w:p w14:paraId="23E6ADE2" w14:textId="77777777" w:rsidR="00081F54" w:rsidRPr="00081F54" w:rsidRDefault="00081F54">
      <w:pPr>
        <w:pStyle w:val="Title"/>
        <w:rPr>
          <w:rFonts w:ascii="Lato" w:hAnsi="Lato"/>
          <w:sz w:val="40"/>
          <w:szCs w:val="40"/>
        </w:rPr>
      </w:pPr>
    </w:p>
    <w:p w14:paraId="63A96BA0" w14:textId="77777777" w:rsidR="00081F54" w:rsidRDefault="00081F54">
      <w:pPr>
        <w:jc w:val="center"/>
        <w:rPr>
          <w:b/>
          <w:bCs/>
        </w:rPr>
      </w:pPr>
    </w:p>
    <w:p w14:paraId="7592BFA0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>
        <w:tab/>
      </w:r>
      <w:r w:rsidRPr="00081F54">
        <w:rPr>
          <w:rFonts w:ascii="Lato" w:hAnsi="Lato"/>
        </w:rPr>
        <w:t xml:space="preserve">A friend first introduced me to STRATFOR early last fall when I was in the beginning stages of my final semester undergraduate thesis.  I undertook the project of exploring the development of European Security and Defense Policy and how dependence on Russian natural gas was undermining Europe’s attempt at political cooperation.  I chose to do three case studies of Germany, Italy, and Poland, examining their energy dependence and relations with Russia and their consequent contributions to ESDP.  My friend, </w:t>
      </w:r>
      <w:proofErr w:type="gramStart"/>
      <w:r w:rsidRPr="00081F54">
        <w:rPr>
          <w:rFonts w:ascii="Lato" w:hAnsi="Lato"/>
        </w:rPr>
        <w:t>in an effort to</w:t>
      </w:r>
      <w:proofErr w:type="gramEnd"/>
      <w:r w:rsidRPr="00081F54">
        <w:rPr>
          <w:rFonts w:ascii="Lato" w:hAnsi="Lato"/>
        </w:rPr>
        <w:t xml:space="preserve"> help me with my thesis, e-mailed me one of your articles in which you discussed the possibility of Russia offering the Germans a security deal.  </w:t>
      </w:r>
    </w:p>
    <w:p w14:paraId="19CE498D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</w:p>
    <w:p w14:paraId="19E85368" w14:textId="77777777" w:rsidR="00081F54" w:rsidRP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 xml:space="preserve">I remember being very impressed with the succinct explanation of Germany’s historical relations with Russia and NATO and I appreciated the concise analysis of potential outcomes and scenarios if such a deal were to go through.  Besides offering me a new and overarching perspective in which to begin my section on Germany, I was delighted to learn that there was such an organization right here in my hometown of Austin, Texas.  </w:t>
      </w:r>
    </w:p>
    <w:p w14:paraId="00D48491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ab/>
      </w:r>
    </w:p>
    <w:p w14:paraId="73EE6299" w14:textId="77777777" w:rsidR="00081F54" w:rsidRP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 xml:space="preserve">In the fall of 2007, I decided to delay my May 2008 graduation by adding European Studies as a major to my almost completed Government degree.  I originally planned to receive my undergraduate degree and complete my teacher certification, but my recent summer travels in Europe had convinced me that I wanted to pursue a career in international relations.  The European Studies major required me to study abroad and write the semester thesis I described above.  </w:t>
      </w:r>
    </w:p>
    <w:p w14:paraId="1B498311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ab/>
      </w:r>
    </w:p>
    <w:p w14:paraId="6E35EF60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 xml:space="preserve">I left for Freiburg, Germany in May 2008 to begin a European Union study abroad program.  Throughout the summer, I took two classes focusing exclusively on the European Union’s efforts to prepare the Balkan countries and Turkey for membership, including international relations and security issues.  It also involved a two-week excursion to Croatia, Bosnia, and Turkey where I met with journalists, government </w:t>
      </w:r>
      <w:r w:rsidRPr="00081F54">
        <w:rPr>
          <w:rFonts w:ascii="Lato" w:hAnsi="Lato"/>
        </w:rPr>
        <w:lastRenderedPageBreak/>
        <w:t xml:space="preserve">officials, parliament members, think tanks, and international organizations such as the OSCE to discuss membership goals and concerns.  Needless to </w:t>
      </w:r>
      <w:proofErr w:type="gramStart"/>
      <w:r w:rsidRPr="00081F54">
        <w:rPr>
          <w:rFonts w:ascii="Lato" w:hAnsi="Lato"/>
        </w:rPr>
        <w:t>say</w:t>
      </w:r>
      <w:proofErr w:type="gramEnd"/>
      <w:r w:rsidRPr="00081F54">
        <w:rPr>
          <w:rFonts w:ascii="Lato" w:hAnsi="Lato"/>
        </w:rPr>
        <w:t xml:space="preserve"> it was the experience of a lifetime and my increased understanding of the European nations complex relationships only instilled in me a further desire to learn more.  </w:t>
      </w:r>
    </w:p>
    <w:p w14:paraId="262D2BAA" w14:textId="77777777" w:rsidR="00081F54" w:rsidRPr="00081F54" w:rsidRDefault="00081F54" w:rsidP="00081F54">
      <w:pPr>
        <w:spacing w:line="360" w:lineRule="auto"/>
        <w:jc w:val="both"/>
        <w:rPr>
          <w:rFonts w:ascii="Lato" w:hAnsi="Lato"/>
        </w:rPr>
      </w:pPr>
    </w:p>
    <w:p w14:paraId="2DF0E0EA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ab/>
        <w:t xml:space="preserve">My newfound love affair with geopolitical issues, especially in Europe, has only begun relatively recently and I can’t help but look for every opportunity to educate myself further.  I took my new interest and enthusiasm with me to an interview with STRATFOR in March, where I soon discovered my research experience was limited when compared to the other applicants (all of whom had completed their master’s degree or were in the process).  But I still felt very confident with my broad geopolitical knowledge and instincts.  I have since broadened my knowledge of the appropriate and applicable resources for the research you conduct at STRATFOR, in addition to reading George Friedman’s book, </w:t>
      </w:r>
      <w:r w:rsidRPr="00081F54">
        <w:rPr>
          <w:rFonts w:ascii="Lato" w:hAnsi="Lato"/>
          <w:i/>
        </w:rPr>
        <w:t>The Next 100 Years</w:t>
      </w:r>
      <w:r w:rsidRPr="00081F54">
        <w:rPr>
          <w:rFonts w:ascii="Lato" w:hAnsi="Lato"/>
        </w:rPr>
        <w:t>, and though I have much to learn, I am incredibly eager to hone those research skills through an internship.  Not only would I benefit personally from the skills I would acquire at STRATFOR, but they would also be an enormous benefit as I work to pursue a degree in international law.</w:t>
      </w:r>
    </w:p>
    <w:p w14:paraId="0CF147C7" w14:textId="77777777" w:rsidR="00081F54" w:rsidRPr="00081F54" w:rsidRDefault="00081F54" w:rsidP="00081F54">
      <w:pPr>
        <w:spacing w:line="360" w:lineRule="auto"/>
        <w:jc w:val="both"/>
        <w:rPr>
          <w:rFonts w:ascii="Lato" w:hAnsi="Lato"/>
        </w:rPr>
      </w:pPr>
    </w:p>
    <w:p w14:paraId="1F5B5DCF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ab/>
        <w:t xml:space="preserve">Since the time of my interview with STRATFOR earlier this year, financial </w:t>
      </w:r>
      <w:proofErr w:type="gramStart"/>
      <w:r w:rsidRPr="00081F54">
        <w:rPr>
          <w:rFonts w:ascii="Lato" w:hAnsi="Lato"/>
        </w:rPr>
        <w:t>necessity</w:t>
      </w:r>
      <w:proofErr w:type="gramEnd"/>
      <w:r w:rsidRPr="00081F54">
        <w:rPr>
          <w:rFonts w:ascii="Lato" w:hAnsi="Lato"/>
        </w:rPr>
        <w:t xml:space="preserve"> and a desire to stay in Austin has led me down a very different path in beginning my young career.  I am currently working, through the Travis County CAPITAL AmeriCorps Program, as an afterschool science instructor for at-risk youth at an AISD elementary school as well as participating in a variety of mentoring and community programs throughout the Austin area.  </w:t>
      </w:r>
    </w:p>
    <w:p w14:paraId="0F2A90BD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</w:p>
    <w:p w14:paraId="6EFF6186" w14:textId="77777777" w:rsidR="00081F54" w:rsidRDefault="00081F54" w:rsidP="00081F54">
      <w:pPr>
        <w:spacing w:line="360" w:lineRule="auto"/>
        <w:jc w:val="both"/>
        <w:rPr>
          <w:rFonts w:ascii="Lato" w:hAnsi="Lato"/>
        </w:rPr>
      </w:pPr>
      <w:r w:rsidRPr="00081F54">
        <w:rPr>
          <w:rFonts w:ascii="Lato" w:hAnsi="Lato"/>
        </w:rPr>
        <w:t xml:space="preserve">On top of this, I am taking a rigorous prep class for the December LSAT to help me achieve a score that would allow me to compete for a spot in a top fifteen law school, of which I plan to attend in the fall of 2011.  Thus, the challenges and work environment I face every day are very different from the ones I would experience with a STRATFOR internship.  But I have easily and eagerly adapted to the commitment to service I have made, and I can </w:t>
      </w:r>
      <w:r w:rsidRPr="00081F54">
        <w:rPr>
          <w:rFonts w:ascii="Lato" w:hAnsi="Lato"/>
        </w:rPr>
        <w:lastRenderedPageBreak/>
        <w:t xml:space="preserve">assure you I would bring the same level of commitment every day to the STRATFOR office.  And even though my original career path has taken a slight detour, I remain fixed on my goal of a career in international relations.        </w:t>
      </w:r>
      <w:r w:rsidRPr="00081F54">
        <w:rPr>
          <w:rFonts w:ascii="Lato" w:hAnsi="Lato"/>
        </w:rPr>
        <w:tab/>
      </w:r>
    </w:p>
    <w:p w14:paraId="564D3ABA" w14:textId="77777777" w:rsidR="00081F54" w:rsidRPr="00081F54" w:rsidRDefault="00081F54" w:rsidP="00081F54">
      <w:pPr>
        <w:spacing w:line="360" w:lineRule="auto"/>
        <w:jc w:val="both"/>
        <w:rPr>
          <w:rFonts w:ascii="Lato" w:hAnsi="Lato"/>
        </w:rPr>
      </w:pPr>
    </w:p>
    <w:p w14:paraId="6BD2E4E2" w14:textId="77777777" w:rsidR="00081F54" w:rsidRPr="00081F54" w:rsidRDefault="00081F54" w:rsidP="00081F54">
      <w:pPr>
        <w:spacing w:line="360" w:lineRule="auto"/>
        <w:ind w:firstLine="720"/>
        <w:jc w:val="both"/>
        <w:rPr>
          <w:rFonts w:ascii="Lato" w:hAnsi="Lato"/>
        </w:rPr>
      </w:pPr>
      <w:r w:rsidRPr="00081F54">
        <w:rPr>
          <w:rFonts w:ascii="Lato" w:hAnsi="Lato"/>
        </w:rPr>
        <w:t xml:space="preserve">My interest in geopolitical affairs may be in its infant stages but I think my young, </w:t>
      </w:r>
      <w:proofErr w:type="gramStart"/>
      <w:r w:rsidRPr="00081F54">
        <w:rPr>
          <w:rFonts w:ascii="Lato" w:hAnsi="Lato"/>
        </w:rPr>
        <w:t>open</w:t>
      </w:r>
      <w:proofErr w:type="gramEnd"/>
      <w:r w:rsidRPr="00081F54">
        <w:rPr>
          <w:rFonts w:ascii="Lato" w:hAnsi="Lato"/>
        </w:rPr>
        <w:t xml:space="preserve"> and eager mind will fit very well for this internship.  I am more than ready to dedicate myself to learning and absorbing as much as I can from the team at STRATFOR.  I cannot think of a better place to begin my career in global affairs and intelligence </w:t>
      </w:r>
      <w:proofErr w:type="gramStart"/>
      <w:r w:rsidRPr="00081F54">
        <w:rPr>
          <w:rFonts w:ascii="Lato" w:hAnsi="Lato"/>
        </w:rPr>
        <w:t>analysis</w:t>
      </w:r>
      <w:proofErr w:type="gramEnd"/>
      <w:r w:rsidRPr="00081F54">
        <w:rPr>
          <w:rFonts w:ascii="Lato" w:hAnsi="Lato"/>
        </w:rPr>
        <w:t xml:space="preserve"> and I look forward to having the opportunity to work as hard as I can for your team.     </w:t>
      </w:r>
    </w:p>
    <w:p w14:paraId="14A3A0D9" w14:textId="77777777" w:rsidR="00767A1A" w:rsidRPr="00081F54" w:rsidRDefault="00767A1A" w:rsidP="00081F54">
      <w:pPr>
        <w:spacing w:line="360" w:lineRule="auto"/>
        <w:jc w:val="both"/>
        <w:rPr>
          <w:rFonts w:ascii="Lato" w:hAnsi="Lato"/>
        </w:rPr>
      </w:pPr>
    </w:p>
    <w:p w14:paraId="645E6A4A" w14:textId="77777777" w:rsidR="00767A1A" w:rsidRDefault="00767A1A" w:rsidP="00081F54">
      <w:pPr>
        <w:spacing w:line="360" w:lineRule="auto"/>
        <w:jc w:val="both"/>
        <w:rPr>
          <w:rFonts w:ascii="Lato" w:hAnsi="Lato"/>
        </w:rPr>
      </w:pPr>
    </w:p>
    <w:p w14:paraId="15208156" w14:textId="77777777" w:rsidR="00081F54" w:rsidRPr="00081F54" w:rsidRDefault="00081F54" w:rsidP="00081F54">
      <w:pPr>
        <w:spacing w:line="360" w:lineRule="auto"/>
        <w:jc w:val="both"/>
        <w:rPr>
          <w:rFonts w:ascii="Lato" w:hAnsi="Lato"/>
        </w:rPr>
      </w:pPr>
    </w:p>
    <w:sectPr w:rsidR="00081F54" w:rsidRPr="00081F54" w:rsidSect="0008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93"/>
    <w:rsid w:val="00081F54"/>
    <w:rsid w:val="00340505"/>
    <w:rsid w:val="00767A1A"/>
    <w:rsid w:val="00EC49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ADDCF"/>
  <w15:chartTrackingRefBased/>
  <w15:docId w15:val="{1FD023FB-41E5-417F-88BA-AF35BA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subject/>
  <dc:creator>Valued Gateway Client</dc:creator>
  <cp:keywords/>
  <dc:description/>
  <cp:lastModifiedBy>1811</cp:lastModifiedBy>
  <cp:revision>2</cp:revision>
  <dcterms:created xsi:type="dcterms:W3CDTF">2022-03-18T10:30:00Z</dcterms:created>
  <dcterms:modified xsi:type="dcterms:W3CDTF">2022-03-18T10:30:00Z</dcterms:modified>
</cp:coreProperties>
</file>