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862D" w14:textId="77777777" w:rsidR="00DE19ED" w:rsidRPr="00DE19ED" w:rsidRDefault="00DE19ED" w:rsidP="00DE19ED">
      <w:pPr>
        <w:pStyle w:val="Title"/>
        <w:spacing w:before="0" w:after="0" w:line="276" w:lineRule="auto"/>
        <w:rPr>
          <w:rFonts w:ascii="Century Gothic" w:hAnsi="Century Gothic"/>
          <w:sz w:val="36"/>
          <w:szCs w:val="36"/>
          <w:u w:val="single"/>
        </w:rPr>
      </w:pPr>
      <w:r w:rsidRPr="00DE19ED">
        <w:rPr>
          <w:rFonts w:ascii="Century Gothic" w:hAnsi="Century Gothic"/>
          <w:sz w:val="36"/>
          <w:szCs w:val="36"/>
          <w:u w:val="single"/>
        </w:rPr>
        <w:t>BUSINESS REQUIREMENTS DOCUMENT</w:t>
      </w:r>
    </w:p>
    <w:p w14:paraId="605A4A9B" w14:textId="77777777" w:rsidR="00DE19ED" w:rsidRPr="00E01112" w:rsidRDefault="00DE19ED" w:rsidP="00DE19ED">
      <w:pPr>
        <w:pStyle w:val="Title"/>
        <w:spacing w:before="0" w:after="0" w:line="276" w:lineRule="auto"/>
        <w:rPr>
          <w:rFonts w:ascii="Century Gothic" w:hAnsi="Century Gothic"/>
          <w:sz w:val="36"/>
          <w:szCs w:val="36"/>
          <w:u w:val="single"/>
        </w:rPr>
      </w:pPr>
    </w:p>
    <w:p w14:paraId="551A8C7F" w14:textId="46D051A0" w:rsidR="00E15B47" w:rsidRPr="00E01112" w:rsidRDefault="00377472" w:rsidP="00E15B47">
      <w:pPr>
        <w:pStyle w:val="Title"/>
        <w:spacing w:before="0" w:after="0" w:line="276" w:lineRule="auto"/>
        <w:jc w:val="left"/>
        <w:rPr>
          <w:rFonts w:ascii="Century Gothic" w:hAnsi="Century Gothic"/>
        </w:rPr>
      </w:pPr>
      <w:r w:rsidRPr="00E01112">
        <w:rPr>
          <w:rFonts w:ascii="Century Gothic" w:hAnsi="Century Gothic"/>
        </w:rPr>
        <w:t>Table of Contents</w:t>
      </w:r>
    </w:p>
    <w:bookmarkStart w:id="0" w:name="_Toc191714069"/>
    <w:p w14:paraId="5A91801C" w14:textId="77777777" w:rsidR="00F60BD5" w:rsidRPr="00E01112" w:rsidRDefault="00C01857" w:rsidP="00DE19ED">
      <w:pPr>
        <w:pStyle w:val="TOC1"/>
        <w:tabs>
          <w:tab w:val="left" w:pos="400"/>
          <w:tab w:val="right" w:leader="dot" w:pos="10070"/>
        </w:tabs>
        <w:spacing w:before="0" w:after="0" w:line="276" w:lineRule="auto"/>
        <w:rPr>
          <w:rFonts w:ascii="Century Gothic" w:hAnsi="Century Gothic"/>
          <w:b w:val="0"/>
          <w:bCs w:val="0"/>
          <w:caps w:val="0"/>
          <w:noProof/>
          <w:sz w:val="24"/>
          <w:szCs w:val="24"/>
        </w:rPr>
      </w:pPr>
      <w:r w:rsidRPr="00DE19ED">
        <w:rPr>
          <w:rFonts w:ascii="Century Gothic" w:hAnsi="Century Gothic"/>
          <w:b w:val="0"/>
          <w:caps w:val="0"/>
        </w:rPr>
        <w:fldChar w:fldCharType="begin"/>
      </w:r>
      <w:r w:rsidRPr="00DE19ED">
        <w:rPr>
          <w:rFonts w:ascii="Century Gothic" w:hAnsi="Century Gothic"/>
          <w:b w:val="0"/>
          <w:caps w:val="0"/>
        </w:rPr>
        <w:instrText xml:space="preserve"> TOC \o "3-3" \h \z \t "Heading 1,1,Heading 2,2,Appendix 1,1,Appendix 2,2" </w:instrText>
      </w:r>
      <w:r w:rsidRPr="00DE19ED">
        <w:rPr>
          <w:rFonts w:ascii="Century Gothic" w:hAnsi="Century Gothic"/>
          <w:b w:val="0"/>
          <w:caps w:val="0"/>
        </w:rPr>
        <w:fldChar w:fldCharType="separate"/>
      </w:r>
      <w:hyperlink w:anchor="_Toc191724230" w:history="1">
        <w:r w:rsidR="00F60BD5" w:rsidRPr="00E01112">
          <w:rPr>
            <w:rStyle w:val="Hyperlink"/>
            <w:rFonts w:ascii="Century Gothic" w:hAnsi="Century Gothic"/>
            <w:noProof/>
            <w:sz w:val="24"/>
            <w:szCs w:val="24"/>
          </w:rPr>
          <w:t>1.</w:t>
        </w:r>
        <w:r w:rsidR="00F60BD5" w:rsidRPr="00E01112">
          <w:rPr>
            <w:rFonts w:ascii="Century Gothic" w:hAnsi="Century Gothic"/>
            <w:b w:val="0"/>
            <w:bCs w:val="0"/>
            <w:caps w:val="0"/>
            <w:noProof/>
            <w:sz w:val="24"/>
            <w:szCs w:val="24"/>
          </w:rPr>
          <w:tab/>
        </w:r>
        <w:r w:rsidR="00F60BD5" w:rsidRPr="00E01112">
          <w:rPr>
            <w:rStyle w:val="Hyperlink"/>
            <w:rFonts w:ascii="Century Gothic" w:hAnsi="Century Gothic"/>
            <w:noProof/>
            <w:sz w:val="24"/>
            <w:szCs w:val="24"/>
          </w:rPr>
          <w:t>Executive Summary</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_Toc191724230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1AEC9681"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1" w:history="1">
        <w:r w:rsidR="00F60BD5" w:rsidRPr="00E01112">
          <w:rPr>
            <w:rStyle w:val="Hyperlink"/>
            <w:rFonts w:ascii="Century Gothic" w:hAnsi="Century Gothic"/>
            <w:noProof/>
            <w:sz w:val="24"/>
            <w:szCs w:val="24"/>
          </w:rPr>
          <w:t>1.1</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Project Overview</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_Toc191724231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0156A5AA"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2" w:history="1">
        <w:r w:rsidR="00F60BD5" w:rsidRPr="00E01112">
          <w:rPr>
            <w:rStyle w:val="Hyperlink"/>
            <w:rFonts w:ascii="Century Gothic" w:hAnsi="Century Gothic"/>
            <w:noProof/>
            <w:sz w:val="24"/>
            <w:szCs w:val="24"/>
          </w:rPr>
          <w:t>1.2</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Purpose and Scope of this Specification</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_Toc191724232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741E1337" w14:textId="77777777" w:rsidR="00F60BD5" w:rsidRPr="00E01112" w:rsidRDefault="00E01112" w:rsidP="00DE19ED">
      <w:pPr>
        <w:pStyle w:val="TOC1"/>
        <w:tabs>
          <w:tab w:val="left" w:pos="400"/>
          <w:tab w:val="right" w:leader="dot" w:pos="10070"/>
        </w:tabs>
        <w:spacing w:before="0" w:after="0" w:line="276" w:lineRule="auto"/>
        <w:rPr>
          <w:rFonts w:ascii="Century Gothic" w:hAnsi="Century Gothic"/>
          <w:b w:val="0"/>
          <w:bCs w:val="0"/>
          <w:caps w:val="0"/>
          <w:noProof/>
          <w:sz w:val="24"/>
          <w:szCs w:val="24"/>
        </w:rPr>
      </w:pPr>
      <w:hyperlink w:anchor="_Toc191724233" w:history="1">
        <w:r w:rsidR="00F60BD5" w:rsidRPr="00E01112">
          <w:rPr>
            <w:rStyle w:val="Hyperlink"/>
            <w:rFonts w:ascii="Century Gothic" w:hAnsi="Century Gothic"/>
            <w:noProof/>
            <w:sz w:val="24"/>
            <w:szCs w:val="24"/>
          </w:rPr>
          <w:t>2.</w:t>
        </w:r>
        <w:r w:rsidR="00F60BD5" w:rsidRPr="00E01112">
          <w:rPr>
            <w:rFonts w:ascii="Century Gothic" w:hAnsi="Century Gothic"/>
            <w:b w:val="0"/>
            <w:bCs w:val="0"/>
            <w:caps w:val="0"/>
            <w:noProof/>
            <w:sz w:val="24"/>
            <w:szCs w:val="24"/>
          </w:rPr>
          <w:tab/>
        </w:r>
        <w:r w:rsidR="00F60BD5" w:rsidRPr="00E01112">
          <w:rPr>
            <w:rStyle w:val="Hyperlink"/>
            <w:rFonts w:ascii="Century Gothic" w:hAnsi="Century Gothic"/>
            <w:noProof/>
            <w:sz w:val="24"/>
            <w:szCs w:val="24"/>
          </w:rPr>
          <w:t>Product/Service Description</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_Toc191724233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40D4287B"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4" w:history="1">
        <w:r w:rsidR="00F60BD5" w:rsidRPr="00E01112">
          <w:rPr>
            <w:rStyle w:val="Hyperlink"/>
            <w:rFonts w:ascii="Century Gothic" w:hAnsi="Century Gothic"/>
            <w:noProof/>
            <w:sz w:val="24"/>
            <w:szCs w:val="24"/>
          </w:rPr>
          <w:t>2.1</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Product Context</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_Toc191724234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2621D3AC"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5" w:history="1">
        <w:r w:rsidR="00F60BD5" w:rsidRPr="00E01112">
          <w:rPr>
            <w:rStyle w:val="Hyperlink"/>
            <w:rFonts w:ascii="Century Gothic" w:hAnsi="Century Gothic"/>
            <w:noProof/>
            <w:sz w:val="24"/>
            <w:szCs w:val="24"/>
          </w:rPr>
          <w:t>2.2</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User Characteristics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_Toc191724235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7AC230EB"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6" w:history="1">
        <w:r w:rsidR="00F60BD5" w:rsidRPr="00E01112">
          <w:rPr>
            <w:rStyle w:val="Hyperlink"/>
            <w:rFonts w:ascii="Century Gothic" w:hAnsi="Century Gothic"/>
            <w:noProof/>
            <w:sz w:val="24"/>
            <w:szCs w:val="24"/>
          </w:rPr>
          <w:t>2.3</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Assumptions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_Toc191724236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06DB937F"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7" w:history="1">
        <w:r w:rsidR="00F60BD5" w:rsidRPr="00E01112">
          <w:rPr>
            <w:rStyle w:val="Hyperlink"/>
            <w:rFonts w:ascii="Century Gothic" w:hAnsi="Century Gothic"/>
            <w:noProof/>
            <w:sz w:val="24"/>
            <w:szCs w:val="24"/>
          </w:rPr>
          <w:t>2.4</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Constraints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_Toc191724237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3</w:t>
        </w:r>
        <w:r w:rsidR="00F60BD5" w:rsidRPr="00E01112">
          <w:rPr>
            <w:rFonts w:ascii="Century Gothic" w:hAnsi="Century Gothic"/>
            <w:noProof/>
            <w:webHidden/>
            <w:sz w:val="24"/>
            <w:szCs w:val="24"/>
          </w:rPr>
          <w:fldChar w:fldCharType="end"/>
        </w:r>
      </w:hyperlink>
    </w:p>
    <w:p w14:paraId="30B626CF"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38" w:history="1">
        <w:r w:rsidR="00F60BD5" w:rsidRPr="00E01112">
          <w:rPr>
            <w:rStyle w:val="Hyperlink"/>
            <w:rFonts w:ascii="Century Gothic" w:hAnsi="Century Gothic"/>
            <w:noProof/>
            <w:sz w:val="24"/>
            <w:szCs w:val="24"/>
          </w:rPr>
          <w:t>2.5</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Dependencies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_Toc191724238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4</w:t>
        </w:r>
        <w:r w:rsidR="00F60BD5" w:rsidRPr="00E01112">
          <w:rPr>
            <w:rFonts w:ascii="Century Gothic" w:hAnsi="Century Gothic"/>
            <w:noProof/>
            <w:webHidden/>
            <w:sz w:val="24"/>
            <w:szCs w:val="24"/>
          </w:rPr>
          <w:fldChar w:fldCharType="end"/>
        </w:r>
      </w:hyperlink>
    </w:p>
    <w:p w14:paraId="56FBAB77" w14:textId="77777777" w:rsidR="00F60BD5" w:rsidRPr="00E01112" w:rsidRDefault="00E01112" w:rsidP="00DE19ED">
      <w:pPr>
        <w:pStyle w:val="TOC1"/>
        <w:tabs>
          <w:tab w:val="left" w:pos="400"/>
          <w:tab w:val="right" w:leader="dot" w:pos="10070"/>
        </w:tabs>
        <w:spacing w:before="0" w:after="0" w:line="276" w:lineRule="auto"/>
        <w:rPr>
          <w:rFonts w:ascii="Century Gothic" w:hAnsi="Century Gothic"/>
          <w:b w:val="0"/>
          <w:bCs w:val="0"/>
          <w:caps w:val="0"/>
          <w:noProof/>
          <w:sz w:val="24"/>
          <w:szCs w:val="24"/>
        </w:rPr>
      </w:pPr>
      <w:hyperlink w:anchor="_Toc191724239" w:history="1">
        <w:r w:rsidR="00F60BD5" w:rsidRPr="00E01112">
          <w:rPr>
            <w:rStyle w:val="Hyperlink"/>
            <w:rFonts w:ascii="Century Gothic" w:hAnsi="Century Gothic"/>
            <w:noProof/>
            <w:sz w:val="24"/>
            <w:szCs w:val="24"/>
          </w:rPr>
          <w:t>3.</w:t>
        </w:r>
        <w:r w:rsidR="00F60BD5" w:rsidRPr="00E01112">
          <w:rPr>
            <w:rFonts w:ascii="Century Gothic" w:hAnsi="Century Gothic"/>
            <w:b w:val="0"/>
            <w:bCs w:val="0"/>
            <w:caps w:val="0"/>
            <w:noProof/>
            <w:sz w:val="24"/>
            <w:szCs w:val="24"/>
          </w:rPr>
          <w:tab/>
        </w:r>
        <w:r w:rsidR="00F60BD5" w:rsidRPr="00E01112">
          <w:rPr>
            <w:rStyle w:val="Hyperlink"/>
            <w:rFonts w:ascii="Century Gothic" w:hAnsi="Century Gothic"/>
            <w:noProof/>
            <w:sz w:val="24"/>
            <w:szCs w:val="24"/>
          </w:rPr>
          <w:t>Requirements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_Toc191724239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4</w:t>
        </w:r>
        <w:r w:rsidR="00F60BD5" w:rsidRPr="00E01112">
          <w:rPr>
            <w:rFonts w:ascii="Century Gothic" w:hAnsi="Century Gothic"/>
            <w:noProof/>
            <w:webHidden/>
            <w:sz w:val="24"/>
            <w:szCs w:val="24"/>
          </w:rPr>
          <w:fldChar w:fldCharType="end"/>
        </w:r>
      </w:hyperlink>
    </w:p>
    <w:p w14:paraId="0FEDCD06"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40" w:history="1">
        <w:r w:rsidR="00F60BD5" w:rsidRPr="00E01112">
          <w:rPr>
            <w:rStyle w:val="Hyperlink"/>
            <w:rFonts w:ascii="Century Gothic" w:hAnsi="Century Gothic"/>
            <w:noProof/>
            <w:sz w:val="24"/>
            <w:szCs w:val="24"/>
          </w:rPr>
          <w:t>3.1</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Functional Requirements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_Toc191724240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5</w:t>
        </w:r>
        <w:r w:rsidR="00F60BD5" w:rsidRPr="00E01112">
          <w:rPr>
            <w:rFonts w:ascii="Century Gothic" w:hAnsi="Century Gothic"/>
            <w:noProof/>
            <w:webHidden/>
            <w:sz w:val="24"/>
            <w:szCs w:val="24"/>
          </w:rPr>
          <w:fldChar w:fldCharType="end"/>
        </w:r>
      </w:hyperlink>
    </w:p>
    <w:p w14:paraId="30DF1C06"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41" w:history="1">
        <w:r w:rsidR="00F60BD5" w:rsidRPr="00E01112">
          <w:rPr>
            <w:rStyle w:val="Hyperlink"/>
            <w:rFonts w:ascii="Century Gothic" w:hAnsi="Century Gothic"/>
            <w:noProof/>
            <w:sz w:val="24"/>
            <w:szCs w:val="24"/>
          </w:rPr>
          <w:t>3.2</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User Interface Requirements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_Toc191724241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5</w:t>
        </w:r>
        <w:r w:rsidR="00F60BD5" w:rsidRPr="00E01112">
          <w:rPr>
            <w:rFonts w:ascii="Century Gothic" w:hAnsi="Century Gothic"/>
            <w:noProof/>
            <w:webHidden/>
            <w:sz w:val="24"/>
            <w:szCs w:val="24"/>
          </w:rPr>
          <w:fldChar w:fldCharType="end"/>
        </w:r>
      </w:hyperlink>
    </w:p>
    <w:p w14:paraId="7A42D889"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42" w:history="1">
        <w:r w:rsidR="00F60BD5" w:rsidRPr="00E01112">
          <w:rPr>
            <w:rStyle w:val="Hyperlink"/>
            <w:rFonts w:ascii="Century Gothic" w:eastAsia="MS Mincho" w:hAnsi="Century Gothic"/>
            <w:noProof/>
            <w:sz w:val="24"/>
            <w:szCs w:val="24"/>
          </w:rPr>
          <w:t>3.3</w:t>
        </w:r>
        <w:r w:rsidR="00F60BD5" w:rsidRPr="00E01112">
          <w:rPr>
            <w:rFonts w:ascii="Century Gothic" w:hAnsi="Century Gothic"/>
            <w:smallCaps w:val="0"/>
            <w:noProof/>
            <w:sz w:val="24"/>
            <w:szCs w:val="24"/>
          </w:rPr>
          <w:tab/>
        </w:r>
        <w:r w:rsidR="00F60BD5" w:rsidRPr="00E01112">
          <w:rPr>
            <w:rStyle w:val="Hyperlink"/>
            <w:rFonts w:ascii="Century Gothic" w:eastAsia="MS Mincho" w:hAnsi="Century Gothic"/>
            <w:noProof/>
            <w:sz w:val="24"/>
            <w:szCs w:val="24"/>
          </w:rPr>
          <w:t>Usability</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_Toc191724242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5</w:t>
        </w:r>
        <w:r w:rsidR="00F60BD5" w:rsidRPr="00E01112">
          <w:rPr>
            <w:rFonts w:ascii="Century Gothic" w:hAnsi="Century Gothic"/>
            <w:noProof/>
            <w:webHidden/>
            <w:sz w:val="24"/>
            <w:szCs w:val="24"/>
          </w:rPr>
          <w:fldChar w:fldCharType="end"/>
        </w:r>
      </w:hyperlink>
    </w:p>
    <w:p w14:paraId="7179EF1C"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43" w:history="1">
        <w:r w:rsidR="00F60BD5" w:rsidRPr="00E01112">
          <w:rPr>
            <w:rStyle w:val="Hyperlink"/>
            <w:rFonts w:ascii="Century Gothic" w:eastAsia="MS Mincho" w:hAnsi="Century Gothic"/>
            <w:noProof/>
            <w:sz w:val="24"/>
            <w:szCs w:val="24"/>
          </w:rPr>
          <w:t>3.4</w:t>
        </w:r>
        <w:r w:rsidR="00F60BD5" w:rsidRPr="00E01112">
          <w:rPr>
            <w:rFonts w:ascii="Century Gothic" w:hAnsi="Century Gothic"/>
            <w:smallCaps w:val="0"/>
            <w:noProof/>
            <w:sz w:val="24"/>
            <w:szCs w:val="24"/>
          </w:rPr>
          <w:tab/>
        </w:r>
        <w:r w:rsidR="00F60BD5" w:rsidRPr="00E01112">
          <w:rPr>
            <w:rStyle w:val="Hyperlink"/>
            <w:rFonts w:ascii="Century Gothic" w:eastAsia="MS Mincho" w:hAnsi="Century Gothic"/>
            <w:noProof/>
            <w:sz w:val="24"/>
            <w:szCs w:val="24"/>
          </w:rPr>
          <w:t>Performance</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_Toc191724243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6</w:t>
        </w:r>
        <w:r w:rsidR="00F60BD5" w:rsidRPr="00E01112">
          <w:rPr>
            <w:rFonts w:ascii="Century Gothic" w:hAnsi="Century Gothic"/>
            <w:noProof/>
            <w:webHidden/>
            <w:sz w:val="24"/>
            <w:szCs w:val="24"/>
          </w:rPr>
          <w:fldChar w:fldCharType="end"/>
        </w:r>
      </w:hyperlink>
    </w:p>
    <w:p w14:paraId="6DD70260"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44" w:history="1">
        <w:r w:rsidR="00F60BD5" w:rsidRPr="00E01112">
          <w:rPr>
            <w:rStyle w:val="Hyperlink"/>
            <w:rFonts w:ascii="Century Gothic" w:eastAsia="MS Mincho" w:hAnsi="Century Gothic"/>
            <w:i w:val="0"/>
            <w:iCs w:val="0"/>
            <w:noProof/>
            <w:sz w:val="24"/>
            <w:szCs w:val="24"/>
          </w:rPr>
          <w:t>3.4.1</w:t>
        </w:r>
        <w:r w:rsidR="00F60BD5" w:rsidRPr="00E01112">
          <w:rPr>
            <w:rFonts w:ascii="Century Gothic" w:hAnsi="Century Gothic"/>
            <w:i w:val="0"/>
            <w:iCs w:val="0"/>
            <w:noProof/>
            <w:sz w:val="24"/>
            <w:szCs w:val="24"/>
          </w:rPr>
          <w:tab/>
        </w:r>
        <w:r w:rsidR="00F60BD5" w:rsidRPr="00E01112">
          <w:rPr>
            <w:rStyle w:val="Hyperlink"/>
            <w:rFonts w:ascii="Century Gothic" w:eastAsia="MS Mincho" w:hAnsi="Century Gothic"/>
            <w:i w:val="0"/>
            <w:iCs w:val="0"/>
            <w:noProof/>
            <w:sz w:val="24"/>
            <w:szCs w:val="24"/>
          </w:rPr>
          <w:t>Capacity</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_Toc191724244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6</w:t>
        </w:r>
        <w:r w:rsidR="00F60BD5" w:rsidRPr="00E01112">
          <w:rPr>
            <w:rFonts w:ascii="Century Gothic" w:hAnsi="Century Gothic"/>
            <w:i w:val="0"/>
            <w:iCs w:val="0"/>
            <w:noProof/>
            <w:webHidden/>
            <w:sz w:val="24"/>
            <w:szCs w:val="24"/>
          </w:rPr>
          <w:fldChar w:fldCharType="end"/>
        </w:r>
      </w:hyperlink>
    </w:p>
    <w:p w14:paraId="6C830ACB"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45" w:history="1">
        <w:r w:rsidR="00F60BD5" w:rsidRPr="00E01112">
          <w:rPr>
            <w:rStyle w:val="Hyperlink"/>
            <w:rFonts w:ascii="Century Gothic" w:eastAsia="MS Mincho" w:hAnsi="Century Gothic"/>
            <w:i w:val="0"/>
            <w:iCs w:val="0"/>
            <w:noProof/>
            <w:sz w:val="24"/>
            <w:szCs w:val="24"/>
          </w:rPr>
          <w:t>3.4.2</w:t>
        </w:r>
        <w:r w:rsidR="00F60BD5" w:rsidRPr="00E01112">
          <w:rPr>
            <w:rFonts w:ascii="Century Gothic" w:hAnsi="Century Gothic"/>
            <w:i w:val="0"/>
            <w:iCs w:val="0"/>
            <w:noProof/>
            <w:sz w:val="24"/>
            <w:szCs w:val="24"/>
          </w:rPr>
          <w:tab/>
        </w:r>
        <w:r w:rsidR="00F60BD5" w:rsidRPr="00E01112">
          <w:rPr>
            <w:rStyle w:val="Hyperlink"/>
            <w:rFonts w:ascii="Century Gothic" w:eastAsia="MS Mincho" w:hAnsi="Century Gothic"/>
            <w:i w:val="0"/>
            <w:iCs w:val="0"/>
            <w:noProof/>
            <w:sz w:val="24"/>
            <w:szCs w:val="24"/>
          </w:rPr>
          <w:t>Availability</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_Toc191724245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6</w:t>
        </w:r>
        <w:r w:rsidR="00F60BD5" w:rsidRPr="00E01112">
          <w:rPr>
            <w:rFonts w:ascii="Century Gothic" w:hAnsi="Century Gothic"/>
            <w:i w:val="0"/>
            <w:iCs w:val="0"/>
            <w:noProof/>
            <w:webHidden/>
            <w:sz w:val="24"/>
            <w:szCs w:val="24"/>
          </w:rPr>
          <w:fldChar w:fldCharType="end"/>
        </w:r>
      </w:hyperlink>
    </w:p>
    <w:p w14:paraId="7A41F991"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46" w:history="1">
        <w:r w:rsidR="00F60BD5" w:rsidRPr="00E01112">
          <w:rPr>
            <w:rStyle w:val="Hyperlink"/>
            <w:rFonts w:ascii="Century Gothic" w:eastAsia="MS Mincho" w:hAnsi="Century Gothic"/>
            <w:i w:val="0"/>
            <w:iCs w:val="0"/>
            <w:noProof/>
            <w:sz w:val="24"/>
            <w:szCs w:val="24"/>
          </w:rPr>
          <w:t>3.4.3</w:t>
        </w:r>
        <w:r w:rsidR="00F60BD5" w:rsidRPr="00E01112">
          <w:rPr>
            <w:rFonts w:ascii="Century Gothic" w:hAnsi="Century Gothic"/>
            <w:i w:val="0"/>
            <w:iCs w:val="0"/>
            <w:noProof/>
            <w:sz w:val="24"/>
            <w:szCs w:val="24"/>
          </w:rPr>
          <w:tab/>
        </w:r>
        <w:r w:rsidR="00F60BD5" w:rsidRPr="00E01112">
          <w:rPr>
            <w:rStyle w:val="Hyperlink"/>
            <w:rFonts w:ascii="Century Gothic" w:eastAsia="MS Mincho" w:hAnsi="Century Gothic"/>
            <w:i w:val="0"/>
            <w:iCs w:val="0"/>
            <w:noProof/>
            <w:sz w:val="24"/>
            <w:szCs w:val="24"/>
          </w:rPr>
          <w:t>Latency</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_Toc191724246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6</w:t>
        </w:r>
        <w:r w:rsidR="00F60BD5" w:rsidRPr="00E01112">
          <w:rPr>
            <w:rFonts w:ascii="Century Gothic" w:hAnsi="Century Gothic"/>
            <w:i w:val="0"/>
            <w:iCs w:val="0"/>
            <w:noProof/>
            <w:webHidden/>
            <w:sz w:val="24"/>
            <w:szCs w:val="24"/>
          </w:rPr>
          <w:fldChar w:fldCharType="end"/>
        </w:r>
      </w:hyperlink>
    </w:p>
    <w:p w14:paraId="50101833"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47" w:history="1">
        <w:r w:rsidR="00F60BD5" w:rsidRPr="00E01112">
          <w:rPr>
            <w:rStyle w:val="Hyperlink"/>
            <w:rFonts w:ascii="Century Gothic" w:eastAsia="MS Mincho" w:hAnsi="Century Gothic"/>
            <w:noProof/>
            <w:sz w:val="24"/>
            <w:szCs w:val="24"/>
          </w:rPr>
          <w:t>3.5</w:t>
        </w:r>
        <w:r w:rsidR="00F60BD5" w:rsidRPr="00E01112">
          <w:rPr>
            <w:rFonts w:ascii="Century Gothic" w:hAnsi="Century Gothic"/>
            <w:smallCaps w:val="0"/>
            <w:noProof/>
            <w:sz w:val="24"/>
            <w:szCs w:val="24"/>
          </w:rPr>
          <w:tab/>
        </w:r>
        <w:r w:rsidR="00F60BD5" w:rsidRPr="00E01112">
          <w:rPr>
            <w:rStyle w:val="Hyperlink"/>
            <w:rFonts w:ascii="Century Gothic" w:eastAsia="MS Mincho" w:hAnsi="Century Gothic"/>
            <w:noProof/>
            <w:sz w:val="24"/>
            <w:szCs w:val="24"/>
          </w:rPr>
          <w:t>Manageability/Maintainability</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_Toc191724247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6</w:t>
        </w:r>
        <w:r w:rsidR="00F60BD5" w:rsidRPr="00E01112">
          <w:rPr>
            <w:rFonts w:ascii="Century Gothic" w:hAnsi="Century Gothic"/>
            <w:noProof/>
            <w:webHidden/>
            <w:sz w:val="24"/>
            <w:szCs w:val="24"/>
          </w:rPr>
          <w:fldChar w:fldCharType="end"/>
        </w:r>
      </w:hyperlink>
    </w:p>
    <w:p w14:paraId="147D455B"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48" w:history="1">
        <w:r w:rsidR="00F60BD5" w:rsidRPr="00E01112">
          <w:rPr>
            <w:rStyle w:val="Hyperlink"/>
            <w:rFonts w:ascii="Century Gothic" w:eastAsia="MS Mincho" w:hAnsi="Century Gothic"/>
            <w:i w:val="0"/>
            <w:iCs w:val="0"/>
            <w:noProof/>
            <w:sz w:val="24"/>
            <w:szCs w:val="24"/>
          </w:rPr>
          <w:t>3.5.1</w:t>
        </w:r>
        <w:r w:rsidR="00F60BD5" w:rsidRPr="00E01112">
          <w:rPr>
            <w:rFonts w:ascii="Century Gothic" w:hAnsi="Century Gothic"/>
            <w:i w:val="0"/>
            <w:iCs w:val="0"/>
            <w:noProof/>
            <w:sz w:val="24"/>
            <w:szCs w:val="24"/>
          </w:rPr>
          <w:tab/>
        </w:r>
        <w:r w:rsidR="00F60BD5" w:rsidRPr="00E01112">
          <w:rPr>
            <w:rStyle w:val="Hyperlink"/>
            <w:rFonts w:ascii="Century Gothic" w:eastAsia="MS Mincho" w:hAnsi="Century Gothic"/>
            <w:i w:val="0"/>
            <w:iCs w:val="0"/>
            <w:noProof/>
            <w:sz w:val="24"/>
            <w:szCs w:val="24"/>
          </w:rPr>
          <w:t>Monitoring</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_Toc191724248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6</w:t>
        </w:r>
        <w:r w:rsidR="00F60BD5" w:rsidRPr="00E01112">
          <w:rPr>
            <w:rFonts w:ascii="Century Gothic" w:hAnsi="Century Gothic"/>
            <w:i w:val="0"/>
            <w:iCs w:val="0"/>
            <w:noProof/>
            <w:webHidden/>
            <w:sz w:val="24"/>
            <w:szCs w:val="24"/>
          </w:rPr>
          <w:fldChar w:fldCharType="end"/>
        </w:r>
      </w:hyperlink>
    </w:p>
    <w:p w14:paraId="24DA6BF5"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49" w:history="1">
        <w:r w:rsidR="00F60BD5" w:rsidRPr="00E01112">
          <w:rPr>
            <w:rStyle w:val="Hyperlink"/>
            <w:rFonts w:ascii="Century Gothic" w:eastAsia="MS Mincho" w:hAnsi="Century Gothic"/>
            <w:i w:val="0"/>
            <w:iCs w:val="0"/>
            <w:noProof/>
            <w:sz w:val="24"/>
            <w:szCs w:val="24"/>
          </w:rPr>
          <w:t>3.5.2</w:t>
        </w:r>
        <w:r w:rsidR="00F60BD5" w:rsidRPr="00E01112">
          <w:rPr>
            <w:rFonts w:ascii="Century Gothic" w:hAnsi="Century Gothic"/>
            <w:i w:val="0"/>
            <w:iCs w:val="0"/>
            <w:noProof/>
            <w:sz w:val="24"/>
            <w:szCs w:val="24"/>
          </w:rPr>
          <w:tab/>
        </w:r>
        <w:r w:rsidR="00F60BD5" w:rsidRPr="00E01112">
          <w:rPr>
            <w:rStyle w:val="Hyperlink"/>
            <w:rFonts w:ascii="Century Gothic" w:eastAsia="MS Mincho" w:hAnsi="Century Gothic"/>
            <w:i w:val="0"/>
            <w:iCs w:val="0"/>
            <w:noProof/>
            <w:sz w:val="24"/>
            <w:szCs w:val="24"/>
          </w:rPr>
          <w:t>Maintenance</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_Toc191724249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6</w:t>
        </w:r>
        <w:r w:rsidR="00F60BD5" w:rsidRPr="00E01112">
          <w:rPr>
            <w:rFonts w:ascii="Century Gothic" w:hAnsi="Century Gothic"/>
            <w:i w:val="0"/>
            <w:iCs w:val="0"/>
            <w:noProof/>
            <w:webHidden/>
            <w:sz w:val="24"/>
            <w:szCs w:val="24"/>
          </w:rPr>
          <w:fldChar w:fldCharType="end"/>
        </w:r>
      </w:hyperlink>
    </w:p>
    <w:p w14:paraId="6A6C5CCF"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50" w:history="1">
        <w:r w:rsidR="00F60BD5" w:rsidRPr="00E01112">
          <w:rPr>
            <w:rStyle w:val="Hyperlink"/>
            <w:rFonts w:ascii="Century Gothic" w:eastAsia="MS Mincho" w:hAnsi="Century Gothic"/>
            <w:i w:val="0"/>
            <w:iCs w:val="0"/>
            <w:noProof/>
            <w:sz w:val="24"/>
            <w:szCs w:val="24"/>
          </w:rPr>
          <w:t>3.5.3</w:t>
        </w:r>
        <w:r w:rsidR="00F60BD5" w:rsidRPr="00E01112">
          <w:rPr>
            <w:rFonts w:ascii="Century Gothic" w:hAnsi="Century Gothic"/>
            <w:i w:val="0"/>
            <w:iCs w:val="0"/>
            <w:noProof/>
            <w:sz w:val="24"/>
            <w:szCs w:val="24"/>
          </w:rPr>
          <w:tab/>
        </w:r>
        <w:r w:rsidR="00F60BD5" w:rsidRPr="00E01112">
          <w:rPr>
            <w:rStyle w:val="Hyperlink"/>
            <w:rFonts w:ascii="Century Gothic" w:eastAsia="MS Mincho" w:hAnsi="Century Gothic"/>
            <w:i w:val="0"/>
            <w:iCs w:val="0"/>
            <w:noProof/>
            <w:sz w:val="24"/>
            <w:szCs w:val="24"/>
          </w:rPr>
          <w:t>Operations</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_Toc191724250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6</w:t>
        </w:r>
        <w:r w:rsidR="00F60BD5" w:rsidRPr="00E01112">
          <w:rPr>
            <w:rFonts w:ascii="Century Gothic" w:hAnsi="Century Gothic"/>
            <w:i w:val="0"/>
            <w:iCs w:val="0"/>
            <w:noProof/>
            <w:webHidden/>
            <w:sz w:val="24"/>
            <w:szCs w:val="24"/>
          </w:rPr>
          <w:fldChar w:fldCharType="end"/>
        </w:r>
      </w:hyperlink>
    </w:p>
    <w:p w14:paraId="5A3163FD"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51" w:history="1">
        <w:r w:rsidR="00F60BD5" w:rsidRPr="00E01112">
          <w:rPr>
            <w:rStyle w:val="Hyperlink"/>
            <w:rFonts w:ascii="Century Gothic" w:hAnsi="Century Gothic"/>
            <w:noProof/>
            <w:sz w:val="24"/>
            <w:szCs w:val="24"/>
          </w:rPr>
          <w:t>3.6</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System Interface/Integration</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_Toc191724251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7</w:t>
        </w:r>
        <w:r w:rsidR="00F60BD5" w:rsidRPr="00E01112">
          <w:rPr>
            <w:rFonts w:ascii="Century Gothic" w:hAnsi="Century Gothic"/>
            <w:noProof/>
            <w:webHidden/>
            <w:sz w:val="24"/>
            <w:szCs w:val="24"/>
          </w:rPr>
          <w:fldChar w:fldCharType="end"/>
        </w:r>
      </w:hyperlink>
    </w:p>
    <w:p w14:paraId="33D5C53D"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52" w:history="1">
        <w:r w:rsidR="00F60BD5" w:rsidRPr="00E01112">
          <w:rPr>
            <w:rStyle w:val="Hyperlink"/>
            <w:rFonts w:ascii="Century Gothic" w:hAnsi="Century Gothic"/>
            <w:i w:val="0"/>
            <w:iCs w:val="0"/>
            <w:noProof/>
            <w:sz w:val="24"/>
            <w:szCs w:val="24"/>
          </w:rPr>
          <w:t>3.6.1</w:t>
        </w:r>
        <w:r w:rsidR="00F60BD5" w:rsidRPr="00E01112">
          <w:rPr>
            <w:rFonts w:ascii="Century Gothic" w:hAnsi="Century Gothic"/>
            <w:i w:val="0"/>
            <w:iCs w:val="0"/>
            <w:noProof/>
            <w:sz w:val="24"/>
            <w:szCs w:val="24"/>
          </w:rPr>
          <w:tab/>
        </w:r>
        <w:r w:rsidR="00F60BD5" w:rsidRPr="00E01112">
          <w:rPr>
            <w:rStyle w:val="Hyperlink"/>
            <w:rFonts w:ascii="Century Gothic" w:hAnsi="Century Gothic"/>
            <w:i w:val="0"/>
            <w:iCs w:val="0"/>
            <w:noProof/>
            <w:sz w:val="24"/>
            <w:szCs w:val="24"/>
          </w:rPr>
          <w:t>Network and Hardware Interfaces</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_Toc191724252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7</w:t>
        </w:r>
        <w:r w:rsidR="00F60BD5" w:rsidRPr="00E01112">
          <w:rPr>
            <w:rFonts w:ascii="Century Gothic" w:hAnsi="Century Gothic"/>
            <w:i w:val="0"/>
            <w:iCs w:val="0"/>
            <w:noProof/>
            <w:webHidden/>
            <w:sz w:val="24"/>
            <w:szCs w:val="24"/>
          </w:rPr>
          <w:fldChar w:fldCharType="end"/>
        </w:r>
      </w:hyperlink>
    </w:p>
    <w:p w14:paraId="2AFC9751"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53" w:history="1">
        <w:r w:rsidR="00F60BD5" w:rsidRPr="00E01112">
          <w:rPr>
            <w:rStyle w:val="Hyperlink"/>
            <w:rFonts w:ascii="Century Gothic" w:hAnsi="Century Gothic"/>
            <w:i w:val="0"/>
            <w:iCs w:val="0"/>
            <w:noProof/>
            <w:sz w:val="24"/>
            <w:szCs w:val="24"/>
          </w:rPr>
          <w:t>3.6.2</w:t>
        </w:r>
        <w:r w:rsidR="00F60BD5" w:rsidRPr="00E01112">
          <w:rPr>
            <w:rFonts w:ascii="Century Gothic" w:hAnsi="Century Gothic"/>
            <w:i w:val="0"/>
            <w:iCs w:val="0"/>
            <w:noProof/>
            <w:sz w:val="24"/>
            <w:szCs w:val="24"/>
          </w:rPr>
          <w:tab/>
        </w:r>
        <w:r w:rsidR="00F60BD5" w:rsidRPr="00E01112">
          <w:rPr>
            <w:rStyle w:val="Hyperlink"/>
            <w:rFonts w:ascii="Century Gothic" w:hAnsi="Century Gothic"/>
            <w:i w:val="0"/>
            <w:iCs w:val="0"/>
            <w:noProof/>
            <w:sz w:val="24"/>
            <w:szCs w:val="24"/>
          </w:rPr>
          <w:t>Systems Interfaces</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_Toc191724253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7</w:t>
        </w:r>
        <w:r w:rsidR="00F60BD5" w:rsidRPr="00E01112">
          <w:rPr>
            <w:rFonts w:ascii="Century Gothic" w:hAnsi="Century Gothic"/>
            <w:i w:val="0"/>
            <w:iCs w:val="0"/>
            <w:noProof/>
            <w:webHidden/>
            <w:sz w:val="24"/>
            <w:szCs w:val="24"/>
          </w:rPr>
          <w:fldChar w:fldCharType="end"/>
        </w:r>
      </w:hyperlink>
    </w:p>
    <w:p w14:paraId="3745D651"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54" w:history="1">
        <w:r w:rsidR="00F60BD5" w:rsidRPr="00E01112">
          <w:rPr>
            <w:rStyle w:val="Hyperlink"/>
            <w:rFonts w:ascii="Century Gothic" w:hAnsi="Century Gothic"/>
            <w:noProof/>
            <w:sz w:val="24"/>
            <w:szCs w:val="24"/>
          </w:rPr>
          <w:t>3.7</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Security</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_Toc191724254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8</w:t>
        </w:r>
        <w:r w:rsidR="00F60BD5" w:rsidRPr="00E01112">
          <w:rPr>
            <w:rFonts w:ascii="Century Gothic" w:hAnsi="Century Gothic"/>
            <w:noProof/>
            <w:webHidden/>
            <w:sz w:val="24"/>
            <w:szCs w:val="24"/>
          </w:rPr>
          <w:fldChar w:fldCharType="end"/>
        </w:r>
      </w:hyperlink>
    </w:p>
    <w:p w14:paraId="0D3BBDBE"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55" w:history="1">
        <w:r w:rsidR="00F60BD5" w:rsidRPr="00E01112">
          <w:rPr>
            <w:rStyle w:val="Hyperlink"/>
            <w:rFonts w:ascii="Century Gothic" w:hAnsi="Century Gothic"/>
            <w:i w:val="0"/>
            <w:iCs w:val="0"/>
            <w:noProof/>
            <w:sz w:val="24"/>
            <w:szCs w:val="24"/>
          </w:rPr>
          <w:t>3.7.1</w:t>
        </w:r>
        <w:r w:rsidR="00F60BD5" w:rsidRPr="00E01112">
          <w:rPr>
            <w:rFonts w:ascii="Century Gothic" w:hAnsi="Century Gothic"/>
            <w:i w:val="0"/>
            <w:iCs w:val="0"/>
            <w:noProof/>
            <w:sz w:val="24"/>
            <w:szCs w:val="24"/>
          </w:rPr>
          <w:tab/>
        </w:r>
        <w:r w:rsidR="00F60BD5" w:rsidRPr="00E01112">
          <w:rPr>
            <w:rStyle w:val="Hyperlink"/>
            <w:rFonts w:ascii="Century Gothic" w:hAnsi="Century Gothic"/>
            <w:i w:val="0"/>
            <w:iCs w:val="0"/>
            <w:noProof/>
            <w:sz w:val="24"/>
            <w:szCs w:val="24"/>
          </w:rPr>
          <w:t>Protection</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_Toc191724255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8</w:t>
        </w:r>
        <w:r w:rsidR="00F60BD5" w:rsidRPr="00E01112">
          <w:rPr>
            <w:rFonts w:ascii="Century Gothic" w:hAnsi="Century Gothic"/>
            <w:i w:val="0"/>
            <w:iCs w:val="0"/>
            <w:noProof/>
            <w:webHidden/>
            <w:sz w:val="24"/>
            <w:szCs w:val="24"/>
          </w:rPr>
          <w:fldChar w:fldCharType="end"/>
        </w:r>
      </w:hyperlink>
    </w:p>
    <w:p w14:paraId="47EACD1B" w14:textId="77777777" w:rsidR="00F60BD5" w:rsidRPr="00E01112" w:rsidRDefault="00E01112" w:rsidP="00DE19ED">
      <w:pPr>
        <w:pStyle w:val="TOC3"/>
        <w:tabs>
          <w:tab w:val="left" w:pos="1200"/>
          <w:tab w:val="right" w:leader="dot" w:pos="10070"/>
        </w:tabs>
        <w:spacing w:line="276" w:lineRule="auto"/>
        <w:rPr>
          <w:rFonts w:ascii="Century Gothic" w:hAnsi="Century Gothic"/>
          <w:i w:val="0"/>
          <w:iCs w:val="0"/>
          <w:noProof/>
          <w:sz w:val="24"/>
          <w:szCs w:val="24"/>
        </w:rPr>
      </w:pPr>
      <w:hyperlink w:anchor="_Toc191724256" w:history="1">
        <w:r w:rsidR="00F60BD5" w:rsidRPr="00E01112">
          <w:rPr>
            <w:rStyle w:val="Hyperlink"/>
            <w:rFonts w:ascii="Century Gothic" w:hAnsi="Century Gothic"/>
            <w:i w:val="0"/>
            <w:iCs w:val="0"/>
            <w:noProof/>
            <w:sz w:val="24"/>
            <w:szCs w:val="24"/>
          </w:rPr>
          <w:t>3.7.2</w:t>
        </w:r>
        <w:r w:rsidR="00F60BD5" w:rsidRPr="00E01112">
          <w:rPr>
            <w:rFonts w:ascii="Century Gothic" w:hAnsi="Century Gothic"/>
            <w:i w:val="0"/>
            <w:iCs w:val="0"/>
            <w:noProof/>
            <w:sz w:val="24"/>
            <w:szCs w:val="24"/>
          </w:rPr>
          <w:tab/>
        </w:r>
        <w:r w:rsidR="00F60BD5" w:rsidRPr="00E01112">
          <w:rPr>
            <w:rStyle w:val="Hyperlink"/>
            <w:rFonts w:ascii="Century Gothic" w:hAnsi="Century Gothic"/>
            <w:i w:val="0"/>
            <w:iCs w:val="0"/>
            <w:noProof/>
            <w:sz w:val="24"/>
            <w:szCs w:val="24"/>
          </w:rPr>
          <w:t>Authorization and Authentication</w:t>
        </w:r>
        <w:r w:rsidR="00F60BD5" w:rsidRPr="00E01112">
          <w:rPr>
            <w:rFonts w:ascii="Century Gothic" w:hAnsi="Century Gothic"/>
            <w:i w:val="0"/>
            <w:iCs w:val="0"/>
            <w:noProof/>
            <w:webHidden/>
            <w:sz w:val="24"/>
            <w:szCs w:val="24"/>
          </w:rPr>
          <w:tab/>
        </w:r>
        <w:r w:rsidR="00F60BD5" w:rsidRPr="00E01112">
          <w:rPr>
            <w:rFonts w:ascii="Century Gothic" w:hAnsi="Century Gothic"/>
            <w:i w:val="0"/>
            <w:iCs w:val="0"/>
            <w:noProof/>
            <w:webHidden/>
            <w:sz w:val="24"/>
            <w:szCs w:val="24"/>
          </w:rPr>
          <w:fldChar w:fldCharType="begin"/>
        </w:r>
        <w:r w:rsidR="00F60BD5" w:rsidRPr="00E01112">
          <w:rPr>
            <w:rFonts w:ascii="Century Gothic" w:hAnsi="Century Gothic"/>
            <w:i w:val="0"/>
            <w:iCs w:val="0"/>
            <w:noProof/>
            <w:webHidden/>
            <w:sz w:val="24"/>
            <w:szCs w:val="24"/>
          </w:rPr>
          <w:instrText xml:space="preserve"> PAGEREF _Toc191724256 \h </w:instrText>
        </w:r>
        <w:r w:rsidR="00F60BD5" w:rsidRPr="00E01112">
          <w:rPr>
            <w:rFonts w:ascii="Century Gothic" w:hAnsi="Century Gothic"/>
            <w:i w:val="0"/>
            <w:iCs w:val="0"/>
            <w:noProof/>
            <w:webHidden/>
            <w:sz w:val="24"/>
            <w:szCs w:val="24"/>
          </w:rPr>
        </w:r>
        <w:r w:rsidR="00F60BD5" w:rsidRPr="00E01112">
          <w:rPr>
            <w:rFonts w:ascii="Century Gothic" w:hAnsi="Century Gothic"/>
            <w:i w:val="0"/>
            <w:iCs w:val="0"/>
            <w:noProof/>
            <w:webHidden/>
            <w:sz w:val="24"/>
            <w:szCs w:val="24"/>
          </w:rPr>
          <w:fldChar w:fldCharType="separate"/>
        </w:r>
        <w:r w:rsidR="00F60BD5" w:rsidRPr="00E01112">
          <w:rPr>
            <w:rFonts w:ascii="Century Gothic" w:hAnsi="Century Gothic"/>
            <w:i w:val="0"/>
            <w:iCs w:val="0"/>
            <w:noProof/>
            <w:webHidden/>
            <w:sz w:val="24"/>
            <w:szCs w:val="24"/>
          </w:rPr>
          <w:t>8</w:t>
        </w:r>
        <w:r w:rsidR="00F60BD5" w:rsidRPr="00E01112">
          <w:rPr>
            <w:rFonts w:ascii="Century Gothic" w:hAnsi="Century Gothic"/>
            <w:i w:val="0"/>
            <w:iCs w:val="0"/>
            <w:noProof/>
            <w:webHidden/>
            <w:sz w:val="24"/>
            <w:szCs w:val="24"/>
          </w:rPr>
          <w:fldChar w:fldCharType="end"/>
        </w:r>
      </w:hyperlink>
    </w:p>
    <w:p w14:paraId="15CB6FA9"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57" w:history="1">
        <w:r w:rsidR="00F60BD5" w:rsidRPr="00E01112">
          <w:rPr>
            <w:rStyle w:val="Hyperlink"/>
            <w:rFonts w:ascii="Century Gothic" w:hAnsi="Century Gothic"/>
            <w:noProof/>
            <w:sz w:val="24"/>
            <w:szCs w:val="24"/>
          </w:rPr>
          <w:t>3.8</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Data Management</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_Toc191724257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8</w:t>
        </w:r>
        <w:r w:rsidR="00F60BD5" w:rsidRPr="00E01112">
          <w:rPr>
            <w:rFonts w:ascii="Century Gothic" w:hAnsi="Century Gothic"/>
            <w:noProof/>
            <w:webHidden/>
            <w:sz w:val="24"/>
            <w:szCs w:val="24"/>
          </w:rPr>
          <w:fldChar w:fldCharType="end"/>
        </w:r>
      </w:hyperlink>
    </w:p>
    <w:p w14:paraId="38875A9F"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58" w:history="1">
        <w:r w:rsidR="00F60BD5" w:rsidRPr="00E01112">
          <w:rPr>
            <w:rStyle w:val="Hyperlink"/>
            <w:rFonts w:ascii="Century Gothic" w:hAnsi="Century Gothic"/>
            <w:noProof/>
            <w:sz w:val="24"/>
            <w:szCs w:val="24"/>
          </w:rPr>
          <w:t>3.9</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Standards Compliance</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_Toc191724258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8</w:t>
        </w:r>
        <w:r w:rsidR="00F60BD5" w:rsidRPr="00E01112">
          <w:rPr>
            <w:rFonts w:ascii="Century Gothic" w:hAnsi="Century Gothic"/>
            <w:noProof/>
            <w:webHidden/>
            <w:sz w:val="24"/>
            <w:szCs w:val="24"/>
          </w:rPr>
          <w:fldChar w:fldCharType="end"/>
        </w:r>
      </w:hyperlink>
    </w:p>
    <w:p w14:paraId="3BAC5064" w14:textId="77777777" w:rsidR="00F60BD5" w:rsidRPr="00E01112" w:rsidRDefault="00E01112" w:rsidP="00DE19ED">
      <w:pPr>
        <w:pStyle w:val="TOC2"/>
        <w:tabs>
          <w:tab w:val="left" w:pos="800"/>
          <w:tab w:val="right" w:leader="dot" w:pos="10070"/>
        </w:tabs>
        <w:spacing w:line="276" w:lineRule="auto"/>
        <w:rPr>
          <w:rFonts w:ascii="Century Gothic" w:hAnsi="Century Gothic"/>
          <w:smallCaps w:val="0"/>
          <w:noProof/>
          <w:sz w:val="24"/>
          <w:szCs w:val="24"/>
        </w:rPr>
      </w:pPr>
      <w:hyperlink w:anchor="_Toc191724259" w:history="1">
        <w:r w:rsidR="00F60BD5" w:rsidRPr="00E01112">
          <w:rPr>
            <w:rStyle w:val="Hyperlink"/>
            <w:rFonts w:ascii="Century Gothic" w:hAnsi="Century Gothic"/>
            <w:noProof/>
            <w:sz w:val="24"/>
            <w:szCs w:val="24"/>
          </w:rPr>
          <w:t>3.10</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Portability</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_Toc191724259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8</w:t>
        </w:r>
        <w:r w:rsidR="00F60BD5" w:rsidRPr="00E01112">
          <w:rPr>
            <w:rFonts w:ascii="Century Gothic" w:hAnsi="Century Gothic"/>
            <w:noProof/>
            <w:webHidden/>
            <w:sz w:val="24"/>
            <w:szCs w:val="24"/>
          </w:rPr>
          <w:fldChar w:fldCharType="end"/>
        </w:r>
      </w:hyperlink>
    </w:p>
    <w:p w14:paraId="5C94E2DE" w14:textId="77777777" w:rsidR="00F60BD5" w:rsidRPr="00E01112" w:rsidRDefault="00E01112" w:rsidP="00DE19ED">
      <w:pPr>
        <w:pStyle w:val="TOC1"/>
        <w:tabs>
          <w:tab w:val="left" w:pos="400"/>
          <w:tab w:val="right" w:leader="dot" w:pos="10070"/>
        </w:tabs>
        <w:spacing w:before="0" w:after="0" w:line="276" w:lineRule="auto"/>
        <w:rPr>
          <w:rFonts w:ascii="Century Gothic" w:hAnsi="Century Gothic"/>
          <w:b w:val="0"/>
          <w:bCs w:val="0"/>
          <w:caps w:val="0"/>
          <w:noProof/>
          <w:sz w:val="24"/>
          <w:szCs w:val="24"/>
        </w:rPr>
      </w:pPr>
      <w:hyperlink w:anchor="_Toc191724260" w:history="1">
        <w:r w:rsidR="00F60BD5" w:rsidRPr="00E01112">
          <w:rPr>
            <w:rStyle w:val="Hyperlink"/>
            <w:rFonts w:ascii="Century Gothic" w:hAnsi="Century Gothic"/>
            <w:noProof/>
            <w:sz w:val="24"/>
            <w:szCs w:val="24"/>
          </w:rPr>
          <w:t>4.</w:t>
        </w:r>
        <w:r w:rsidR="00F60BD5" w:rsidRPr="00E01112">
          <w:rPr>
            <w:rFonts w:ascii="Century Gothic" w:hAnsi="Century Gothic"/>
            <w:b w:val="0"/>
            <w:bCs w:val="0"/>
            <w:caps w:val="0"/>
            <w:noProof/>
            <w:sz w:val="24"/>
            <w:szCs w:val="24"/>
          </w:rPr>
          <w:tab/>
        </w:r>
        <w:r w:rsidR="00F60BD5" w:rsidRPr="00E01112">
          <w:rPr>
            <w:rStyle w:val="Hyperlink"/>
            <w:rFonts w:ascii="Century Gothic" w:hAnsi="Century Gothic"/>
            <w:noProof/>
            <w:sz w:val="24"/>
            <w:szCs w:val="24"/>
          </w:rPr>
          <w:t>User Scenarios/Use Cases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_Toc191724260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9</w:t>
        </w:r>
        <w:r w:rsidR="00F60BD5" w:rsidRPr="00E01112">
          <w:rPr>
            <w:rFonts w:ascii="Century Gothic" w:hAnsi="Century Gothic"/>
            <w:noProof/>
            <w:webHidden/>
            <w:sz w:val="24"/>
            <w:szCs w:val="24"/>
          </w:rPr>
          <w:fldChar w:fldCharType="end"/>
        </w:r>
      </w:hyperlink>
    </w:p>
    <w:p w14:paraId="56D056FB" w14:textId="77777777" w:rsidR="00F60BD5" w:rsidRPr="00E01112" w:rsidRDefault="00E01112" w:rsidP="00DE19ED">
      <w:pPr>
        <w:pStyle w:val="TOC1"/>
        <w:tabs>
          <w:tab w:val="left" w:pos="400"/>
          <w:tab w:val="right" w:leader="dot" w:pos="10070"/>
        </w:tabs>
        <w:spacing w:before="0" w:after="0" w:line="276" w:lineRule="auto"/>
        <w:rPr>
          <w:rFonts w:ascii="Century Gothic" w:hAnsi="Century Gothic"/>
          <w:b w:val="0"/>
          <w:bCs w:val="0"/>
          <w:caps w:val="0"/>
          <w:noProof/>
          <w:sz w:val="24"/>
          <w:szCs w:val="24"/>
        </w:rPr>
      </w:pPr>
      <w:hyperlink w:anchor="_Toc191724261" w:history="1">
        <w:r w:rsidR="00F60BD5" w:rsidRPr="00E01112">
          <w:rPr>
            <w:rStyle w:val="Hyperlink"/>
            <w:rFonts w:ascii="Century Gothic" w:hAnsi="Century Gothic"/>
            <w:noProof/>
            <w:sz w:val="24"/>
            <w:szCs w:val="24"/>
          </w:rPr>
          <w:t>5.</w:t>
        </w:r>
        <w:r w:rsidR="00F60BD5" w:rsidRPr="00E01112">
          <w:rPr>
            <w:rFonts w:ascii="Century Gothic" w:hAnsi="Century Gothic"/>
            <w:b w:val="0"/>
            <w:bCs w:val="0"/>
            <w:caps w:val="0"/>
            <w:noProof/>
            <w:sz w:val="24"/>
            <w:szCs w:val="24"/>
          </w:rPr>
          <w:tab/>
        </w:r>
        <w:r w:rsidR="00F60BD5" w:rsidRPr="00E01112">
          <w:rPr>
            <w:rStyle w:val="Hyperlink"/>
            <w:rFonts w:ascii="Century Gothic" w:hAnsi="Century Gothic"/>
            <w:noProof/>
            <w:sz w:val="24"/>
            <w:szCs w:val="24"/>
          </w:rPr>
          <w:t>Deleted or Deferred Requirements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_Toc191724261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9</w:t>
        </w:r>
        <w:r w:rsidR="00F60BD5" w:rsidRPr="00E01112">
          <w:rPr>
            <w:rFonts w:ascii="Century Gothic" w:hAnsi="Century Gothic"/>
            <w:noProof/>
            <w:webHidden/>
            <w:sz w:val="24"/>
            <w:szCs w:val="24"/>
          </w:rPr>
          <w:fldChar w:fldCharType="end"/>
        </w:r>
      </w:hyperlink>
    </w:p>
    <w:p w14:paraId="11A5D073" w14:textId="77777777" w:rsidR="00F60BD5" w:rsidRPr="00E01112" w:rsidRDefault="00E01112" w:rsidP="00DE19ED">
      <w:pPr>
        <w:pStyle w:val="TOC1"/>
        <w:tabs>
          <w:tab w:val="left" w:pos="400"/>
          <w:tab w:val="right" w:leader="dot" w:pos="10070"/>
        </w:tabs>
        <w:spacing w:before="0" w:after="0" w:line="276" w:lineRule="auto"/>
        <w:rPr>
          <w:rFonts w:ascii="Century Gothic" w:hAnsi="Century Gothic"/>
          <w:b w:val="0"/>
          <w:bCs w:val="0"/>
          <w:caps w:val="0"/>
          <w:noProof/>
          <w:sz w:val="24"/>
          <w:szCs w:val="24"/>
        </w:rPr>
      </w:pPr>
      <w:hyperlink w:anchor="_Toc191724262" w:history="1">
        <w:r w:rsidR="00F60BD5" w:rsidRPr="00E01112">
          <w:rPr>
            <w:rStyle w:val="Hyperlink"/>
            <w:rFonts w:ascii="Century Gothic" w:hAnsi="Century Gothic"/>
            <w:noProof/>
            <w:sz w:val="24"/>
            <w:szCs w:val="24"/>
          </w:rPr>
          <w:t>6.</w:t>
        </w:r>
        <w:r w:rsidR="00F60BD5" w:rsidRPr="00E01112">
          <w:rPr>
            <w:rFonts w:ascii="Century Gothic" w:hAnsi="Century Gothic"/>
            <w:b w:val="0"/>
            <w:bCs w:val="0"/>
            <w:caps w:val="0"/>
            <w:noProof/>
            <w:sz w:val="24"/>
            <w:szCs w:val="24"/>
          </w:rPr>
          <w:tab/>
        </w:r>
        <w:r w:rsidR="00F60BD5" w:rsidRPr="00E01112">
          <w:rPr>
            <w:rStyle w:val="Hyperlink"/>
            <w:rFonts w:ascii="Century Gothic" w:hAnsi="Century Gothic"/>
            <w:noProof/>
            <w:sz w:val="24"/>
            <w:szCs w:val="24"/>
          </w:rPr>
          <w:t>Requirements Confirmation/Stakeholder sign-off</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_Toc191724262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10</w:t>
        </w:r>
        <w:r w:rsidR="00F60BD5" w:rsidRPr="00E01112">
          <w:rPr>
            <w:rFonts w:ascii="Century Gothic" w:hAnsi="Century Gothic"/>
            <w:noProof/>
            <w:webHidden/>
            <w:sz w:val="24"/>
            <w:szCs w:val="24"/>
          </w:rPr>
          <w:fldChar w:fldCharType="end"/>
        </w:r>
      </w:hyperlink>
    </w:p>
    <w:p w14:paraId="213A8985" w14:textId="77777777" w:rsidR="00F60BD5" w:rsidRPr="00E01112" w:rsidRDefault="00E01112" w:rsidP="00DE19ED">
      <w:pPr>
        <w:pStyle w:val="TOC1"/>
        <w:tabs>
          <w:tab w:val="right" w:leader="dot" w:pos="10070"/>
        </w:tabs>
        <w:spacing w:before="0" w:after="0" w:line="276" w:lineRule="auto"/>
        <w:rPr>
          <w:rFonts w:ascii="Century Gothic" w:hAnsi="Century Gothic"/>
          <w:b w:val="0"/>
          <w:bCs w:val="0"/>
          <w:caps w:val="0"/>
          <w:noProof/>
          <w:sz w:val="24"/>
          <w:szCs w:val="24"/>
        </w:rPr>
      </w:pPr>
      <w:hyperlink w:anchor="_Toc191724263" w:history="1">
        <w:r w:rsidR="00F60BD5" w:rsidRPr="00E01112">
          <w:rPr>
            <w:rStyle w:val="Hyperlink"/>
            <w:rFonts w:ascii="Century Gothic" w:hAnsi="Century Gothic" w:cs="Arial"/>
            <w:noProof/>
            <w:sz w:val="24"/>
            <w:szCs w:val="24"/>
          </w:rPr>
          <w:t>APPENDIX</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_Toc191724263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11</w:t>
        </w:r>
        <w:r w:rsidR="00F60BD5" w:rsidRPr="00E01112">
          <w:rPr>
            <w:rFonts w:ascii="Century Gothic" w:hAnsi="Century Gothic"/>
            <w:noProof/>
            <w:webHidden/>
            <w:sz w:val="24"/>
            <w:szCs w:val="24"/>
          </w:rPr>
          <w:fldChar w:fldCharType="end"/>
        </w:r>
      </w:hyperlink>
    </w:p>
    <w:p w14:paraId="5DBA8091" w14:textId="77777777" w:rsidR="00F60BD5" w:rsidRPr="00E01112" w:rsidRDefault="00E01112" w:rsidP="00DE19ED">
      <w:pPr>
        <w:pStyle w:val="TOC2"/>
        <w:tabs>
          <w:tab w:val="left" w:pos="1400"/>
          <w:tab w:val="right" w:leader="dot" w:pos="10070"/>
        </w:tabs>
        <w:spacing w:line="276" w:lineRule="auto"/>
        <w:rPr>
          <w:rFonts w:ascii="Century Gothic" w:hAnsi="Century Gothic"/>
          <w:smallCaps w:val="0"/>
          <w:noProof/>
          <w:sz w:val="24"/>
          <w:szCs w:val="24"/>
        </w:rPr>
      </w:pPr>
      <w:hyperlink w:anchor="_Toc191724264" w:history="1">
        <w:r w:rsidR="00F60BD5" w:rsidRPr="00E01112">
          <w:rPr>
            <w:rStyle w:val="Hyperlink"/>
            <w:rFonts w:ascii="Century Gothic" w:hAnsi="Century Gothic"/>
            <w:noProof/>
            <w:sz w:val="24"/>
            <w:szCs w:val="24"/>
          </w:rPr>
          <w:t>Appendix A.</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Definitions, Acronyms, and Abbreviations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_Toc191724264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11</w:t>
        </w:r>
        <w:r w:rsidR="00F60BD5" w:rsidRPr="00E01112">
          <w:rPr>
            <w:rFonts w:ascii="Century Gothic" w:hAnsi="Century Gothic"/>
            <w:noProof/>
            <w:webHidden/>
            <w:sz w:val="24"/>
            <w:szCs w:val="24"/>
          </w:rPr>
          <w:fldChar w:fldCharType="end"/>
        </w:r>
      </w:hyperlink>
    </w:p>
    <w:p w14:paraId="56E31EEE" w14:textId="77777777" w:rsidR="00F60BD5" w:rsidRPr="00E01112" w:rsidRDefault="00E01112" w:rsidP="00DE19ED">
      <w:pPr>
        <w:pStyle w:val="TOC2"/>
        <w:tabs>
          <w:tab w:val="left" w:pos="1400"/>
          <w:tab w:val="right" w:leader="dot" w:pos="10070"/>
        </w:tabs>
        <w:spacing w:line="276" w:lineRule="auto"/>
        <w:rPr>
          <w:rFonts w:ascii="Century Gothic" w:hAnsi="Century Gothic"/>
          <w:smallCaps w:val="0"/>
          <w:noProof/>
          <w:sz w:val="24"/>
          <w:szCs w:val="24"/>
        </w:rPr>
      </w:pPr>
      <w:hyperlink w:anchor="_Toc191724265" w:history="1">
        <w:r w:rsidR="00F60BD5" w:rsidRPr="00E01112">
          <w:rPr>
            <w:rStyle w:val="Hyperlink"/>
            <w:rFonts w:ascii="Century Gothic" w:hAnsi="Century Gothic"/>
            <w:noProof/>
            <w:sz w:val="24"/>
            <w:szCs w:val="24"/>
          </w:rPr>
          <w:t>Appendix B.</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References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_Toc191724265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11</w:t>
        </w:r>
        <w:r w:rsidR="00F60BD5" w:rsidRPr="00E01112">
          <w:rPr>
            <w:rFonts w:ascii="Century Gothic" w:hAnsi="Century Gothic"/>
            <w:noProof/>
            <w:webHidden/>
            <w:sz w:val="24"/>
            <w:szCs w:val="24"/>
          </w:rPr>
          <w:fldChar w:fldCharType="end"/>
        </w:r>
      </w:hyperlink>
    </w:p>
    <w:p w14:paraId="62266BA6" w14:textId="77777777" w:rsidR="00F60BD5" w:rsidRPr="00E01112" w:rsidRDefault="00E01112" w:rsidP="00DE19ED">
      <w:pPr>
        <w:pStyle w:val="TOC2"/>
        <w:tabs>
          <w:tab w:val="left" w:pos="1400"/>
          <w:tab w:val="right" w:leader="dot" w:pos="10070"/>
        </w:tabs>
        <w:spacing w:line="276" w:lineRule="auto"/>
        <w:rPr>
          <w:rFonts w:ascii="Century Gothic" w:hAnsi="Century Gothic"/>
          <w:smallCaps w:val="0"/>
          <w:noProof/>
          <w:sz w:val="24"/>
          <w:szCs w:val="24"/>
        </w:rPr>
      </w:pPr>
      <w:hyperlink w:anchor="_Toc191724266" w:history="1">
        <w:r w:rsidR="00F60BD5" w:rsidRPr="00E01112">
          <w:rPr>
            <w:rStyle w:val="Hyperlink"/>
            <w:rFonts w:ascii="Century Gothic" w:hAnsi="Century Gothic" w:cs="Arial"/>
            <w:noProof/>
            <w:sz w:val="24"/>
            <w:szCs w:val="24"/>
          </w:rPr>
          <w:t>Appendix C.</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Requirements Traceability Matrix</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_Toc191724266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11</w:t>
        </w:r>
        <w:r w:rsidR="00F60BD5" w:rsidRPr="00E01112">
          <w:rPr>
            <w:rFonts w:ascii="Century Gothic" w:hAnsi="Century Gothic"/>
            <w:noProof/>
            <w:webHidden/>
            <w:sz w:val="24"/>
            <w:szCs w:val="24"/>
          </w:rPr>
          <w:fldChar w:fldCharType="end"/>
        </w:r>
      </w:hyperlink>
    </w:p>
    <w:p w14:paraId="76FC9B50" w14:textId="77777777" w:rsidR="00F60BD5" w:rsidRPr="00DE19ED" w:rsidRDefault="00E01112" w:rsidP="00DE19ED">
      <w:pPr>
        <w:pStyle w:val="TOC2"/>
        <w:tabs>
          <w:tab w:val="left" w:pos="1400"/>
          <w:tab w:val="right" w:leader="dot" w:pos="10070"/>
        </w:tabs>
        <w:spacing w:line="276" w:lineRule="auto"/>
        <w:rPr>
          <w:rFonts w:ascii="Century Gothic" w:hAnsi="Century Gothic"/>
          <w:smallCaps w:val="0"/>
          <w:noProof/>
          <w:sz w:val="22"/>
          <w:szCs w:val="22"/>
        </w:rPr>
      </w:pPr>
      <w:hyperlink w:anchor="_Toc191724267" w:history="1">
        <w:r w:rsidR="00F60BD5" w:rsidRPr="00E01112">
          <w:rPr>
            <w:rStyle w:val="Hyperlink"/>
            <w:rFonts w:ascii="Century Gothic" w:hAnsi="Century Gothic"/>
            <w:noProof/>
            <w:sz w:val="24"/>
            <w:szCs w:val="24"/>
          </w:rPr>
          <w:t>Appendix D.</w:t>
        </w:r>
        <w:r w:rsidR="00F60BD5" w:rsidRPr="00E01112">
          <w:rPr>
            <w:rFonts w:ascii="Century Gothic" w:hAnsi="Century Gothic"/>
            <w:smallCaps w:val="0"/>
            <w:noProof/>
            <w:sz w:val="24"/>
            <w:szCs w:val="24"/>
          </w:rPr>
          <w:tab/>
        </w:r>
        <w:r w:rsidR="00F60BD5" w:rsidRPr="00E01112">
          <w:rPr>
            <w:rStyle w:val="Hyperlink"/>
            <w:rFonts w:ascii="Century Gothic" w:hAnsi="Century Gothic"/>
            <w:noProof/>
            <w:sz w:val="24"/>
            <w:szCs w:val="24"/>
          </w:rPr>
          <w:t>Organizing the Requirements</w:t>
        </w:r>
        <w:r w:rsidR="00F60BD5" w:rsidRPr="00E01112">
          <w:rPr>
            <w:rFonts w:ascii="Century Gothic" w:hAnsi="Century Gothic"/>
            <w:noProof/>
            <w:webHidden/>
            <w:sz w:val="24"/>
            <w:szCs w:val="24"/>
          </w:rPr>
          <w:tab/>
        </w:r>
        <w:r w:rsidR="00F60BD5" w:rsidRPr="00E01112">
          <w:rPr>
            <w:rFonts w:ascii="Century Gothic" w:hAnsi="Century Gothic"/>
            <w:noProof/>
            <w:webHidden/>
            <w:sz w:val="24"/>
            <w:szCs w:val="24"/>
          </w:rPr>
          <w:fldChar w:fldCharType="begin"/>
        </w:r>
        <w:r w:rsidR="00F60BD5" w:rsidRPr="00E01112">
          <w:rPr>
            <w:rFonts w:ascii="Century Gothic" w:hAnsi="Century Gothic"/>
            <w:noProof/>
            <w:webHidden/>
            <w:sz w:val="24"/>
            <w:szCs w:val="24"/>
          </w:rPr>
          <w:instrText xml:space="preserve"> PAGEREF _Toc191724267 \h </w:instrText>
        </w:r>
        <w:r w:rsidR="00F60BD5" w:rsidRPr="00E01112">
          <w:rPr>
            <w:rFonts w:ascii="Century Gothic" w:hAnsi="Century Gothic"/>
            <w:noProof/>
            <w:webHidden/>
            <w:sz w:val="24"/>
            <w:szCs w:val="24"/>
          </w:rPr>
        </w:r>
        <w:r w:rsidR="00F60BD5" w:rsidRPr="00E01112">
          <w:rPr>
            <w:rFonts w:ascii="Century Gothic" w:hAnsi="Century Gothic"/>
            <w:noProof/>
            <w:webHidden/>
            <w:sz w:val="24"/>
            <w:szCs w:val="24"/>
          </w:rPr>
          <w:fldChar w:fldCharType="separate"/>
        </w:r>
        <w:r w:rsidR="00F60BD5" w:rsidRPr="00E01112">
          <w:rPr>
            <w:rFonts w:ascii="Century Gothic" w:hAnsi="Century Gothic"/>
            <w:noProof/>
            <w:webHidden/>
            <w:sz w:val="24"/>
            <w:szCs w:val="24"/>
          </w:rPr>
          <w:t>13</w:t>
        </w:r>
        <w:r w:rsidR="00F60BD5" w:rsidRPr="00E01112">
          <w:rPr>
            <w:rFonts w:ascii="Century Gothic" w:hAnsi="Century Gothic"/>
            <w:noProof/>
            <w:webHidden/>
            <w:sz w:val="24"/>
            <w:szCs w:val="24"/>
          </w:rPr>
          <w:fldChar w:fldCharType="end"/>
        </w:r>
      </w:hyperlink>
    </w:p>
    <w:p w14:paraId="53DF4E5D" w14:textId="77777777" w:rsidR="00193D94" w:rsidRPr="00DE19ED" w:rsidRDefault="00C01857" w:rsidP="00DE19ED">
      <w:pPr>
        <w:spacing w:line="276" w:lineRule="auto"/>
        <w:rPr>
          <w:rFonts w:ascii="Century Gothic" w:hAnsi="Century Gothic"/>
        </w:rPr>
      </w:pPr>
      <w:r w:rsidRPr="00DE19ED">
        <w:rPr>
          <w:rFonts w:ascii="Century Gothic" w:hAnsi="Century Gothic"/>
        </w:rPr>
        <w:fldChar w:fldCharType="end"/>
      </w:r>
    </w:p>
    <w:p w14:paraId="55E81713" w14:textId="2F160DCF" w:rsidR="00DE19ED" w:rsidRPr="00DE19ED" w:rsidRDefault="00193D94" w:rsidP="00E01112">
      <w:pPr>
        <w:pStyle w:val="Heading1"/>
      </w:pPr>
      <w:r w:rsidRPr="00DE19ED">
        <w:br w:type="page"/>
      </w:r>
      <w:bookmarkStart w:id="1" w:name="_Toc191724230"/>
      <w:r w:rsidR="00D67920" w:rsidRPr="00DE19ED">
        <w:lastRenderedPageBreak/>
        <w:t>Executive Summary</w:t>
      </w:r>
      <w:bookmarkEnd w:id="0"/>
      <w:bookmarkEnd w:id="1"/>
    </w:p>
    <w:p w14:paraId="43CA087F" w14:textId="77777777" w:rsidR="00D472DD" w:rsidRPr="00DE19ED" w:rsidRDefault="00FC6FB8" w:rsidP="00DE19ED">
      <w:pPr>
        <w:pStyle w:val="Heading2"/>
        <w:spacing w:before="0" w:after="0" w:line="276" w:lineRule="auto"/>
        <w:rPr>
          <w:rFonts w:ascii="Century Gothic" w:hAnsi="Century Gothic"/>
          <w:i w:val="0"/>
          <w:iCs w:val="0"/>
          <w:sz w:val="28"/>
          <w:szCs w:val="22"/>
        </w:rPr>
      </w:pPr>
      <w:bookmarkStart w:id="2" w:name="_Toc191724231"/>
      <w:r w:rsidRPr="00DE19ED">
        <w:rPr>
          <w:rFonts w:ascii="Century Gothic" w:hAnsi="Century Gothic"/>
          <w:i w:val="0"/>
          <w:iCs w:val="0"/>
          <w:sz w:val="28"/>
          <w:szCs w:val="22"/>
        </w:rPr>
        <w:t xml:space="preserve">Project </w:t>
      </w:r>
      <w:r w:rsidR="00D67920" w:rsidRPr="00DE19ED">
        <w:rPr>
          <w:rFonts w:ascii="Century Gothic" w:hAnsi="Century Gothic"/>
          <w:i w:val="0"/>
          <w:iCs w:val="0"/>
          <w:sz w:val="28"/>
          <w:szCs w:val="22"/>
        </w:rPr>
        <w:t>Overview</w:t>
      </w:r>
      <w:bookmarkEnd w:id="2"/>
    </w:p>
    <w:p w14:paraId="38B4CCC0" w14:textId="77777777" w:rsidR="001F45B8" w:rsidRDefault="001F45B8" w:rsidP="00DE19ED">
      <w:pPr>
        <w:pStyle w:val="BodyText"/>
        <w:spacing w:after="0" w:line="276" w:lineRule="auto"/>
        <w:rPr>
          <w:rFonts w:ascii="Century Gothic" w:hAnsi="Century Gothic"/>
        </w:rPr>
      </w:pPr>
      <w:r w:rsidRPr="00DE19ED">
        <w:rPr>
          <w:rFonts w:ascii="Century Gothic" w:hAnsi="Century Gothic"/>
          <w:sz w:val="24"/>
          <w:szCs w:val="28"/>
        </w:rPr>
        <w:t xml:space="preserve">Describe this project or product and its intended audience, or provide a </w:t>
      </w:r>
      <w:r w:rsidR="00CF0B36" w:rsidRPr="00DE19ED">
        <w:rPr>
          <w:rFonts w:ascii="Century Gothic" w:hAnsi="Century Gothic"/>
          <w:sz w:val="24"/>
          <w:szCs w:val="28"/>
        </w:rPr>
        <w:t xml:space="preserve">link or </w:t>
      </w:r>
      <w:r w:rsidRPr="00DE19ED">
        <w:rPr>
          <w:rFonts w:ascii="Century Gothic" w:hAnsi="Century Gothic"/>
          <w:sz w:val="24"/>
          <w:szCs w:val="28"/>
        </w:rPr>
        <w:t>reference to the project charter</w:t>
      </w:r>
      <w:r w:rsidRPr="00DE19ED">
        <w:rPr>
          <w:rFonts w:ascii="Century Gothic" w:hAnsi="Century Gothic"/>
        </w:rPr>
        <w:t>.</w:t>
      </w:r>
    </w:p>
    <w:p w14:paraId="0B1FA8B6" w14:textId="77777777" w:rsidR="00DE19ED" w:rsidRPr="00DE19ED" w:rsidRDefault="00DE19ED" w:rsidP="00DE19ED">
      <w:pPr>
        <w:pStyle w:val="BodyText"/>
        <w:spacing w:after="0" w:line="276" w:lineRule="auto"/>
        <w:rPr>
          <w:rFonts w:ascii="Century Gothic" w:hAnsi="Century Gothic"/>
          <w:sz w:val="24"/>
          <w:szCs w:val="28"/>
        </w:rPr>
      </w:pPr>
    </w:p>
    <w:p w14:paraId="5898021E" w14:textId="77777777" w:rsidR="00C16623" w:rsidRPr="00DE19ED" w:rsidRDefault="008B45FA" w:rsidP="00DE19ED">
      <w:pPr>
        <w:pStyle w:val="Heading2"/>
        <w:spacing w:before="0" w:after="0" w:line="276" w:lineRule="auto"/>
        <w:rPr>
          <w:rFonts w:ascii="Century Gothic" w:hAnsi="Century Gothic"/>
          <w:i w:val="0"/>
          <w:iCs w:val="0"/>
          <w:sz w:val="28"/>
          <w:szCs w:val="22"/>
        </w:rPr>
      </w:pPr>
      <w:bookmarkStart w:id="3" w:name="_Toc191724232"/>
      <w:r w:rsidRPr="00DE19ED">
        <w:rPr>
          <w:rFonts w:ascii="Century Gothic" w:hAnsi="Century Gothic"/>
          <w:i w:val="0"/>
          <w:iCs w:val="0"/>
          <w:sz w:val="28"/>
          <w:szCs w:val="22"/>
        </w:rPr>
        <w:t>Purpose</w:t>
      </w:r>
      <w:r w:rsidR="00F95ACB" w:rsidRPr="00DE19ED">
        <w:rPr>
          <w:rFonts w:ascii="Century Gothic" w:hAnsi="Century Gothic"/>
          <w:i w:val="0"/>
          <w:iCs w:val="0"/>
          <w:sz w:val="28"/>
          <w:szCs w:val="22"/>
        </w:rPr>
        <w:t xml:space="preserve"> and Scope of this Specification</w:t>
      </w:r>
      <w:bookmarkEnd w:id="3"/>
    </w:p>
    <w:p w14:paraId="5A9614FC" w14:textId="77777777" w:rsidR="00F95ACB" w:rsidRPr="00DE19ED" w:rsidRDefault="001F45B8" w:rsidP="00DE19ED">
      <w:pPr>
        <w:pStyle w:val="BodyText"/>
        <w:spacing w:after="0" w:line="276" w:lineRule="auto"/>
        <w:rPr>
          <w:rFonts w:ascii="Century Gothic" w:hAnsi="Century Gothic"/>
          <w:sz w:val="24"/>
          <w:szCs w:val="28"/>
        </w:rPr>
      </w:pPr>
      <w:r w:rsidRPr="00DE19ED">
        <w:rPr>
          <w:rFonts w:ascii="Century Gothic" w:hAnsi="Century Gothic"/>
          <w:sz w:val="24"/>
          <w:szCs w:val="28"/>
        </w:rPr>
        <w:t xml:space="preserve">Describe the purpose of this </w:t>
      </w:r>
      <w:r w:rsidR="00F95ACB" w:rsidRPr="00DE19ED">
        <w:rPr>
          <w:rFonts w:ascii="Century Gothic" w:hAnsi="Century Gothic"/>
          <w:sz w:val="24"/>
          <w:szCs w:val="28"/>
        </w:rPr>
        <w:t xml:space="preserve">specification and </w:t>
      </w:r>
      <w:r w:rsidRPr="00DE19ED">
        <w:rPr>
          <w:rFonts w:ascii="Century Gothic" w:hAnsi="Century Gothic"/>
          <w:sz w:val="24"/>
          <w:szCs w:val="28"/>
        </w:rPr>
        <w:t xml:space="preserve">its intended audience. </w:t>
      </w:r>
      <w:r w:rsidR="00F95ACB" w:rsidRPr="00DE19ED">
        <w:rPr>
          <w:rFonts w:ascii="Century Gothic" w:hAnsi="Century Gothic"/>
          <w:sz w:val="24"/>
          <w:szCs w:val="28"/>
        </w:rPr>
        <w:t xml:space="preserve">  Include a description of what is within the scope what is outside of the scope </w:t>
      </w:r>
      <w:proofErr w:type="gramStart"/>
      <w:r w:rsidR="00F95ACB" w:rsidRPr="00DE19ED">
        <w:rPr>
          <w:rFonts w:ascii="Century Gothic" w:hAnsi="Century Gothic"/>
          <w:sz w:val="24"/>
          <w:szCs w:val="28"/>
        </w:rPr>
        <w:t>of  these</w:t>
      </w:r>
      <w:proofErr w:type="gramEnd"/>
      <w:r w:rsidR="00F95ACB" w:rsidRPr="00DE19ED">
        <w:rPr>
          <w:rFonts w:ascii="Century Gothic" w:hAnsi="Century Gothic"/>
          <w:sz w:val="24"/>
          <w:szCs w:val="28"/>
        </w:rPr>
        <w:t xml:space="preserve"> specifications. </w:t>
      </w:r>
    </w:p>
    <w:p w14:paraId="4AAFEA74" w14:textId="77777777" w:rsidR="00DE19ED" w:rsidRPr="00E01112" w:rsidRDefault="00DE19ED" w:rsidP="00DE19ED">
      <w:pPr>
        <w:pStyle w:val="BodyText"/>
        <w:spacing w:after="0" w:line="276" w:lineRule="auto"/>
        <w:rPr>
          <w:rFonts w:ascii="Century Gothic" w:hAnsi="Century Gothic"/>
          <w:sz w:val="24"/>
          <w:szCs w:val="28"/>
        </w:rPr>
      </w:pPr>
    </w:p>
    <w:p w14:paraId="59C234FD" w14:textId="77777777" w:rsidR="00C16623" w:rsidRPr="00DE19ED" w:rsidRDefault="00A2530D" w:rsidP="00DE19ED">
      <w:pPr>
        <w:pStyle w:val="Heading1"/>
      </w:pPr>
      <w:bookmarkStart w:id="4" w:name="_Toc191724233"/>
      <w:r w:rsidRPr="00DE19ED">
        <w:t>Product/</w:t>
      </w:r>
      <w:r w:rsidR="000F73AB" w:rsidRPr="00DE19ED">
        <w:t xml:space="preserve">Service </w:t>
      </w:r>
      <w:r w:rsidR="00BE0147" w:rsidRPr="00DE19ED">
        <w:t>Description</w:t>
      </w:r>
      <w:bookmarkEnd w:id="4"/>
    </w:p>
    <w:p w14:paraId="0A77A761" w14:textId="77777777" w:rsidR="00CF0B36" w:rsidRDefault="001F45B8" w:rsidP="00DE19ED">
      <w:pPr>
        <w:pStyle w:val="BodyText"/>
        <w:spacing w:after="0" w:line="276" w:lineRule="auto"/>
        <w:rPr>
          <w:rFonts w:ascii="Century Gothic" w:hAnsi="Century Gothic"/>
          <w:sz w:val="24"/>
          <w:szCs w:val="28"/>
        </w:rPr>
      </w:pPr>
      <w:r w:rsidRPr="00DE19ED">
        <w:rPr>
          <w:rFonts w:ascii="Century Gothic" w:hAnsi="Century Gothic"/>
          <w:sz w:val="24"/>
          <w:szCs w:val="28"/>
        </w:rPr>
        <w:t>In this section, describe the general factors that affect the product and its requirements. This section should contain background information, not state specific requirements</w:t>
      </w:r>
      <w:r w:rsidR="00AA2552" w:rsidRPr="00DE19ED">
        <w:rPr>
          <w:rFonts w:ascii="Century Gothic" w:hAnsi="Century Gothic"/>
          <w:sz w:val="24"/>
          <w:szCs w:val="28"/>
        </w:rPr>
        <w:t xml:space="preserve"> (</w:t>
      </w:r>
      <w:r w:rsidR="00CF0B36" w:rsidRPr="00DE19ED">
        <w:rPr>
          <w:rFonts w:ascii="Century Gothic" w:hAnsi="Century Gothic"/>
          <w:sz w:val="24"/>
          <w:szCs w:val="28"/>
        </w:rPr>
        <w:t>provide the reasons why certain specific requirements are later specified</w:t>
      </w:r>
      <w:r w:rsidR="00AA2552" w:rsidRPr="00DE19ED">
        <w:rPr>
          <w:rFonts w:ascii="Century Gothic" w:hAnsi="Century Gothic"/>
          <w:sz w:val="24"/>
          <w:szCs w:val="28"/>
        </w:rPr>
        <w:t>)</w:t>
      </w:r>
      <w:r w:rsidR="00CF0B36" w:rsidRPr="00DE19ED">
        <w:rPr>
          <w:rFonts w:ascii="Century Gothic" w:hAnsi="Century Gothic"/>
          <w:sz w:val="24"/>
          <w:szCs w:val="28"/>
        </w:rPr>
        <w:t>.</w:t>
      </w:r>
    </w:p>
    <w:p w14:paraId="2B5CE312" w14:textId="77777777" w:rsidR="00DE19ED" w:rsidRPr="00DE19ED" w:rsidRDefault="00DE19ED" w:rsidP="00DE19ED">
      <w:pPr>
        <w:pStyle w:val="BodyText"/>
        <w:spacing w:after="0" w:line="276" w:lineRule="auto"/>
        <w:rPr>
          <w:rFonts w:ascii="Century Gothic" w:hAnsi="Century Gothic"/>
          <w:sz w:val="24"/>
          <w:szCs w:val="28"/>
        </w:rPr>
      </w:pPr>
    </w:p>
    <w:p w14:paraId="257FF12C" w14:textId="77777777" w:rsidR="00C16623" w:rsidRPr="00DE19ED" w:rsidRDefault="008B45FA" w:rsidP="00DE19ED">
      <w:pPr>
        <w:pStyle w:val="Heading2"/>
        <w:spacing w:before="0" w:after="0" w:line="276" w:lineRule="auto"/>
        <w:rPr>
          <w:rFonts w:ascii="Century Gothic" w:hAnsi="Century Gothic"/>
          <w:i w:val="0"/>
          <w:iCs w:val="0"/>
          <w:sz w:val="28"/>
          <w:szCs w:val="22"/>
        </w:rPr>
      </w:pPr>
      <w:bookmarkStart w:id="5" w:name="_Ref160248143"/>
      <w:bookmarkStart w:id="6" w:name="_Ref160248157"/>
      <w:bookmarkStart w:id="7" w:name="_Toc191724234"/>
      <w:r w:rsidRPr="00DE19ED">
        <w:rPr>
          <w:rFonts w:ascii="Century Gothic" w:hAnsi="Century Gothic"/>
          <w:i w:val="0"/>
          <w:iCs w:val="0"/>
          <w:sz w:val="28"/>
          <w:szCs w:val="22"/>
        </w:rPr>
        <w:t xml:space="preserve">Product </w:t>
      </w:r>
      <w:bookmarkEnd w:id="5"/>
      <w:bookmarkEnd w:id="6"/>
      <w:r w:rsidR="00AA3988" w:rsidRPr="00DE19ED">
        <w:rPr>
          <w:rFonts w:ascii="Century Gothic" w:hAnsi="Century Gothic"/>
          <w:i w:val="0"/>
          <w:iCs w:val="0"/>
          <w:sz w:val="28"/>
          <w:szCs w:val="22"/>
        </w:rPr>
        <w:t>Context</w:t>
      </w:r>
      <w:bookmarkEnd w:id="7"/>
    </w:p>
    <w:p w14:paraId="3853F156" w14:textId="77777777" w:rsidR="001F45B8" w:rsidRPr="00DE19ED" w:rsidRDefault="001F45B8" w:rsidP="00DE19ED">
      <w:pPr>
        <w:pStyle w:val="BodyText"/>
        <w:spacing w:after="0" w:line="276" w:lineRule="auto"/>
        <w:rPr>
          <w:rFonts w:ascii="Century Gothic" w:hAnsi="Century Gothic"/>
          <w:sz w:val="24"/>
        </w:rPr>
      </w:pPr>
      <w:r w:rsidRPr="00DE19ED">
        <w:rPr>
          <w:rFonts w:ascii="Century Gothic" w:hAnsi="Century Gothic"/>
          <w:sz w:val="24"/>
        </w:rPr>
        <w:t>How does this product relate to other products? Is it independent and self-contained?  Does it interface with a variety of related systems?  Describe these relationships or use a diagram to show the major components of the larger system, interconnections, and external interfaces.</w:t>
      </w:r>
    </w:p>
    <w:p w14:paraId="075E4D9B" w14:textId="77777777" w:rsidR="00DE19ED" w:rsidRPr="00DE19ED" w:rsidRDefault="00DE19ED" w:rsidP="00DE19ED">
      <w:pPr>
        <w:pStyle w:val="BodyText"/>
        <w:spacing w:after="0" w:line="276" w:lineRule="auto"/>
        <w:rPr>
          <w:rFonts w:ascii="Century Gothic" w:hAnsi="Century Gothic"/>
        </w:rPr>
      </w:pPr>
    </w:p>
    <w:p w14:paraId="47D3F339" w14:textId="77777777" w:rsidR="00C16623" w:rsidRPr="00DE19ED" w:rsidRDefault="008B45FA" w:rsidP="00DE19ED">
      <w:pPr>
        <w:pStyle w:val="Heading2"/>
        <w:spacing w:before="0" w:after="0" w:line="276" w:lineRule="auto"/>
        <w:rPr>
          <w:rFonts w:ascii="Century Gothic" w:hAnsi="Century Gothic"/>
          <w:i w:val="0"/>
          <w:iCs w:val="0"/>
          <w:sz w:val="28"/>
          <w:szCs w:val="22"/>
        </w:rPr>
      </w:pPr>
      <w:bookmarkStart w:id="8" w:name="_Toc191724235"/>
      <w:r w:rsidRPr="00DE19ED">
        <w:rPr>
          <w:rFonts w:ascii="Century Gothic" w:hAnsi="Century Gothic"/>
          <w:i w:val="0"/>
          <w:iCs w:val="0"/>
          <w:sz w:val="28"/>
          <w:szCs w:val="22"/>
        </w:rPr>
        <w:t xml:space="preserve">User </w:t>
      </w:r>
      <w:r w:rsidR="00BE0147" w:rsidRPr="00DE19ED">
        <w:rPr>
          <w:rFonts w:ascii="Century Gothic" w:hAnsi="Century Gothic"/>
          <w:i w:val="0"/>
          <w:iCs w:val="0"/>
          <w:sz w:val="28"/>
          <w:szCs w:val="22"/>
        </w:rPr>
        <w:t>Characteristics</w:t>
      </w:r>
      <w:bookmarkEnd w:id="8"/>
    </w:p>
    <w:p w14:paraId="2926A93A" w14:textId="77777777" w:rsidR="00C7437C" w:rsidRPr="00DE19ED" w:rsidRDefault="00C7437C" w:rsidP="00DE19ED">
      <w:pPr>
        <w:pStyle w:val="BodyText"/>
        <w:spacing w:after="0" w:line="276" w:lineRule="auto"/>
        <w:rPr>
          <w:rFonts w:ascii="Century Gothic" w:hAnsi="Century Gothic"/>
          <w:sz w:val="24"/>
        </w:rPr>
      </w:pPr>
      <w:r w:rsidRPr="00DE19ED">
        <w:rPr>
          <w:rFonts w:ascii="Century Gothic" w:hAnsi="Century Gothic"/>
          <w:sz w:val="24"/>
        </w:rPr>
        <w:t>Create general customer profiles for each type of user who will be using the product. Profiles should include:</w:t>
      </w:r>
    </w:p>
    <w:p w14:paraId="4B36CF8A" w14:textId="77777777" w:rsidR="00C7437C" w:rsidRPr="00DE19ED" w:rsidRDefault="00C7437C" w:rsidP="00DE19ED">
      <w:pPr>
        <w:pStyle w:val="ListBullet0"/>
        <w:spacing w:line="276" w:lineRule="auto"/>
        <w:rPr>
          <w:rFonts w:ascii="Century Gothic" w:hAnsi="Century Gothic"/>
          <w:sz w:val="24"/>
          <w:szCs w:val="24"/>
        </w:rPr>
      </w:pPr>
      <w:r w:rsidRPr="00DE19ED">
        <w:rPr>
          <w:rFonts w:ascii="Century Gothic" w:hAnsi="Century Gothic"/>
          <w:sz w:val="24"/>
          <w:szCs w:val="24"/>
        </w:rPr>
        <w:t>Student/faculty/staff/other</w:t>
      </w:r>
    </w:p>
    <w:p w14:paraId="10C4C730"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experience</w:t>
      </w:r>
    </w:p>
    <w:p w14:paraId="681A3F0C"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technical expertise</w:t>
      </w:r>
    </w:p>
    <w:p w14:paraId="51F19B8E"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other general characteristics that may influence the product</w:t>
      </w:r>
    </w:p>
    <w:p w14:paraId="3CE97B84" w14:textId="77777777" w:rsidR="00DE19ED" w:rsidRPr="00DE19ED" w:rsidRDefault="00DE19ED" w:rsidP="00DE19ED">
      <w:pPr>
        <w:pStyle w:val="ListBullet0"/>
        <w:numPr>
          <w:ilvl w:val="0"/>
          <w:numId w:val="0"/>
        </w:numPr>
        <w:spacing w:line="276" w:lineRule="auto"/>
        <w:ind w:left="360"/>
        <w:rPr>
          <w:rFonts w:ascii="Century Gothic" w:hAnsi="Century Gothic"/>
        </w:rPr>
      </w:pPr>
    </w:p>
    <w:p w14:paraId="64344421" w14:textId="77777777" w:rsidR="00161394" w:rsidRPr="00DE19ED" w:rsidRDefault="00161394" w:rsidP="00DE19ED">
      <w:pPr>
        <w:pStyle w:val="Heading2"/>
        <w:spacing w:before="0" w:after="0" w:line="276" w:lineRule="auto"/>
        <w:rPr>
          <w:rFonts w:ascii="Century Gothic" w:hAnsi="Century Gothic"/>
          <w:i w:val="0"/>
          <w:iCs w:val="0"/>
          <w:sz w:val="28"/>
          <w:szCs w:val="22"/>
        </w:rPr>
      </w:pPr>
      <w:bookmarkStart w:id="9" w:name="_Toc191724236"/>
      <w:r w:rsidRPr="00DE19ED">
        <w:rPr>
          <w:rFonts w:ascii="Century Gothic" w:hAnsi="Century Gothic"/>
          <w:i w:val="0"/>
          <w:iCs w:val="0"/>
          <w:sz w:val="28"/>
          <w:szCs w:val="22"/>
        </w:rPr>
        <w:t>Assumptions</w:t>
      </w:r>
      <w:bookmarkEnd w:id="9"/>
      <w:r w:rsidRPr="00DE19ED">
        <w:rPr>
          <w:rFonts w:ascii="Century Gothic" w:hAnsi="Century Gothic"/>
          <w:i w:val="0"/>
          <w:iCs w:val="0"/>
          <w:sz w:val="28"/>
          <w:szCs w:val="22"/>
        </w:rPr>
        <w:t xml:space="preserve"> </w:t>
      </w:r>
    </w:p>
    <w:p w14:paraId="44268346" w14:textId="77777777" w:rsidR="00CF0B36" w:rsidRPr="00DE19ED" w:rsidRDefault="006A7A60" w:rsidP="00DE19ED">
      <w:pPr>
        <w:pStyle w:val="BodyText"/>
        <w:spacing w:after="0" w:line="276" w:lineRule="auto"/>
        <w:rPr>
          <w:rFonts w:ascii="Century Gothic" w:hAnsi="Century Gothic"/>
          <w:sz w:val="24"/>
        </w:rPr>
      </w:pPr>
      <w:r w:rsidRPr="00DE19ED">
        <w:rPr>
          <w:rFonts w:ascii="Century Gothic" w:hAnsi="Century Gothic"/>
          <w:sz w:val="24"/>
        </w:rPr>
        <w:t>List any assumptions that affect the requirements, for example, equipment availability, user expertise, etc.</w:t>
      </w:r>
      <w:r w:rsidR="00CF0B36" w:rsidRPr="00DE19ED">
        <w:rPr>
          <w:rFonts w:ascii="Century Gothic" w:hAnsi="Century Gothic"/>
          <w:sz w:val="24"/>
        </w:rPr>
        <w:t xml:space="preserve">  For example, a specific operating system is assumed to be available; </w:t>
      </w:r>
      <w:proofErr w:type="gramStart"/>
      <w:r w:rsidR="00CF0B36" w:rsidRPr="00DE19ED">
        <w:rPr>
          <w:rFonts w:ascii="Century Gothic" w:hAnsi="Century Gothic"/>
          <w:sz w:val="24"/>
        </w:rPr>
        <w:t>if  the</w:t>
      </w:r>
      <w:proofErr w:type="gramEnd"/>
      <w:r w:rsidR="00CF0B36" w:rsidRPr="00DE19ED">
        <w:rPr>
          <w:rFonts w:ascii="Century Gothic" w:hAnsi="Century Gothic"/>
          <w:sz w:val="24"/>
        </w:rPr>
        <w:t xml:space="preserve"> operating system is not available, the Requirements Specification would then have to change accordingly.</w:t>
      </w:r>
    </w:p>
    <w:p w14:paraId="1486F3BE" w14:textId="77777777" w:rsidR="00DE19ED" w:rsidRPr="00DE19ED" w:rsidRDefault="00DE19ED" w:rsidP="00DE19ED">
      <w:pPr>
        <w:pStyle w:val="BodyText"/>
        <w:spacing w:after="0" w:line="276" w:lineRule="auto"/>
        <w:rPr>
          <w:rFonts w:ascii="Century Gothic" w:hAnsi="Century Gothic"/>
        </w:rPr>
      </w:pPr>
    </w:p>
    <w:p w14:paraId="1841754D" w14:textId="77777777" w:rsidR="00C16623" w:rsidRPr="00DE19ED" w:rsidRDefault="008B45FA" w:rsidP="00DE19ED">
      <w:pPr>
        <w:pStyle w:val="Heading2"/>
        <w:spacing w:before="0" w:after="0" w:line="276" w:lineRule="auto"/>
        <w:rPr>
          <w:rFonts w:ascii="Century Gothic" w:hAnsi="Century Gothic"/>
          <w:i w:val="0"/>
          <w:iCs w:val="0"/>
          <w:sz w:val="28"/>
          <w:szCs w:val="22"/>
        </w:rPr>
      </w:pPr>
      <w:bookmarkStart w:id="10" w:name="_Toc191724237"/>
      <w:r w:rsidRPr="00DE19ED">
        <w:rPr>
          <w:rFonts w:ascii="Century Gothic" w:hAnsi="Century Gothic"/>
          <w:i w:val="0"/>
          <w:iCs w:val="0"/>
          <w:sz w:val="28"/>
          <w:szCs w:val="22"/>
        </w:rPr>
        <w:lastRenderedPageBreak/>
        <w:t>Constraints</w:t>
      </w:r>
      <w:bookmarkEnd w:id="10"/>
    </w:p>
    <w:p w14:paraId="223DC412" w14:textId="77777777" w:rsidR="006A7A60" w:rsidRPr="00DE19ED" w:rsidRDefault="006A7A60" w:rsidP="00DE19ED">
      <w:pPr>
        <w:pStyle w:val="BodyText"/>
        <w:spacing w:after="0" w:line="276" w:lineRule="auto"/>
        <w:rPr>
          <w:rFonts w:ascii="Century Gothic" w:hAnsi="Century Gothic"/>
          <w:sz w:val="24"/>
        </w:rPr>
      </w:pPr>
      <w:r w:rsidRPr="00DE19ED">
        <w:rPr>
          <w:rFonts w:ascii="Century Gothic" w:hAnsi="Century Gothic"/>
          <w:sz w:val="24"/>
        </w:rPr>
        <w:t>Describe any items that will constrain the design options, including</w:t>
      </w:r>
    </w:p>
    <w:p w14:paraId="3697A9C0"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parallel operation with an old system</w:t>
      </w:r>
    </w:p>
    <w:p w14:paraId="735801F7"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audit functions (audit trail, log files, etc.)</w:t>
      </w:r>
    </w:p>
    <w:p w14:paraId="12504B0F"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access, management and security</w:t>
      </w:r>
    </w:p>
    <w:p w14:paraId="2D5C2856"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criticality of the application</w:t>
      </w:r>
    </w:p>
    <w:p w14:paraId="43843353"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system resource constraints (e.g., limits on disk space or other hardware limitations)</w:t>
      </w:r>
    </w:p>
    <w:p w14:paraId="41B1C6F4" w14:textId="77777777" w:rsidR="006A7A60" w:rsidRPr="00DE19ED" w:rsidRDefault="006A7A60" w:rsidP="00DE19ED">
      <w:pPr>
        <w:pStyle w:val="ListBullet0"/>
        <w:spacing w:line="276" w:lineRule="auto"/>
        <w:rPr>
          <w:rFonts w:ascii="Century Gothic" w:hAnsi="Century Gothic"/>
          <w:sz w:val="24"/>
          <w:szCs w:val="24"/>
        </w:rPr>
      </w:pPr>
      <w:r w:rsidRPr="00DE19ED">
        <w:rPr>
          <w:rFonts w:ascii="Century Gothic" w:hAnsi="Century Gothic"/>
          <w:sz w:val="24"/>
          <w:szCs w:val="24"/>
        </w:rPr>
        <w:t>other design constraints (e.g., design or other standards, such as programming language or framework)</w:t>
      </w:r>
    </w:p>
    <w:p w14:paraId="5C2A4346" w14:textId="77777777" w:rsidR="00DE19ED" w:rsidRPr="00DE19ED" w:rsidRDefault="00DE19ED" w:rsidP="00DE19ED">
      <w:pPr>
        <w:pStyle w:val="ListBullet0"/>
        <w:numPr>
          <w:ilvl w:val="0"/>
          <w:numId w:val="0"/>
        </w:numPr>
        <w:spacing w:line="276" w:lineRule="auto"/>
        <w:ind w:left="360"/>
        <w:rPr>
          <w:rFonts w:ascii="Century Gothic" w:hAnsi="Century Gothic"/>
        </w:rPr>
      </w:pPr>
    </w:p>
    <w:p w14:paraId="5C63BCF4" w14:textId="77777777" w:rsidR="00C16623" w:rsidRPr="00DE19ED" w:rsidRDefault="00161394" w:rsidP="00DE19ED">
      <w:pPr>
        <w:pStyle w:val="Heading2"/>
        <w:spacing w:before="0" w:after="0" w:line="276" w:lineRule="auto"/>
        <w:rPr>
          <w:rFonts w:ascii="Century Gothic" w:hAnsi="Century Gothic"/>
          <w:i w:val="0"/>
          <w:iCs w:val="0"/>
          <w:sz w:val="28"/>
          <w:szCs w:val="22"/>
        </w:rPr>
      </w:pPr>
      <w:bookmarkStart w:id="11" w:name="_Toc191724238"/>
      <w:r w:rsidRPr="00DE19ED">
        <w:rPr>
          <w:rFonts w:ascii="Century Gothic" w:hAnsi="Century Gothic"/>
          <w:i w:val="0"/>
          <w:iCs w:val="0"/>
          <w:sz w:val="28"/>
          <w:szCs w:val="22"/>
        </w:rPr>
        <w:t>Dependencies</w:t>
      </w:r>
      <w:bookmarkEnd w:id="11"/>
    </w:p>
    <w:p w14:paraId="7954C563" w14:textId="77777777" w:rsidR="00C7437C" w:rsidRPr="00DE19ED" w:rsidRDefault="006A7A60" w:rsidP="00DE19ED">
      <w:pPr>
        <w:pStyle w:val="BodyText"/>
        <w:spacing w:after="0" w:line="276" w:lineRule="auto"/>
        <w:rPr>
          <w:rFonts w:ascii="Century Gothic" w:hAnsi="Century Gothic"/>
          <w:sz w:val="24"/>
        </w:rPr>
      </w:pPr>
      <w:r w:rsidRPr="00DE19ED">
        <w:rPr>
          <w:rFonts w:ascii="Century Gothic" w:hAnsi="Century Gothic"/>
          <w:sz w:val="24"/>
        </w:rPr>
        <w:t>List dependencies that affect the requirements</w:t>
      </w:r>
      <w:r w:rsidR="00C7437C" w:rsidRPr="00DE19ED">
        <w:rPr>
          <w:rFonts w:ascii="Century Gothic" w:hAnsi="Century Gothic"/>
          <w:sz w:val="24"/>
        </w:rPr>
        <w:t>.  Examples:</w:t>
      </w:r>
    </w:p>
    <w:p w14:paraId="4425649F" w14:textId="77777777" w:rsidR="00C7437C" w:rsidRPr="00DE19ED" w:rsidRDefault="00C7437C" w:rsidP="00DE19ED">
      <w:pPr>
        <w:pStyle w:val="ListBullet0"/>
        <w:spacing w:line="276" w:lineRule="auto"/>
        <w:rPr>
          <w:rFonts w:ascii="Century Gothic" w:hAnsi="Century Gothic"/>
          <w:sz w:val="24"/>
          <w:szCs w:val="24"/>
        </w:rPr>
      </w:pPr>
      <w:r w:rsidRPr="00DE19ED">
        <w:rPr>
          <w:rFonts w:ascii="Century Gothic" w:hAnsi="Century Gothic"/>
          <w:sz w:val="24"/>
          <w:szCs w:val="24"/>
        </w:rPr>
        <w:t xml:space="preserve">This </w:t>
      </w:r>
      <w:r w:rsidR="006A7A60" w:rsidRPr="00DE19ED">
        <w:rPr>
          <w:rFonts w:ascii="Century Gothic" w:hAnsi="Century Gothic"/>
          <w:sz w:val="24"/>
          <w:szCs w:val="24"/>
        </w:rPr>
        <w:t xml:space="preserve">new product will require a daily download of data from X, </w:t>
      </w:r>
    </w:p>
    <w:p w14:paraId="6991F2C3" w14:textId="77777777" w:rsidR="006A7A60" w:rsidRPr="00DE19ED" w:rsidRDefault="00C7437C" w:rsidP="00DE19ED">
      <w:pPr>
        <w:pStyle w:val="ListBullet0"/>
        <w:spacing w:line="276" w:lineRule="auto"/>
        <w:rPr>
          <w:rFonts w:ascii="Century Gothic" w:hAnsi="Century Gothic"/>
          <w:sz w:val="24"/>
          <w:szCs w:val="24"/>
        </w:rPr>
      </w:pPr>
      <w:r w:rsidRPr="00DE19ED">
        <w:rPr>
          <w:rFonts w:ascii="Century Gothic" w:hAnsi="Century Gothic"/>
          <w:sz w:val="24"/>
          <w:szCs w:val="24"/>
        </w:rPr>
        <w:t xml:space="preserve">Module </w:t>
      </w:r>
      <w:r w:rsidR="006A7A60" w:rsidRPr="00DE19ED">
        <w:rPr>
          <w:rFonts w:ascii="Century Gothic" w:hAnsi="Century Gothic"/>
          <w:sz w:val="24"/>
          <w:szCs w:val="24"/>
        </w:rPr>
        <w:t xml:space="preserve">X needs to be completed before this module can be built. </w:t>
      </w:r>
    </w:p>
    <w:p w14:paraId="1F1B1C3A" w14:textId="77777777" w:rsidR="00DE19ED" w:rsidRPr="00DE19ED" w:rsidRDefault="00DE19ED" w:rsidP="00DE19ED">
      <w:pPr>
        <w:pStyle w:val="ListBullet0"/>
        <w:numPr>
          <w:ilvl w:val="0"/>
          <w:numId w:val="0"/>
        </w:numPr>
        <w:spacing w:line="276" w:lineRule="auto"/>
        <w:ind w:left="360"/>
        <w:rPr>
          <w:rFonts w:ascii="Century Gothic" w:hAnsi="Century Gothic"/>
          <w:color w:val="7030A0"/>
          <w:sz w:val="20"/>
        </w:rPr>
      </w:pPr>
    </w:p>
    <w:p w14:paraId="6E169A6F" w14:textId="77777777" w:rsidR="00C16623" w:rsidRPr="00DE19ED" w:rsidRDefault="00BE0147" w:rsidP="00DE19ED">
      <w:pPr>
        <w:pStyle w:val="Heading1"/>
      </w:pPr>
      <w:bookmarkStart w:id="12" w:name="_Toc191724239"/>
      <w:r w:rsidRPr="00DE19ED">
        <w:t>Requirements</w:t>
      </w:r>
      <w:bookmarkEnd w:id="12"/>
    </w:p>
    <w:p w14:paraId="742F8B75" w14:textId="77777777" w:rsidR="00EB4570" w:rsidRPr="00DE19ED" w:rsidRDefault="00EB4570" w:rsidP="00DE19ED">
      <w:pPr>
        <w:pStyle w:val="ListBullet0"/>
        <w:spacing w:line="276" w:lineRule="auto"/>
        <w:rPr>
          <w:rFonts w:ascii="Century Gothic" w:hAnsi="Century Gothic"/>
          <w:sz w:val="24"/>
          <w:szCs w:val="24"/>
        </w:rPr>
      </w:pPr>
      <w:r w:rsidRPr="00DE19ED">
        <w:rPr>
          <w:rFonts w:ascii="Century Gothic" w:hAnsi="Century Gothic"/>
          <w:sz w:val="24"/>
          <w:szCs w:val="24"/>
        </w:rPr>
        <w:t>Describe all system requirements in enough detail for designers to design a system satisfying the requirements and testers to verify that the system satisfies requirements.</w:t>
      </w:r>
    </w:p>
    <w:p w14:paraId="5F060083" w14:textId="77E26ECF" w:rsidR="00EB4570" w:rsidRPr="00DE19ED" w:rsidRDefault="00EB4570" w:rsidP="00DE19ED">
      <w:pPr>
        <w:pStyle w:val="ListBullet0"/>
        <w:spacing w:line="276" w:lineRule="auto"/>
        <w:rPr>
          <w:rFonts w:ascii="Century Gothic" w:hAnsi="Century Gothic"/>
          <w:sz w:val="24"/>
          <w:szCs w:val="24"/>
        </w:rPr>
      </w:pPr>
      <w:r w:rsidRPr="00DE19ED">
        <w:rPr>
          <w:rFonts w:ascii="Century Gothic" w:hAnsi="Century Gothic"/>
          <w:sz w:val="24"/>
          <w:szCs w:val="24"/>
        </w:rPr>
        <w:t xml:space="preserve">Organize these requirements in a way that works best for your project.  See </w:t>
      </w:r>
      <w:r w:rsidRPr="00DE19ED">
        <w:rPr>
          <w:rFonts w:ascii="Century Gothic" w:hAnsi="Century Gothic"/>
          <w:sz w:val="24"/>
          <w:szCs w:val="24"/>
          <w:u w:val="single"/>
        </w:rPr>
        <w:fldChar w:fldCharType="begin"/>
      </w:r>
      <w:r w:rsidRPr="00DE19ED">
        <w:rPr>
          <w:rFonts w:ascii="Century Gothic" w:hAnsi="Century Gothic"/>
          <w:sz w:val="24"/>
          <w:szCs w:val="24"/>
          <w:u w:val="single"/>
        </w:rPr>
        <w:instrText xml:space="preserve"> REF _Ref160446662 \r \h  \* MERGEFORMAT </w:instrText>
      </w:r>
      <w:r w:rsidRPr="00DE19ED">
        <w:rPr>
          <w:rFonts w:ascii="Century Gothic" w:hAnsi="Century Gothic"/>
          <w:sz w:val="24"/>
          <w:szCs w:val="24"/>
          <w:u w:val="single"/>
        </w:rPr>
      </w:r>
      <w:r w:rsidRPr="00DE19ED">
        <w:rPr>
          <w:rFonts w:ascii="Century Gothic" w:hAnsi="Century Gothic"/>
          <w:sz w:val="24"/>
          <w:szCs w:val="24"/>
          <w:u w:val="single"/>
        </w:rPr>
        <w:fldChar w:fldCharType="separate"/>
      </w:r>
      <w:r w:rsidR="00E15B47">
        <w:rPr>
          <w:rFonts w:ascii="Century Gothic" w:hAnsi="Century Gothic" w:hint="eastAsia"/>
          <w:sz w:val="24"/>
          <w:szCs w:val="24"/>
          <w:u w:val="single"/>
          <w:cs/>
        </w:rPr>
        <w:t>‎</w:t>
      </w:r>
      <w:r w:rsidR="00E15B47">
        <w:rPr>
          <w:rFonts w:ascii="Century Gothic" w:hAnsi="Century Gothic"/>
          <w:sz w:val="24"/>
          <w:szCs w:val="24"/>
          <w:u w:val="single"/>
        </w:rPr>
        <w:t>Appendix D</w:t>
      </w:r>
      <w:r w:rsidRPr="00DE19ED">
        <w:rPr>
          <w:rFonts w:ascii="Century Gothic" w:hAnsi="Century Gothic"/>
          <w:sz w:val="24"/>
          <w:szCs w:val="24"/>
          <w:u w:val="single"/>
        </w:rPr>
        <w:fldChar w:fldCharType="end"/>
      </w:r>
      <w:r w:rsidR="00004602" w:rsidRPr="00DE19ED">
        <w:rPr>
          <w:rFonts w:ascii="Century Gothic" w:hAnsi="Century Gothic"/>
          <w:sz w:val="24"/>
          <w:szCs w:val="24"/>
          <w:u w:val="single"/>
        </w:rPr>
        <w:fldChar w:fldCharType="begin"/>
      </w:r>
      <w:r w:rsidR="00004602" w:rsidRPr="00DE19ED">
        <w:rPr>
          <w:rFonts w:ascii="Century Gothic" w:hAnsi="Century Gothic"/>
          <w:sz w:val="24"/>
          <w:szCs w:val="24"/>
          <w:u w:val="single"/>
        </w:rPr>
        <w:instrText xml:space="preserve"> REF _Ref191721504 \r \h  \* MERGEFORMAT </w:instrText>
      </w:r>
      <w:r w:rsidR="00004602" w:rsidRPr="00DE19ED">
        <w:rPr>
          <w:rFonts w:ascii="Century Gothic" w:hAnsi="Century Gothic"/>
          <w:sz w:val="24"/>
          <w:szCs w:val="24"/>
          <w:u w:val="single"/>
        </w:rPr>
      </w:r>
      <w:r w:rsidR="00004602" w:rsidRPr="00DE19ED">
        <w:rPr>
          <w:rFonts w:ascii="Century Gothic" w:hAnsi="Century Gothic"/>
          <w:sz w:val="24"/>
          <w:szCs w:val="24"/>
          <w:u w:val="single"/>
        </w:rPr>
        <w:fldChar w:fldCharType="separate"/>
      </w:r>
      <w:r w:rsidR="00E15B47">
        <w:rPr>
          <w:rFonts w:ascii="Century Gothic" w:hAnsi="Century Gothic" w:hint="eastAsia"/>
          <w:sz w:val="24"/>
          <w:szCs w:val="24"/>
          <w:u w:val="single"/>
          <w:cs/>
        </w:rPr>
        <w:t>‎</w:t>
      </w:r>
      <w:r w:rsidR="00E15B47">
        <w:rPr>
          <w:rFonts w:ascii="Century Gothic" w:hAnsi="Century Gothic"/>
          <w:sz w:val="24"/>
          <w:szCs w:val="24"/>
          <w:u w:val="single"/>
        </w:rPr>
        <w:t>Appendix D</w:t>
      </w:r>
      <w:r w:rsidR="00004602" w:rsidRPr="00DE19ED">
        <w:rPr>
          <w:rFonts w:ascii="Century Gothic" w:hAnsi="Century Gothic"/>
          <w:sz w:val="24"/>
          <w:szCs w:val="24"/>
          <w:u w:val="single"/>
        </w:rPr>
        <w:fldChar w:fldCharType="end"/>
      </w:r>
      <w:r w:rsidR="00004602" w:rsidRPr="00DE19ED">
        <w:rPr>
          <w:rFonts w:ascii="Century Gothic" w:hAnsi="Century Gothic"/>
          <w:sz w:val="24"/>
          <w:szCs w:val="24"/>
          <w:u w:val="single"/>
        </w:rPr>
        <w:t xml:space="preserve">, </w:t>
      </w:r>
      <w:r w:rsidR="00004602" w:rsidRPr="00DE19ED">
        <w:rPr>
          <w:rFonts w:ascii="Century Gothic" w:hAnsi="Century Gothic"/>
          <w:sz w:val="24"/>
          <w:szCs w:val="24"/>
          <w:u w:val="single"/>
        </w:rPr>
        <w:fldChar w:fldCharType="begin"/>
      </w:r>
      <w:r w:rsidR="00004602" w:rsidRPr="00DE19ED">
        <w:rPr>
          <w:rFonts w:ascii="Century Gothic" w:hAnsi="Century Gothic"/>
          <w:sz w:val="24"/>
          <w:szCs w:val="24"/>
          <w:u w:val="single"/>
        </w:rPr>
        <w:instrText xml:space="preserve"> REF _Ref191721515 \h  \* MERGEFORMAT </w:instrText>
      </w:r>
      <w:r w:rsidR="00004602" w:rsidRPr="00DE19ED">
        <w:rPr>
          <w:rFonts w:ascii="Century Gothic" w:hAnsi="Century Gothic"/>
          <w:sz w:val="24"/>
          <w:szCs w:val="24"/>
          <w:u w:val="single"/>
        </w:rPr>
      </w:r>
      <w:r w:rsidR="00004602" w:rsidRPr="00DE19ED">
        <w:rPr>
          <w:rFonts w:ascii="Century Gothic" w:hAnsi="Century Gothic"/>
          <w:sz w:val="24"/>
          <w:szCs w:val="24"/>
          <w:u w:val="single"/>
        </w:rPr>
        <w:fldChar w:fldCharType="separate"/>
      </w:r>
      <w:r w:rsidR="00E15B47" w:rsidRPr="00E15B47">
        <w:rPr>
          <w:rFonts w:ascii="Century Gothic" w:hAnsi="Century Gothic"/>
          <w:sz w:val="24"/>
          <w:szCs w:val="24"/>
          <w:u w:val="single"/>
        </w:rPr>
        <w:t>Organizing the Requirements</w:t>
      </w:r>
      <w:r w:rsidR="00004602" w:rsidRPr="00DE19ED">
        <w:rPr>
          <w:rFonts w:ascii="Century Gothic" w:hAnsi="Century Gothic"/>
          <w:sz w:val="24"/>
          <w:szCs w:val="24"/>
          <w:u w:val="single"/>
        </w:rPr>
        <w:fldChar w:fldCharType="end"/>
      </w:r>
      <w:r w:rsidRPr="00DE19ED">
        <w:rPr>
          <w:rFonts w:ascii="Century Gothic" w:hAnsi="Century Gothic"/>
          <w:sz w:val="24"/>
          <w:szCs w:val="24"/>
        </w:rPr>
        <w:t xml:space="preserve">  for different ways to organize these requirements.</w:t>
      </w:r>
    </w:p>
    <w:p w14:paraId="044E88EC" w14:textId="77777777" w:rsidR="00EB4570" w:rsidRPr="00DE19ED" w:rsidRDefault="00EB4570" w:rsidP="00DE19ED">
      <w:pPr>
        <w:pStyle w:val="ListBullet0"/>
        <w:spacing w:line="276" w:lineRule="auto"/>
        <w:rPr>
          <w:rFonts w:ascii="Century Gothic" w:hAnsi="Century Gothic"/>
          <w:sz w:val="24"/>
          <w:szCs w:val="24"/>
        </w:rPr>
      </w:pPr>
      <w:r w:rsidRPr="00DE19ED">
        <w:rPr>
          <w:rFonts w:ascii="Century Gothic" w:hAnsi="Century Gothic"/>
          <w:sz w:val="24"/>
          <w:szCs w:val="24"/>
        </w:rPr>
        <w:t>Describe every input into the system, every output from the system, and every function performed by the system in response to an input or in support of an output.  (Specify what functions are to be performed on what data to produce what results at what location for whom.)</w:t>
      </w:r>
    </w:p>
    <w:p w14:paraId="53E7655A" w14:textId="77777777" w:rsidR="00BA48DD" w:rsidRPr="00DE19ED" w:rsidRDefault="00BA48DD" w:rsidP="00DE19ED">
      <w:pPr>
        <w:pStyle w:val="ListBullet0"/>
        <w:spacing w:line="276" w:lineRule="auto"/>
        <w:rPr>
          <w:rFonts w:ascii="Century Gothic" w:hAnsi="Century Gothic"/>
          <w:sz w:val="24"/>
          <w:szCs w:val="24"/>
        </w:rPr>
      </w:pPr>
      <w:r w:rsidRPr="00DE19ED">
        <w:rPr>
          <w:rFonts w:ascii="Century Gothic" w:hAnsi="Century Gothic"/>
          <w:sz w:val="24"/>
          <w:szCs w:val="24"/>
        </w:rPr>
        <w:t xml:space="preserve">Each requirement should be numbered (or uniquely identifiable) and prioritized. </w:t>
      </w:r>
    </w:p>
    <w:p w14:paraId="6F28208F" w14:textId="7469C51C" w:rsidR="00BA48DD" w:rsidRPr="00DE19ED" w:rsidRDefault="00BA48DD" w:rsidP="00DE19ED">
      <w:pPr>
        <w:pStyle w:val="BodyText"/>
        <w:spacing w:after="0" w:line="276" w:lineRule="auto"/>
        <w:ind w:left="360"/>
        <w:rPr>
          <w:rFonts w:ascii="Century Gothic" w:hAnsi="Century Gothic"/>
          <w:sz w:val="24"/>
        </w:rPr>
      </w:pPr>
      <w:r w:rsidRPr="00DE19ED">
        <w:rPr>
          <w:rFonts w:ascii="Century Gothic" w:hAnsi="Century Gothic"/>
          <w:sz w:val="24"/>
        </w:rPr>
        <w:t>See the sample requirements in</w:t>
      </w:r>
      <w:r w:rsidR="00EB4570" w:rsidRPr="00DE19ED">
        <w:rPr>
          <w:rFonts w:ascii="Century Gothic" w:hAnsi="Century Gothic"/>
          <w:sz w:val="24"/>
        </w:rPr>
        <w:t xml:space="preserve"> </w:t>
      </w:r>
      <w:r w:rsidR="00EB4570" w:rsidRPr="00DE19ED">
        <w:rPr>
          <w:rFonts w:ascii="Century Gothic" w:hAnsi="Century Gothic"/>
          <w:sz w:val="24"/>
        </w:rPr>
        <w:fldChar w:fldCharType="begin"/>
      </w:r>
      <w:r w:rsidR="00EB4570" w:rsidRPr="00DE19ED">
        <w:rPr>
          <w:rFonts w:ascii="Century Gothic" w:hAnsi="Century Gothic"/>
          <w:sz w:val="24"/>
        </w:rPr>
        <w:instrText xml:space="preserve"> REF _Ref162754824 \h  \* MERGEFORMAT </w:instrText>
      </w:r>
      <w:r w:rsidR="00EB4570" w:rsidRPr="00DE19ED">
        <w:rPr>
          <w:rFonts w:ascii="Century Gothic" w:hAnsi="Century Gothic"/>
          <w:sz w:val="24"/>
        </w:rPr>
      </w:r>
      <w:r w:rsidR="00EB4570" w:rsidRPr="00DE19ED">
        <w:rPr>
          <w:rFonts w:ascii="Century Gothic" w:hAnsi="Century Gothic"/>
          <w:sz w:val="24"/>
        </w:rPr>
        <w:fldChar w:fldCharType="separate"/>
      </w:r>
      <w:r w:rsidR="00E15B47" w:rsidRPr="00E15B47">
        <w:rPr>
          <w:rFonts w:ascii="Century Gothic" w:hAnsi="Century Gothic"/>
          <w:sz w:val="24"/>
        </w:rPr>
        <w:t>Functional Requirements</w:t>
      </w:r>
      <w:r w:rsidR="00EB4570" w:rsidRPr="00DE19ED">
        <w:rPr>
          <w:rFonts w:ascii="Century Gothic" w:hAnsi="Century Gothic"/>
          <w:sz w:val="24"/>
        </w:rPr>
        <w:fldChar w:fldCharType="end"/>
      </w:r>
      <w:r w:rsidR="00913D65" w:rsidRPr="00DE19ED">
        <w:rPr>
          <w:rFonts w:ascii="Century Gothic" w:hAnsi="Century Gothic"/>
          <w:sz w:val="24"/>
        </w:rPr>
        <w:t xml:space="preserve">, and </w:t>
      </w:r>
      <w:r w:rsidR="00EB4570" w:rsidRPr="00DE19ED">
        <w:rPr>
          <w:rFonts w:ascii="Century Gothic" w:hAnsi="Century Gothic"/>
          <w:sz w:val="24"/>
        </w:rPr>
        <w:fldChar w:fldCharType="begin"/>
      </w:r>
      <w:r w:rsidR="00EB4570" w:rsidRPr="00DE19ED">
        <w:rPr>
          <w:rFonts w:ascii="Century Gothic" w:hAnsi="Century Gothic"/>
          <w:sz w:val="24"/>
        </w:rPr>
        <w:instrText xml:space="preserve"> REF _Ref164069404 \h  \* MERGEFORMAT </w:instrText>
      </w:r>
      <w:r w:rsidR="00EB4570" w:rsidRPr="00DE19ED">
        <w:rPr>
          <w:rFonts w:ascii="Century Gothic" w:hAnsi="Century Gothic"/>
          <w:sz w:val="24"/>
        </w:rPr>
      </w:r>
      <w:r w:rsidR="00EB4570" w:rsidRPr="00DE19ED">
        <w:rPr>
          <w:rFonts w:ascii="Century Gothic" w:hAnsi="Century Gothic"/>
          <w:sz w:val="24"/>
        </w:rPr>
        <w:fldChar w:fldCharType="separate"/>
      </w:r>
      <w:r w:rsidR="00E15B47" w:rsidRPr="00E15B47">
        <w:rPr>
          <w:rFonts w:ascii="Century Gothic" w:hAnsi="Century Gothic"/>
          <w:sz w:val="24"/>
        </w:rPr>
        <w:t>System Interface/Integration</w:t>
      </w:r>
      <w:r w:rsidR="00EB4570" w:rsidRPr="00DE19ED">
        <w:rPr>
          <w:rFonts w:ascii="Century Gothic" w:hAnsi="Century Gothic"/>
          <w:sz w:val="24"/>
        </w:rPr>
        <w:fldChar w:fldCharType="end"/>
      </w:r>
      <w:r w:rsidRPr="00DE19ED">
        <w:rPr>
          <w:rFonts w:ascii="Century Gothic" w:hAnsi="Century Gothic"/>
          <w:sz w:val="24"/>
        </w:rPr>
        <w:t>, as well as these example priority definitions:</w:t>
      </w:r>
    </w:p>
    <w:p w14:paraId="7175F93E" w14:textId="77777777" w:rsidR="00BA48DD" w:rsidRPr="00DE19ED" w:rsidRDefault="00BA48DD" w:rsidP="00DE19ED">
      <w:pPr>
        <w:pStyle w:val="ColumnHeadings"/>
        <w:spacing w:before="0" w:after="0" w:line="276" w:lineRule="auto"/>
        <w:ind w:left="360"/>
        <w:rPr>
          <w:rFonts w:ascii="Century Gothic" w:hAnsi="Century Gothic"/>
          <w:sz w:val="24"/>
          <w:szCs w:val="24"/>
        </w:rPr>
      </w:pPr>
      <w:r w:rsidRPr="00DE19ED">
        <w:rPr>
          <w:rFonts w:ascii="Century Gothic" w:hAnsi="Century Gothic"/>
          <w:sz w:val="24"/>
          <w:szCs w:val="24"/>
        </w:rPr>
        <w:t>Priority Definitions</w:t>
      </w:r>
    </w:p>
    <w:p w14:paraId="55E7C3EC" w14:textId="77777777" w:rsidR="00BA48DD" w:rsidRPr="00DE19ED" w:rsidRDefault="00BA48DD" w:rsidP="00DE19ED">
      <w:pPr>
        <w:pStyle w:val="BodyTextIndent"/>
        <w:spacing w:after="0" w:line="276" w:lineRule="auto"/>
        <w:rPr>
          <w:rFonts w:ascii="Century Gothic" w:hAnsi="Century Gothic"/>
          <w:sz w:val="24"/>
        </w:rPr>
      </w:pPr>
      <w:r w:rsidRPr="00DE19ED">
        <w:rPr>
          <w:rFonts w:ascii="Century Gothic" w:hAnsi="Century Gothic"/>
          <w:sz w:val="24"/>
        </w:rPr>
        <w:t xml:space="preserve">The following definitions are intended as a guideline to prioritize requirements.  </w:t>
      </w:r>
    </w:p>
    <w:p w14:paraId="37540D13" w14:textId="77777777" w:rsidR="00BA48DD" w:rsidRPr="00DE19ED" w:rsidRDefault="00BA48DD"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Priority 1 – The requirement is a “must have” as outlined by policy/law</w:t>
      </w:r>
    </w:p>
    <w:p w14:paraId="2E8671A9" w14:textId="77777777" w:rsidR="00BA48DD" w:rsidRPr="00DE19ED" w:rsidRDefault="00BA48DD"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Priority 2 – The requirement is needed for improved processing, and the fulfillment of the requirement will create immediate benefits</w:t>
      </w:r>
    </w:p>
    <w:p w14:paraId="76C33F7A" w14:textId="77777777" w:rsidR="00BA48DD" w:rsidRPr="00DE19ED" w:rsidRDefault="00BA48DD"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 xml:space="preserve">Priority 3 – The requirement is a “nice to </w:t>
      </w:r>
      <w:proofErr w:type="gramStart"/>
      <w:r w:rsidRPr="00DE19ED">
        <w:rPr>
          <w:rFonts w:ascii="Century Gothic" w:hAnsi="Century Gothic"/>
          <w:sz w:val="24"/>
          <w:szCs w:val="24"/>
        </w:rPr>
        <w:t>have”  which</w:t>
      </w:r>
      <w:proofErr w:type="gramEnd"/>
      <w:r w:rsidRPr="00DE19ED">
        <w:rPr>
          <w:rFonts w:ascii="Century Gothic" w:hAnsi="Century Gothic"/>
          <w:sz w:val="24"/>
          <w:szCs w:val="24"/>
        </w:rPr>
        <w:t xml:space="preserve"> may include new functionality</w:t>
      </w:r>
    </w:p>
    <w:p w14:paraId="3B67186B" w14:textId="77777777" w:rsidR="0070606C" w:rsidRPr="00DE19ED" w:rsidRDefault="0070606C" w:rsidP="00DE19ED">
      <w:pPr>
        <w:pStyle w:val="BodyTextIndent"/>
        <w:spacing w:after="0" w:line="276" w:lineRule="auto"/>
        <w:rPr>
          <w:rFonts w:ascii="Century Gothic" w:hAnsi="Century Gothic"/>
          <w:sz w:val="24"/>
        </w:rPr>
      </w:pPr>
      <w:r w:rsidRPr="00DE19ED">
        <w:rPr>
          <w:rFonts w:ascii="Century Gothic" w:hAnsi="Century Gothic"/>
          <w:sz w:val="24"/>
        </w:rPr>
        <w:t xml:space="preserve">It may be helpful to phrase the requirement in terms of its priority, e.g., "The value of the employee status sent to DIS </w:t>
      </w:r>
      <w:r w:rsidRPr="00DE19ED">
        <w:rPr>
          <w:rFonts w:ascii="Century Gothic" w:hAnsi="Century Gothic"/>
          <w:b/>
          <w:sz w:val="24"/>
        </w:rPr>
        <w:t>must be</w:t>
      </w:r>
      <w:r w:rsidRPr="00DE19ED">
        <w:rPr>
          <w:rFonts w:ascii="Century Gothic" w:hAnsi="Century Gothic"/>
          <w:sz w:val="24"/>
        </w:rPr>
        <w:t xml:space="preserve"> either A or I"</w:t>
      </w:r>
      <w:r w:rsidR="006B6D77" w:rsidRPr="00DE19ED">
        <w:rPr>
          <w:rFonts w:ascii="Century Gothic" w:hAnsi="Century Gothic"/>
          <w:sz w:val="24"/>
        </w:rPr>
        <w:t xml:space="preserve"> or "It </w:t>
      </w:r>
      <w:r w:rsidR="006B6D77" w:rsidRPr="00DE19ED">
        <w:rPr>
          <w:rFonts w:ascii="Century Gothic" w:hAnsi="Century Gothic"/>
          <w:b/>
          <w:sz w:val="24"/>
        </w:rPr>
        <w:t>would be nice</w:t>
      </w:r>
      <w:r w:rsidR="006B6D77" w:rsidRPr="00DE19ED">
        <w:rPr>
          <w:rFonts w:ascii="Century Gothic" w:hAnsi="Century Gothic"/>
          <w:sz w:val="24"/>
        </w:rPr>
        <w:t xml:space="preserve"> if the </w:t>
      </w:r>
      <w:r w:rsidR="006B6D77" w:rsidRPr="00DE19ED">
        <w:rPr>
          <w:rFonts w:ascii="Century Gothic" w:hAnsi="Century Gothic"/>
          <w:sz w:val="24"/>
        </w:rPr>
        <w:lastRenderedPageBreak/>
        <w:t>application warned the user that the expiration date was 3 business days away"</w:t>
      </w:r>
      <w:r w:rsidR="00B034DB" w:rsidRPr="00DE19ED">
        <w:rPr>
          <w:rFonts w:ascii="Century Gothic" w:hAnsi="Century Gothic"/>
          <w:sz w:val="24"/>
        </w:rPr>
        <w:t>.</w:t>
      </w:r>
      <w:r w:rsidR="00C7437C" w:rsidRPr="00DE19ED">
        <w:rPr>
          <w:rFonts w:ascii="Century Gothic" w:hAnsi="Century Gothic"/>
          <w:sz w:val="24"/>
        </w:rPr>
        <w:t xml:space="preserve"> Another approach would be to group requirements by </w:t>
      </w:r>
      <w:r w:rsidR="00D22C66" w:rsidRPr="00DE19ED">
        <w:rPr>
          <w:rFonts w:ascii="Century Gothic" w:hAnsi="Century Gothic"/>
          <w:sz w:val="24"/>
        </w:rPr>
        <w:t xml:space="preserve">priority </w:t>
      </w:r>
      <w:r w:rsidR="00C7437C" w:rsidRPr="00DE19ED">
        <w:rPr>
          <w:rFonts w:ascii="Century Gothic" w:hAnsi="Century Gothic"/>
          <w:sz w:val="24"/>
        </w:rPr>
        <w:t>category.</w:t>
      </w:r>
    </w:p>
    <w:p w14:paraId="7D208654" w14:textId="77777777" w:rsidR="006A7A60" w:rsidRPr="00DE19ED" w:rsidRDefault="006A7A60" w:rsidP="005F5158">
      <w:pPr>
        <w:pStyle w:val="ListBullet0"/>
        <w:numPr>
          <w:ilvl w:val="0"/>
          <w:numId w:val="0"/>
        </w:numPr>
        <w:spacing w:line="276" w:lineRule="auto"/>
        <w:ind w:left="360"/>
        <w:rPr>
          <w:rFonts w:ascii="Century Gothic" w:hAnsi="Century Gothic"/>
          <w:sz w:val="24"/>
          <w:szCs w:val="24"/>
        </w:rPr>
      </w:pPr>
      <w:r w:rsidRPr="00DE19ED">
        <w:rPr>
          <w:rFonts w:ascii="Century Gothic" w:hAnsi="Century Gothic"/>
          <w:sz w:val="24"/>
          <w:szCs w:val="24"/>
        </w:rPr>
        <w:t>A good requirement is:</w:t>
      </w:r>
    </w:p>
    <w:p w14:paraId="63CE2CF7"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Correct</w:t>
      </w:r>
    </w:p>
    <w:p w14:paraId="779FE1A9"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Unambiguous (all statements have exactly one interpretation)</w:t>
      </w:r>
    </w:p>
    <w:p w14:paraId="4BA0F9BE"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Complete (where TBDs are absolutely necessary, document why the information is unknown, who is responsible for resolution, and the deadline)</w:t>
      </w:r>
    </w:p>
    <w:p w14:paraId="7999D6D8"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Consistent</w:t>
      </w:r>
    </w:p>
    <w:p w14:paraId="1DD42118"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Ranked for importance and/or stability</w:t>
      </w:r>
    </w:p>
    <w:p w14:paraId="6E065CAC"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Verifiable (avoid soft descriptions like “works well”, “is user friendly”; use concrete terms and specify measurable quantities)</w:t>
      </w:r>
    </w:p>
    <w:p w14:paraId="051E3337"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Modifiable (evolve the Requirements Specification only via a formal change process, preserving a complete audit trail of changes)</w:t>
      </w:r>
    </w:p>
    <w:p w14:paraId="729F7ADA" w14:textId="77777777" w:rsidR="006A7A60" w:rsidRPr="00DE19ED"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Does not specify any particular design</w:t>
      </w:r>
    </w:p>
    <w:p w14:paraId="6B38EE09" w14:textId="77777777" w:rsidR="006A7A60" w:rsidRDefault="006A7A60" w:rsidP="00DE19ED">
      <w:pPr>
        <w:pStyle w:val="ListBullet2"/>
        <w:spacing w:before="0" w:line="276" w:lineRule="auto"/>
        <w:rPr>
          <w:rFonts w:ascii="Century Gothic" w:hAnsi="Century Gothic"/>
          <w:sz w:val="24"/>
          <w:szCs w:val="24"/>
        </w:rPr>
      </w:pPr>
      <w:r w:rsidRPr="00DE19ED">
        <w:rPr>
          <w:rFonts w:ascii="Century Gothic" w:hAnsi="Century Gothic"/>
          <w:sz w:val="24"/>
          <w:szCs w:val="24"/>
        </w:rPr>
        <w:t>Traceable (cross-reference with source documents and spawned documents).</w:t>
      </w:r>
    </w:p>
    <w:p w14:paraId="0210BE64" w14:textId="77777777" w:rsidR="00DE19ED" w:rsidRPr="00DE19ED" w:rsidRDefault="00DE19ED" w:rsidP="00DE19ED">
      <w:pPr>
        <w:pStyle w:val="ListBullet2"/>
        <w:numPr>
          <w:ilvl w:val="0"/>
          <w:numId w:val="0"/>
        </w:numPr>
        <w:spacing w:before="0" w:line="276" w:lineRule="auto"/>
        <w:ind w:left="720"/>
        <w:rPr>
          <w:rFonts w:ascii="Century Gothic" w:hAnsi="Century Gothic"/>
          <w:sz w:val="24"/>
          <w:szCs w:val="24"/>
        </w:rPr>
      </w:pPr>
    </w:p>
    <w:p w14:paraId="5764C430" w14:textId="77777777" w:rsidR="00993D52" w:rsidRPr="00B9086C" w:rsidRDefault="00993D52" w:rsidP="00DE19ED">
      <w:pPr>
        <w:pStyle w:val="Heading2"/>
        <w:spacing w:before="0" w:after="0" w:line="276" w:lineRule="auto"/>
        <w:rPr>
          <w:rFonts w:ascii="Century Gothic" w:hAnsi="Century Gothic"/>
          <w:i w:val="0"/>
          <w:iCs w:val="0"/>
          <w:sz w:val="28"/>
          <w:szCs w:val="22"/>
        </w:rPr>
      </w:pPr>
      <w:bookmarkStart w:id="13" w:name="_Ref162754824"/>
      <w:bookmarkStart w:id="14" w:name="_Toc191724240"/>
      <w:r w:rsidRPr="00B9086C">
        <w:rPr>
          <w:rFonts w:ascii="Century Gothic" w:hAnsi="Century Gothic"/>
          <w:i w:val="0"/>
          <w:iCs w:val="0"/>
          <w:sz w:val="28"/>
          <w:szCs w:val="22"/>
        </w:rPr>
        <w:t xml:space="preserve">Functional </w:t>
      </w:r>
      <w:r w:rsidR="00BE0147" w:rsidRPr="00B9086C">
        <w:rPr>
          <w:rFonts w:ascii="Century Gothic" w:hAnsi="Century Gothic"/>
          <w:i w:val="0"/>
          <w:iCs w:val="0"/>
          <w:sz w:val="28"/>
          <w:szCs w:val="22"/>
        </w:rPr>
        <w:t>Requirements</w:t>
      </w:r>
      <w:bookmarkEnd w:id="13"/>
      <w:bookmarkEnd w:id="14"/>
    </w:p>
    <w:p w14:paraId="4FC758AE" w14:textId="77777777" w:rsidR="00C7437C" w:rsidRPr="005F5158" w:rsidRDefault="00C7437C" w:rsidP="00DE19ED">
      <w:pPr>
        <w:pStyle w:val="BodyText"/>
        <w:spacing w:after="0" w:line="276" w:lineRule="auto"/>
        <w:rPr>
          <w:rFonts w:ascii="Century Gothic" w:hAnsi="Century Gothic"/>
          <w:sz w:val="24"/>
          <w:szCs w:val="28"/>
        </w:rPr>
      </w:pPr>
      <w:r w:rsidRPr="005F5158">
        <w:rPr>
          <w:rFonts w:ascii="Century Gothic" w:hAnsi="Century Gothic"/>
          <w:sz w:val="24"/>
          <w:szCs w:val="28"/>
        </w:rPr>
        <w:t xml:space="preserve">In the example below, the requirement numbering has a scheme - BR_LR_0## (BR for Business Requirement, LR for Labor Relations).  For small projects </w:t>
      </w:r>
      <w:proofErr w:type="gramStart"/>
      <w:r w:rsidRPr="005F5158">
        <w:rPr>
          <w:rFonts w:ascii="Century Gothic" w:hAnsi="Century Gothic"/>
          <w:sz w:val="24"/>
          <w:szCs w:val="28"/>
        </w:rPr>
        <w:t>simply</w:t>
      </w:r>
      <w:proofErr w:type="gramEnd"/>
      <w:r w:rsidRPr="005F5158">
        <w:rPr>
          <w:rFonts w:ascii="Century Gothic" w:hAnsi="Century Gothic"/>
          <w:sz w:val="24"/>
          <w:szCs w:val="28"/>
        </w:rPr>
        <w:t xml:space="preserve"> BR-## would suffice. Keep in mind that if </w:t>
      </w:r>
      <w:r w:rsidR="008F74F9" w:rsidRPr="005F5158">
        <w:rPr>
          <w:rFonts w:ascii="Century Gothic" w:hAnsi="Century Gothic"/>
          <w:sz w:val="24"/>
          <w:szCs w:val="28"/>
        </w:rPr>
        <w:t>no prefix i</w:t>
      </w:r>
      <w:r w:rsidRPr="005F5158">
        <w:rPr>
          <w:rFonts w:ascii="Century Gothic" w:hAnsi="Century Gothic"/>
          <w:sz w:val="24"/>
          <w:szCs w:val="28"/>
        </w:rPr>
        <w:t xml:space="preserve">s </w:t>
      </w:r>
      <w:r w:rsidR="008F74F9" w:rsidRPr="005F5158">
        <w:rPr>
          <w:rFonts w:ascii="Century Gothic" w:hAnsi="Century Gothic"/>
          <w:sz w:val="24"/>
          <w:szCs w:val="28"/>
        </w:rPr>
        <w:t>used</w:t>
      </w:r>
      <w:r w:rsidRPr="005F5158">
        <w:rPr>
          <w:rFonts w:ascii="Century Gothic" w:hAnsi="Century Gothic"/>
          <w:sz w:val="24"/>
          <w:szCs w:val="28"/>
        </w:rPr>
        <w:t xml:space="preserve">, the traceability matrix may </w:t>
      </w:r>
      <w:r w:rsidR="008F74F9" w:rsidRPr="005F5158">
        <w:rPr>
          <w:rFonts w:ascii="Century Gothic" w:hAnsi="Century Gothic"/>
          <w:sz w:val="24"/>
          <w:szCs w:val="28"/>
        </w:rPr>
        <w:t>be</w:t>
      </w:r>
      <w:r w:rsidRPr="005F5158">
        <w:rPr>
          <w:rFonts w:ascii="Century Gothic" w:hAnsi="Century Gothic"/>
          <w:sz w:val="24"/>
          <w:szCs w:val="28"/>
        </w:rPr>
        <w:t xml:space="preserve"> difficult to </w:t>
      </w:r>
      <w:r w:rsidR="008F74F9" w:rsidRPr="005F5158">
        <w:rPr>
          <w:rFonts w:ascii="Century Gothic" w:hAnsi="Century Gothic"/>
          <w:sz w:val="24"/>
          <w:szCs w:val="28"/>
        </w:rPr>
        <w:t>create (e.g., no differentiation between '02' as a business requirement vs. a test case)</w:t>
      </w:r>
    </w:p>
    <w:p w14:paraId="2DA1E3A1" w14:textId="77777777" w:rsidR="008F74F9" w:rsidRPr="005F5158" w:rsidRDefault="008F74F9" w:rsidP="00DE19ED">
      <w:pPr>
        <w:pStyle w:val="BodyText"/>
        <w:spacing w:after="0" w:line="276" w:lineRule="auto"/>
        <w:rPr>
          <w:rFonts w:ascii="Century Gothic" w:hAnsi="Century Gothic"/>
          <w:sz w:val="24"/>
          <w:szCs w:val="28"/>
        </w:rPr>
      </w:pPr>
      <w:r w:rsidRPr="005F5158">
        <w:rPr>
          <w:rFonts w:ascii="Century Gothic" w:hAnsi="Century Gothic"/>
          <w:sz w:val="24"/>
          <w:szCs w:val="28"/>
        </w:rPr>
        <w:t>The following table is an example format for requirements.  Choose whatever format works best for your project.</w:t>
      </w:r>
    </w:p>
    <w:p w14:paraId="36A657DA" w14:textId="4ECD6077" w:rsidR="00E154A7" w:rsidRDefault="00E154A7" w:rsidP="00DE19ED">
      <w:pPr>
        <w:pStyle w:val="BodyText"/>
        <w:spacing w:after="0" w:line="276" w:lineRule="auto"/>
        <w:rPr>
          <w:rFonts w:ascii="Century Gothic" w:hAnsi="Century Gothic"/>
          <w:sz w:val="24"/>
          <w:szCs w:val="28"/>
        </w:rPr>
      </w:pPr>
      <w:r w:rsidRPr="005F5158">
        <w:rPr>
          <w:rFonts w:ascii="Century Gothic" w:hAnsi="Century Gothic"/>
          <w:sz w:val="24"/>
          <w:szCs w:val="28"/>
        </w:rPr>
        <w:t>For Example:</w:t>
      </w:r>
    </w:p>
    <w:p w14:paraId="37FA82A2" w14:textId="77777777" w:rsidR="00E01112" w:rsidRPr="00E01112" w:rsidRDefault="00E01112" w:rsidP="00DE19ED">
      <w:pPr>
        <w:pStyle w:val="BodyText"/>
        <w:spacing w:after="0" w:line="276" w:lineRule="auto"/>
        <w:rPr>
          <w:rFonts w:ascii="Century Gothic" w:hAnsi="Century Gothic"/>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115" w:type="dxa"/>
          <w:bottom w:w="43" w:type="dxa"/>
          <w:right w:w="115" w:type="dxa"/>
        </w:tblCellMar>
        <w:tblLook w:val="01E0" w:firstRow="1" w:lastRow="1" w:firstColumn="1" w:lastColumn="1" w:noHBand="0" w:noVBand="0"/>
      </w:tblPr>
      <w:tblGrid>
        <w:gridCol w:w="1102"/>
        <w:gridCol w:w="2868"/>
        <w:gridCol w:w="2326"/>
        <w:gridCol w:w="1291"/>
        <w:gridCol w:w="1065"/>
        <w:gridCol w:w="1418"/>
      </w:tblGrid>
      <w:tr w:rsidR="00B9086C" w:rsidRPr="00B9086C" w14:paraId="1FBEBB72" w14:textId="77777777" w:rsidTr="00E15B47">
        <w:trPr>
          <w:cantSplit/>
          <w:trHeight w:val="504"/>
          <w:tblHeader/>
        </w:trPr>
        <w:tc>
          <w:tcPr>
            <w:tcW w:w="547" w:type="pct"/>
            <w:shd w:val="clear" w:color="auto" w:fill="auto"/>
            <w:vAlign w:val="center"/>
          </w:tcPr>
          <w:p w14:paraId="26852129" w14:textId="77777777" w:rsidR="00D62129" w:rsidRPr="00B9086C" w:rsidRDefault="00D62129" w:rsidP="00E01112">
            <w:pPr>
              <w:pStyle w:val="CellHead"/>
              <w:spacing w:before="0" w:after="0" w:line="276" w:lineRule="auto"/>
              <w:jc w:val="center"/>
              <w:rPr>
                <w:rFonts w:ascii="Century Gothic" w:hAnsi="Century Gothic"/>
              </w:rPr>
            </w:pPr>
            <w:r w:rsidRPr="00B9086C">
              <w:rPr>
                <w:rFonts w:ascii="Century Gothic" w:hAnsi="Century Gothic"/>
              </w:rPr>
              <w:t>Req#</w:t>
            </w:r>
          </w:p>
        </w:tc>
        <w:tc>
          <w:tcPr>
            <w:tcW w:w="1424" w:type="pct"/>
            <w:shd w:val="clear" w:color="auto" w:fill="auto"/>
            <w:vAlign w:val="center"/>
          </w:tcPr>
          <w:p w14:paraId="5C55E900" w14:textId="77777777" w:rsidR="00D62129" w:rsidRPr="00B9086C" w:rsidRDefault="00D62129" w:rsidP="00E01112">
            <w:pPr>
              <w:pStyle w:val="CellHead"/>
              <w:spacing w:before="0" w:after="0" w:line="276" w:lineRule="auto"/>
              <w:jc w:val="center"/>
              <w:rPr>
                <w:rFonts w:ascii="Century Gothic" w:hAnsi="Century Gothic"/>
              </w:rPr>
            </w:pPr>
            <w:r w:rsidRPr="00B9086C">
              <w:rPr>
                <w:rFonts w:ascii="Century Gothic" w:hAnsi="Century Gothic"/>
              </w:rPr>
              <w:t>Requirement</w:t>
            </w:r>
          </w:p>
        </w:tc>
        <w:tc>
          <w:tcPr>
            <w:tcW w:w="1155" w:type="pct"/>
            <w:shd w:val="clear" w:color="auto" w:fill="auto"/>
            <w:vAlign w:val="center"/>
          </w:tcPr>
          <w:p w14:paraId="66D88D4C" w14:textId="77777777" w:rsidR="00D62129" w:rsidRPr="00B9086C" w:rsidRDefault="00D62129" w:rsidP="00E01112">
            <w:pPr>
              <w:pStyle w:val="CellHead"/>
              <w:spacing w:before="0" w:after="0" w:line="276" w:lineRule="auto"/>
              <w:jc w:val="center"/>
              <w:rPr>
                <w:rFonts w:ascii="Century Gothic" w:hAnsi="Century Gothic"/>
              </w:rPr>
            </w:pPr>
            <w:r w:rsidRPr="00B9086C">
              <w:rPr>
                <w:rFonts w:ascii="Century Gothic" w:hAnsi="Century Gothic"/>
              </w:rPr>
              <w:t>Comments</w:t>
            </w:r>
          </w:p>
        </w:tc>
        <w:tc>
          <w:tcPr>
            <w:tcW w:w="641" w:type="pct"/>
            <w:shd w:val="clear" w:color="auto" w:fill="auto"/>
            <w:vAlign w:val="center"/>
          </w:tcPr>
          <w:p w14:paraId="1CB196D2" w14:textId="77777777" w:rsidR="00D62129" w:rsidRPr="00B9086C" w:rsidRDefault="00D62129" w:rsidP="00E01112">
            <w:pPr>
              <w:pStyle w:val="CellHead"/>
              <w:spacing w:before="0" w:after="0" w:line="276" w:lineRule="auto"/>
              <w:jc w:val="center"/>
              <w:rPr>
                <w:rFonts w:ascii="Century Gothic" w:hAnsi="Century Gothic"/>
              </w:rPr>
            </w:pPr>
            <w:r w:rsidRPr="00B9086C">
              <w:rPr>
                <w:rFonts w:ascii="Century Gothic" w:hAnsi="Century Gothic"/>
              </w:rPr>
              <w:t>Pri</w:t>
            </w:r>
            <w:r w:rsidR="00BE2A80" w:rsidRPr="00B9086C">
              <w:rPr>
                <w:rFonts w:ascii="Century Gothic" w:hAnsi="Century Gothic"/>
              </w:rPr>
              <w:t>ority</w:t>
            </w:r>
          </w:p>
        </w:tc>
        <w:tc>
          <w:tcPr>
            <w:tcW w:w="529" w:type="pct"/>
            <w:shd w:val="clear" w:color="auto" w:fill="auto"/>
            <w:vAlign w:val="center"/>
          </w:tcPr>
          <w:p w14:paraId="63F3B394" w14:textId="77777777" w:rsidR="00D62129" w:rsidRPr="00B9086C" w:rsidRDefault="00D62129" w:rsidP="00E01112">
            <w:pPr>
              <w:pStyle w:val="CellHead"/>
              <w:spacing w:before="0" w:after="0" w:line="276" w:lineRule="auto"/>
              <w:jc w:val="center"/>
              <w:rPr>
                <w:rFonts w:ascii="Century Gothic" w:hAnsi="Century Gothic"/>
              </w:rPr>
            </w:pPr>
            <w:r w:rsidRPr="00B9086C">
              <w:rPr>
                <w:rFonts w:ascii="Century Gothic" w:hAnsi="Century Gothic"/>
              </w:rPr>
              <w:t xml:space="preserve">Date </w:t>
            </w:r>
            <w:proofErr w:type="spellStart"/>
            <w:r w:rsidRPr="00B9086C">
              <w:rPr>
                <w:rFonts w:ascii="Century Gothic" w:hAnsi="Century Gothic"/>
              </w:rPr>
              <w:t>Rvwd</w:t>
            </w:r>
            <w:proofErr w:type="spellEnd"/>
          </w:p>
        </w:tc>
        <w:tc>
          <w:tcPr>
            <w:tcW w:w="704" w:type="pct"/>
            <w:shd w:val="clear" w:color="auto" w:fill="auto"/>
            <w:vAlign w:val="center"/>
          </w:tcPr>
          <w:p w14:paraId="173D24F0" w14:textId="77777777" w:rsidR="00D62129" w:rsidRPr="00B9086C" w:rsidRDefault="00D62129" w:rsidP="00E01112">
            <w:pPr>
              <w:pStyle w:val="CellHead"/>
              <w:spacing w:before="0" w:after="0" w:line="276" w:lineRule="auto"/>
              <w:jc w:val="center"/>
              <w:rPr>
                <w:rFonts w:ascii="Century Gothic" w:hAnsi="Century Gothic"/>
              </w:rPr>
            </w:pPr>
            <w:r w:rsidRPr="00B9086C">
              <w:rPr>
                <w:rFonts w:ascii="Century Gothic" w:hAnsi="Century Gothic"/>
              </w:rPr>
              <w:t>SME Reviewed / Approved</w:t>
            </w:r>
          </w:p>
        </w:tc>
      </w:tr>
      <w:tr w:rsidR="00B9086C" w:rsidRPr="00B9086C" w14:paraId="2E2C09D9" w14:textId="77777777" w:rsidTr="00E15B47">
        <w:trPr>
          <w:cantSplit/>
          <w:trHeight w:val="216"/>
        </w:trPr>
        <w:tc>
          <w:tcPr>
            <w:tcW w:w="547" w:type="pct"/>
            <w:shd w:val="clear" w:color="auto" w:fill="auto"/>
            <w:vAlign w:val="center"/>
          </w:tcPr>
          <w:p w14:paraId="7329B6FD" w14:textId="77777777" w:rsidR="00D62129" w:rsidRPr="00B9086C" w:rsidRDefault="00C7437C" w:rsidP="00E01112">
            <w:pPr>
              <w:pStyle w:val="Cell"/>
              <w:spacing w:before="0" w:after="0" w:line="276" w:lineRule="auto"/>
              <w:jc w:val="center"/>
              <w:rPr>
                <w:rFonts w:ascii="Century Gothic" w:hAnsi="Century Gothic"/>
              </w:rPr>
            </w:pPr>
            <w:r w:rsidRPr="00B9086C">
              <w:rPr>
                <w:rFonts w:ascii="Century Gothic" w:hAnsi="Century Gothic"/>
              </w:rPr>
              <w:t>BR_LR_0</w:t>
            </w:r>
            <w:r w:rsidR="00D62129" w:rsidRPr="00B9086C">
              <w:rPr>
                <w:rFonts w:ascii="Century Gothic" w:hAnsi="Century Gothic"/>
              </w:rPr>
              <w:t>5</w:t>
            </w:r>
          </w:p>
        </w:tc>
        <w:tc>
          <w:tcPr>
            <w:tcW w:w="1424" w:type="pct"/>
            <w:shd w:val="clear" w:color="auto" w:fill="auto"/>
            <w:vAlign w:val="center"/>
          </w:tcPr>
          <w:p w14:paraId="225DF90E"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The system should associate a supervisor indicator with each job class.</w:t>
            </w:r>
          </w:p>
        </w:tc>
        <w:tc>
          <w:tcPr>
            <w:tcW w:w="1155" w:type="pct"/>
            <w:shd w:val="clear" w:color="auto" w:fill="auto"/>
            <w:vAlign w:val="center"/>
          </w:tcPr>
          <w:p w14:paraId="0A284C5B"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Business Process = “Maintenance</w:t>
            </w:r>
          </w:p>
        </w:tc>
        <w:tc>
          <w:tcPr>
            <w:tcW w:w="641" w:type="pct"/>
            <w:shd w:val="clear" w:color="auto" w:fill="auto"/>
            <w:vAlign w:val="center"/>
          </w:tcPr>
          <w:p w14:paraId="4705F05C"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3</w:t>
            </w:r>
          </w:p>
          <w:p w14:paraId="49E2E731" w14:textId="77777777" w:rsidR="00D62129" w:rsidRPr="00B9086C" w:rsidRDefault="00D62129" w:rsidP="00E01112">
            <w:pPr>
              <w:pStyle w:val="Cell"/>
              <w:spacing w:before="0" w:after="0" w:line="276" w:lineRule="auto"/>
              <w:jc w:val="center"/>
              <w:rPr>
                <w:rFonts w:ascii="Century Gothic" w:hAnsi="Century Gothic"/>
              </w:rPr>
            </w:pPr>
          </w:p>
        </w:tc>
        <w:tc>
          <w:tcPr>
            <w:tcW w:w="529" w:type="pct"/>
            <w:shd w:val="clear" w:color="auto" w:fill="auto"/>
            <w:vAlign w:val="center"/>
          </w:tcPr>
          <w:p w14:paraId="20CC209D"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7/13/04</w:t>
            </w:r>
          </w:p>
        </w:tc>
        <w:tc>
          <w:tcPr>
            <w:tcW w:w="704" w:type="pct"/>
            <w:shd w:val="clear" w:color="auto" w:fill="auto"/>
            <w:vAlign w:val="center"/>
          </w:tcPr>
          <w:p w14:paraId="520BEA65"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Bob Dylan, Mick Jagger</w:t>
            </w:r>
          </w:p>
        </w:tc>
      </w:tr>
      <w:tr w:rsidR="00B9086C" w:rsidRPr="00B9086C" w14:paraId="6A8C236D" w14:textId="77777777" w:rsidTr="00E15B47">
        <w:trPr>
          <w:cantSplit/>
          <w:trHeight w:val="216"/>
        </w:trPr>
        <w:tc>
          <w:tcPr>
            <w:tcW w:w="547" w:type="pct"/>
            <w:shd w:val="clear" w:color="auto" w:fill="auto"/>
            <w:vAlign w:val="center"/>
          </w:tcPr>
          <w:p w14:paraId="6A82858C" w14:textId="77777777" w:rsidR="00D62129" w:rsidRPr="00B9086C" w:rsidRDefault="00C7437C" w:rsidP="00E01112">
            <w:pPr>
              <w:pStyle w:val="Cell"/>
              <w:spacing w:before="0" w:after="0" w:line="276" w:lineRule="auto"/>
              <w:jc w:val="center"/>
              <w:rPr>
                <w:rFonts w:ascii="Century Gothic" w:hAnsi="Century Gothic"/>
              </w:rPr>
            </w:pPr>
            <w:r w:rsidRPr="00B9086C">
              <w:rPr>
                <w:rFonts w:ascii="Century Gothic" w:hAnsi="Century Gothic"/>
              </w:rPr>
              <w:t>BR_LR_0</w:t>
            </w:r>
            <w:r w:rsidR="00D62129" w:rsidRPr="00B9086C">
              <w:rPr>
                <w:rFonts w:ascii="Century Gothic" w:hAnsi="Century Gothic"/>
              </w:rPr>
              <w:t>8</w:t>
            </w:r>
          </w:p>
        </w:tc>
        <w:tc>
          <w:tcPr>
            <w:tcW w:w="1424" w:type="pct"/>
            <w:shd w:val="clear" w:color="auto" w:fill="auto"/>
            <w:vAlign w:val="center"/>
          </w:tcPr>
          <w:p w14:paraId="2C4A4326"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The system should handle any number of fees (existing and new) associated with unions.</w:t>
            </w:r>
          </w:p>
        </w:tc>
        <w:tc>
          <w:tcPr>
            <w:tcW w:w="1155" w:type="pct"/>
            <w:shd w:val="clear" w:color="auto" w:fill="auto"/>
            <w:vAlign w:val="center"/>
          </w:tcPr>
          <w:p w14:paraId="37FEC2E0"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Business Process = “Changing Dues in the System”</w:t>
            </w:r>
          </w:p>
          <w:p w14:paraId="4386DC73"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An example of a new fee is an initiation fee.</w:t>
            </w:r>
          </w:p>
        </w:tc>
        <w:tc>
          <w:tcPr>
            <w:tcW w:w="641" w:type="pct"/>
            <w:shd w:val="clear" w:color="auto" w:fill="auto"/>
            <w:vAlign w:val="center"/>
          </w:tcPr>
          <w:p w14:paraId="27C3EFC9"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2</w:t>
            </w:r>
          </w:p>
        </w:tc>
        <w:tc>
          <w:tcPr>
            <w:tcW w:w="529" w:type="pct"/>
            <w:shd w:val="clear" w:color="auto" w:fill="auto"/>
            <w:vAlign w:val="center"/>
          </w:tcPr>
          <w:p w14:paraId="22D2BADA"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7/13/04</w:t>
            </w:r>
          </w:p>
        </w:tc>
        <w:tc>
          <w:tcPr>
            <w:tcW w:w="704" w:type="pct"/>
            <w:shd w:val="clear" w:color="auto" w:fill="auto"/>
            <w:vAlign w:val="center"/>
          </w:tcPr>
          <w:p w14:paraId="095705F4"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Bob Dylan, Mick Jagger</w:t>
            </w:r>
          </w:p>
        </w:tc>
      </w:tr>
      <w:tr w:rsidR="00B9086C" w:rsidRPr="00B9086C" w14:paraId="36F93991" w14:textId="77777777" w:rsidTr="00E15B47">
        <w:trPr>
          <w:cantSplit/>
          <w:trHeight w:val="216"/>
        </w:trPr>
        <w:tc>
          <w:tcPr>
            <w:tcW w:w="547" w:type="pct"/>
            <w:shd w:val="clear" w:color="auto" w:fill="auto"/>
            <w:vAlign w:val="center"/>
          </w:tcPr>
          <w:p w14:paraId="1D37F8DF" w14:textId="77777777" w:rsidR="00D62129" w:rsidRPr="00B9086C" w:rsidRDefault="00C7437C" w:rsidP="00E01112">
            <w:pPr>
              <w:pStyle w:val="Cell"/>
              <w:spacing w:before="0" w:after="0" w:line="276" w:lineRule="auto"/>
              <w:jc w:val="center"/>
              <w:rPr>
                <w:rFonts w:ascii="Century Gothic" w:hAnsi="Century Gothic"/>
              </w:rPr>
            </w:pPr>
            <w:r w:rsidRPr="00B9086C">
              <w:rPr>
                <w:rFonts w:ascii="Century Gothic" w:hAnsi="Century Gothic"/>
              </w:rPr>
              <w:lastRenderedPageBreak/>
              <w:t>BR_LR_</w:t>
            </w:r>
            <w:r w:rsidR="00D62129" w:rsidRPr="00B9086C">
              <w:rPr>
                <w:rFonts w:ascii="Century Gothic" w:hAnsi="Century Gothic"/>
              </w:rPr>
              <w:t>10</w:t>
            </w:r>
          </w:p>
        </w:tc>
        <w:tc>
          <w:tcPr>
            <w:tcW w:w="1424" w:type="pct"/>
            <w:shd w:val="clear" w:color="auto" w:fill="auto"/>
            <w:vAlign w:val="center"/>
          </w:tcPr>
          <w:p w14:paraId="0753488D"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The system should capture and maintain job class status (i.e., active or inactive)</w:t>
            </w:r>
          </w:p>
        </w:tc>
        <w:tc>
          <w:tcPr>
            <w:tcW w:w="1155" w:type="pct"/>
            <w:shd w:val="clear" w:color="auto" w:fill="auto"/>
            <w:vAlign w:val="center"/>
          </w:tcPr>
          <w:p w14:paraId="2112EBEB"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Business Process = “Maintenance”</w:t>
            </w:r>
          </w:p>
          <w:p w14:paraId="6DF14DAA"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Some job classes are old and are no longer used.  However, they still need to be maintained for legal, contract and historical purposes.</w:t>
            </w:r>
          </w:p>
        </w:tc>
        <w:tc>
          <w:tcPr>
            <w:tcW w:w="641" w:type="pct"/>
            <w:shd w:val="clear" w:color="auto" w:fill="auto"/>
            <w:vAlign w:val="center"/>
          </w:tcPr>
          <w:p w14:paraId="5D3D74E8"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2</w:t>
            </w:r>
          </w:p>
        </w:tc>
        <w:tc>
          <w:tcPr>
            <w:tcW w:w="529" w:type="pct"/>
            <w:shd w:val="clear" w:color="auto" w:fill="auto"/>
            <w:vAlign w:val="center"/>
          </w:tcPr>
          <w:p w14:paraId="19BAD5C1"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7/13/04</w:t>
            </w:r>
          </w:p>
        </w:tc>
        <w:tc>
          <w:tcPr>
            <w:tcW w:w="704" w:type="pct"/>
            <w:shd w:val="clear" w:color="auto" w:fill="auto"/>
            <w:vAlign w:val="center"/>
          </w:tcPr>
          <w:p w14:paraId="2FA70F0D"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Bob Dylan, Mick Jagger</w:t>
            </w:r>
          </w:p>
        </w:tc>
      </w:tr>
      <w:tr w:rsidR="00B9086C" w:rsidRPr="00B9086C" w14:paraId="2A1F8A30" w14:textId="77777777" w:rsidTr="00E15B47">
        <w:trPr>
          <w:cantSplit/>
          <w:trHeight w:val="216"/>
        </w:trPr>
        <w:tc>
          <w:tcPr>
            <w:tcW w:w="547" w:type="pct"/>
            <w:shd w:val="clear" w:color="auto" w:fill="auto"/>
            <w:vAlign w:val="center"/>
          </w:tcPr>
          <w:p w14:paraId="12225355" w14:textId="77777777" w:rsidR="00D62129" w:rsidRPr="00B9086C" w:rsidRDefault="00C7437C" w:rsidP="00E01112">
            <w:pPr>
              <w:pStyle w:val="Cell"/>
              <w:spacing w:before="0" w:after="0" w:line="276" w:lineRule="auto"/>
              <w:jc w:val="center"/>
              <w:rPr>
                <w:rFonts w:ascii="Century Gothic" w:hAnsi="Century Gothic"/>
              </w:rPr>
            </w:pPr>
            <w:r w:rsidRPr="00B9086C">
              <w:rPr>
                <w:rFonts w:ascii="Century Gothic" w:hAnsi="Century Gothic"/>
              </w:rPr>
              <w:t>BR_LR_</w:t>
            </w:r>
            <w:r w:rsidR="00D62129" w:rsidRPr="00B9086C">
              <w:rPr>
                <w:rFonts w:ascii="Century Gothic" w:hAnsi="Century Gothic"/>
              </w:rPr>
              <w:t>16</w:t>
            </w:r>
          </w:p>
        </w:tc>
        <w:tc>
          <w:tcPr>
            <w:tcW w:w="1424" w:type="pct"/>
            <w:shd w:val="clear" w:color="auto" w:fill="auto"/>
            <w:vAlign w:val="center"/>
          </w:tcPr>
          <w:p w14:paraId="49E3ADAF"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The system should assign the Supervisor Code based on the value in the Job Class table and additional criteria as specified by the clients.</w:t>
            </w:r>
          </w:p>
        </w:tc>
        <w:tc>
          <w:tcPr>
            <w:tcW w:w="1155" w:type="pct"/>
            <w:shd w:val="clear" w:color="auto" w:fill="auto"/>
            <w:vAlign w:val="center"/>
          </w:tcPr>
          <w:p w14:paraId="3E8AE931"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 xml:space="preserve">April 2005 – New requirement. It is one of three new requirements from </w:t>
            </w:r>
            <w:r w:rsidR="00C7437C" w:rsidRPr="00B9086C">
              <w:rPr>
                <w:rFonts w:ascii="Century Gothic" w:hAnsi="Century Gothic"/>
              </w:rPr>
              <w:t>BR_LR_0</w:t>
            </w:r>
            <w:r w:rsidRPr="00B9086C">
              <w:rPr>
                <w:rFonts w:ascii="Century Gothic" w:hAnsi="Century Gothic"/>
              </w:rPr>
              <w:t>3.</w:t>
            </w:r>
          </w:p>
        </w:tc>
        <w:tc>
          <w:tcPr>
            <w:tcW w:w="641" w:type="pct"/>
            <w:shd w:val="clear" w:color="auto" w:fill="auto"/>
            <w:vAlign w:val="center"/>
          </w:tcPr>
          <w:p w14:paraId="7220D5BD"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2</w:t>
            </w:r>
          </w:p>
        </w:tc>
        <w:tc>
          <w:tcPr>
            <w:tcW w:w="529" w:type="pct"/>
            <w:shd w:val="clear" w:color="auto" w:fill="auto"/>
            <w:vAlign w:val="center"/>
          </w:tcPr>
          <w:p w14:paraId="70B4A4CD" w14:textId="77777777" w:rsidR="00D62129" w:rsidRPr="00B9086C" w:rsidRDefault="00D62129" w:rsidP="00E01112">
            <w:pPr>
              <w:pStyle w:val="Cell"/>
              <w:spacing w:before="0" w:after="0" w:line="276" w:lineRule="auto"/>
              <w:jc w:val="center"/>
              <w:rPr>
                <w:rFonts w:ascii="Century Gothic" w:hAnsi="Century Gothic"/>
              </w:rPr>
            </w:pPr>
          </w:p>
        </w:tc>
        <w:tc>
          <w:tcPr>
            <w:tcW w:w="704" w:type="pct"/>
            <w:shd w:val="clear" w:color="auto" w:fill="auto"/>
            <w:vAlign w:val="center"/>
          </w:tcPr>
          <w:p w14:paraId="5D23311A" w14:textId="77777777" w:rsidR="00D62129" w:rsidRPr="00B9086C" w:rsidRDefault="00D62129" w:rsidP="00E01112">
            <w:pPr>
              <w:pStyle w:val="Cell"/>
              <w:spacing w:before="0" w:after="0" w:line="276" w:lineRule="auto"/>
              <w:jc w:val="center"/>
              <w:rPr>
                <w:rFonts w:ascii="Century Gothic" w:hAnsi="Century Gothic"/>
              </w:rPr>
            </w:pPr>
          </w:p>
        </w:tc>
      </w:tr>
      <w:tr w:rsidR="00B9086C" w:rsidRPr="00B9086C" w14:paraId="6AA6708A" w14:textId="77777777" w:rsidTr="00E15B47">
        <w:trPr>
          <w:cantSplit/>
          <w:trHeight w:val="216"/>
        </w:trPr>
        <w:tc>
          <w:tcPr>
            <w:tcW w:w="547" w:type="pct"/>
            <w:shd w:val="clear" w:color="auto" w:fill="auto"/>
            <w:vAlign w:val="center"/>
          </w:tcPr>
          <w:p w14:paraId="170521D1" w14:textId="77777777" w:rsidR="00D62129" w:rsidRPr="00B9086C" w:rsidRDefault="00C7437C" w:rsidP="00E01112">
            <w:pPr>
              <w:pStyle w:val="Cell"/>
              <w:spacing w:before="0" w:after="0" w:line="276" w:lineRule="auto"/>
              <w:jc w:val="center"/>
              <w:rPr>
                <w:rFonts w:ascii="Century Gothic" w:hAnsi="Century Gothic"/>
              </w:rPr>
            </w:pPr>
            <w:r w:rsidRPr="00B9086C">
              <w:rPr>
                <w:rFonts w:ascii="Century Gothic" w:hAnsi="Century Gothic"/>
              </w:rPr>
              <w:t>BR_LR_</w:t>
            </w:r>
            <w:r w:rsidR="00D62129" w:rsidRPr="00B9086C">
              <w:rPr>
                <w:rFonts w:ascii="Century Gothic" w:hAnsi="Century Gothic"/>
              </w:rPr>
              <w:t>18</w:t>
            </w:r>
          </w:p>
        </w:tc>
        <w:tc>
          <w:tcPr>
            <w:tcW w:w="1424" w:type="pct"/>
            <w:shd w:val="clear" w:color="auto" w:fill="auto"/>
            <w:vAlign w:val="center"/>
          </w:tcPr>
          <w:p w14:paraId="3AEF0241"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The system should provide the Labor Relations office with the ability to override the system-derived Bargaining Unit code and the Union Code for to-be-determined employee types, including hourly appointments.</w:t>
            </w:r>
          </w:p>
        </w:tc>
        <w:tc>
          <w:tcPr>
            <w:tcW w:w="1155" w:type="pct"/>
            <w:shd w:val="clear" w:color="auto" w:fill="auto"/>
            <w:vAlign w:val="center"/>
          </w:tcPr>
          <w:p w14:paraId="7E363B58"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 xml:space="preserve">April 2005 – New requirement. It is one of three new requirements from </w:t>
            </w:r>
            <w:r w:rsidR="00C7437C" w:rsidRPr="00B9086C">
              <w:rPr>
                <w:rFonts w:ascii="Century Gothic" w:hAnsi="Century Gothic"/>
              </w:rPr>
              <w:t>BR_LR_0</w:t>
            </w:r>
            <w:r w:rsidRPr="00B9086C">
              <w:rPr>
                <w:rFonts w:ascii="Century Gothic" w:hAnsi="Century Gothic"/>
              </w:rPr>
              <w:t>4.</w:t>
            </w:r>
          </w:p>
          <w:p w14:paraId="018FA6F8" w14:textId="77777777" w:rsidR="00D62129" w:rsidRPr="00B9086C" w:rsidRDefault="00D62129" w:rsidP="00E01112">
            <w:pPr>
              <w:pStyle w:val="Cell"/>
              <w:spacing w:before="0" w:after="0" w:line="276" w:lineRule="auto"/>
              <w:rPr>
                <w:rFonts w:ascii="Century Gothic" w:hAnsi="Century Gothic"/>
              </w:rPr>
            </w:pPr>
            <w:r w:rsidRPr="00B9086C">
              <w:rPr>
                <w:rFonts w:ascii="Century Gothic" w:hAnsi="Century Gothic"/>
              </w:rPr>
              <w:t>5/11/2005 – Priority changed from 2 to 3.</w:t>
            </w:r>
          </w:p>
        </w:tc>
        <w:tc>
          <w:tcPr>
            <w:tcW w:w="641" w:type="pct"/>
            <w:shd w:val="clear" w:color="auto" w:fill="auto"/>
            <w:vAlign w:val="center"/>
          </w:tcPr>
          <w:p w14:paraId="7F051F47" w14:textId="77777777" w:rsidR="00D62129" w:rsidRPr="00B9086C" w:rsidRDefault="00D62129" w:rsidP="00E01112">
            <w:pPr>
              <w:pStyle w:val="Cell"/>
              <w:spacing w:before="0" w:after="0" w:line="276" w:lineRule="auto"/>
              <w:jc w:val="center"/>
              <w:rPr>
                <w:rFonts w:ascii="Century Gothic" w:hAnsi="Century Gothic"/>
                <w:strike/>
              </w:rPr>
            </w:pPr>
            <w:r w:rsidRPr="00B9086C">
              <w:rPr>
                <w:rFonts w:ascii="Century Gothic" w:hAnsi="Century Gothic"/>
                <w:strike/>
              </w:rPr>
              <w:t>2</w:t>
            </w:r>
          </w:p>
          <w:p w14:paraId="028DE6ED" w14:textId="77777777" w:rsidR="00D62129" w:rsidRPr="00B9086C" w:rsidRDefault="00D62129" w:rsidP="00E01112">
            <w:pPr>
              <w:pStyle w:val="Cell"/>
              <w:spacing w:before="0" w:after="0" w:line="276" w:lineRule="auto"/>
              <w:jc w:val="center"/>
              <w:rPr>
                <w:rFonts w:ascii="Century Gothic" w:hAnsi="Century Gothic"/>
              </w:rPr>
            </w:pPr>
            <w:r w:rsidRPr="00B9086C">
              <w:rPr>
                <w:rFonts w:ascii="Century Gothic" w:hAnsi="Century Gothic"/>
              </w:rPr>
              <w:t>3</w:t>
            </w:r>
          </w:p>
        </w:tc>
        <w:tc>
          <w:tcPr>
            <w:tcW w:w="529" w:type="pct"/>
            <w:shd w:val="clear" w:color="auto" w:fill="auto"/>
            <w:vAlign w:val="center"/>
          </w:tcPr>
          <w:p w14:paraId="18E0C1FB" w14:textId="77777777" w:rsidR="00D62129" w:rsidRPr="00B9086C" w:rsidRDefault="00D62129" w:rsidP="00E01112">
            <w:pPr>
              <w:pStyle w:val="Cell"/>
              <w:spacing w:before="0" w:after="0" w:line="276" w:lineRule="auto"/>
              <w:jc w:val="center"/>
              <w:rPr>
                <w:rFonts w:ascii="Century Gothic" w:hAnsi="Century Gothic"/>
              </w:rPr>
            </w:pPr>
          </w:p>
        </w:tc>
        <w:tc>
          <w:tcPr>
            <w:tcW w:w="704" w:type="pct"/>
            <w:shd w:val="clear" w:color="auto" w:fill="auto"/>
            <w:vAlign w:val="center"/>
          </w:tcPr>
          <w:p w14:paraId="017E704A" w14:textId="77777777" w:rsidR="00D62129" w:rsidRPr="00B9086C" w:rsidRDefault="00D62129" w:rsidP="00E01112">
            <w:pPr>
              <w:pStyle w:val="Cell"/>
              <w:spacing w:before="0" w:after="0" w:line="276" w:lineRule="auto"/>
              <w:jc w:val="center"/>
              <w:rPr>
                <w:rFonts w:ascii="Century Gothic" w:hAnsi="Century Gothic"/>
              </w:rPr>
            </w:pPr>
          </w:p>
        </w:tc>
      </w:tr>
    </w:tbl>
    <w:p w14:paraId="5BF48228" w14:textId="77777777" w:rsidR="00E01112" w:rsidRDefault="00E01112" w:rsidP="00E01112">
      <w:pPr>
        <w:pStyle w:val="Heading2"/>
        <w:numPr>
          <w:ilvl w:val="0"/>
          <w:numId w:val="0"/>
        </w:numPr>
        <w:spacing w:before="0" w:after="0" w:line="276" w:lineRule="auto"/>
        <w:rPr>
          <w:rFonts w:ascii="Century Gothic" w:hAnsi="Century Gothic"/>
          <w:i w:val="0"/>
          <w:iCs w:val="0"/>
          <w:sz w:val="28"/>
          <w:szCs w:val="22"/>
        </w:rPr>
      </w:pPr>
      <w:bookmarkStart w:id="15" w:name="_Toc191724241"/>
    </w:p>
    <w:p w14:paraId="0E385E0A" w14:textId="20724CAE" w:rsidR="00D72B44" w:rsidRPr="00B9086C" w:rsidRDefault="00D72B44" w:rsidP="00DE19ED">
      <w:pPr>
        <w:pStyle w:val="Heading2"/>
        <w:spacing w:before="0" w:after="0" w:line="276" w:lineRule="auto"/>
        <w:rPr>
          <w:rFonts w:ascii="Century Gothic" w:hAnsi="Century Gothic"/>
          <w:i w:val="0"/>
          <w:iCs w:val="0"/>
          <w:sz w:val="28"/>
          <w:szCs w:val="22"/>
        </w:rPr>
      </w:pPr>
      <w:r w:rsidRPr="00B9086C">
        <w:rPr>
          <w:rFonts w:ascii="Century Gothic" w:hAnsi="Century Gothic"/>
          <w:i w:val="0"/>
          <w:iCs w:val="0"/>
          <w:sz w:val="28"/>
          <w:szCs w:val="22"/>
        </w:rPr>
        <w:t>User Interface Requirements</w:t>
      </w:r>
      <w:bookmarkEnd w:id="15"/>
    </w:p>
    <w:p w14:paraId="237C66E6" w14:textId="77777777" w:rsidR="00D72B44" w:rsidRPr="005F5158" w:rsidRDefault="00D72B44" w:rsidP="00DE19ED">
      <w:pPr>
        <w:pStyle w:val="BodyText"/>
        <w:spacing w:after="0" w:line="276" w:lineRule="auto"/>
        <w:rPr>
          <w:rFonts w:ascii="Century Gothic" w:hAnsi="Century Gothic"/>
          <w:sz w:val="24"/>
        </w:rPr>
      </w:pPr>
      <w:r w:rsidRPr="005F5158">
        <w:rPr>
          <w:rFonts w:ascii="Century Gothic" w:hAnsi="Century Gothic"/>
          <w:sz w:val="24"/>
        </w:rPr>
        <w:t>In addition to functions required, describe the characteristics of each interface between the product and its users (e.g., required screen formats/organization, report layouts, menu structures, error and other messages, or function keys).</w:t>
      </w:r>
    </w:p>
    <w:p w14:paraId="7684410B" w14:textId="77777777" w:rsidR="00B9086C" w:rsidRPr="00E01112" w:rsidRDefault="00B9086C" w:rsidP="00DE19ED">
      <w:pPr>
        <w:pStyle w:val="BodyText"/>
        <w:spacing w:after="0" w:line="276" w:lineRule="auto"/>
        <w:rPr>
          <w:rFonts w:ascii="Century Gothic" w:hAnsi="Century Gothic"/>
          <w:sz w:val="24"/>
          <w:szCs w:val="28"/>
        </w:rPr>
      </w:pPr>
    </w:p>
    <w:p w14:paraId="4AC04BBD" w14:textId="77777777" w:rsidR="00261BDB" w:rsidRPr="00B9086C" w:rsidRDefault="00261BDB" w:rsidP="00DE19ED">
      <w:pPr>
        <w:pStyle w:val="Heading2"/>
        <w:spacing w:before="0" w:after="0" w:line="276" w:lineRule="auto"/>
        <w:rPr>
          <w:rFonts w:ascii="Century Gothic" w:eastAsia="MS Mincho" w:hAnsi="Century Gothic"/>
          <w:i w:val="0"/>
          <w:iCs w:val="0"/>
          <w:sz w:val="28"/>
          <w:szCs w:val="22"/>
        </w:rPr>
      </w:pPr>
      <w:bookmarkStart w:id="16" w:name="_Toc191724242"/>
      <w:r w:rsidRPr="00B9086C">
        <w:rPr>
          <w:rFonts w:ascii="Century Gothic" w:eastAsia="MS Mincho" w:hAnsi="Century Gothic"/>
          <w:i w:val="0"/>
          <w:iCs w:val="0"/>
          <w:sz w:val="28"/>
          <w:szCs w:val="22"/>
        </w:rPr>
        <w:t>Usability</w:t>
      </w:r>
      <w:bookmarkEnd w:id="16"/>
    </w:p>
    <w:p w14:paraId="4E267E88" w14:textId="77777777" w:rsidR="00C33407" w:rsidRPr="005F5158" w:rsidRDefault="007177DE" w:rsidP="00DE19ED">
      <w:pPr>
        <w:pStyle w:val="BodyText"/>
        <w:spacing w:after="0" w:line="276" w:lineRule="auto"/>
        <w:rPr>
          <w:rFonts w:ascii="Century Gothic" w:hAnsi="Century Gothic"/>
          <w:sz w:val="24"/>
        </w:rPr>
      </w:pPr>
      <w:r w:rsidRPr="005F5158">
        <w:rPr>
          <w:rFonts w:ascii="Century Gothic" w:hAnsi="Century Gothic"/>
          <w:sz w:val="24"/>
        </w:rPr>
        <w:t>Include any specific usability requirements, f</w:t>
      </w:r>
      <w:r w:rsidR="00C33407" w:rsidRPr="005F5158">
        <w:rPr>
          <w:rFonts w:ascii="Century Gothic" w:hAnsi="Century Gothic"/>
          <w:sz w:val="24"/>
        </w:rPr>
        <w:t xml:space="preserve">or example, </w:t>
      </w:r>
    </w:p>
    <w:p w14:paraId="35D0FE53" w14:textId="77777777" w:rsidR="00C33407" w:rsidRPr="005F5158" w:rsidRDefault="00C33407" w:rsidP="00DE19ED">
      <w:pPr>
        <w:pStyle w:val="BodyText"/>
        <w:spacing w:after="0" w:line="276" w:lineRule="auto"/>
        <w:rPr>
          <w:rFonts w:ascii="Century Gothic" w:hAnsi="Century Gothic"/>
          <w:sz w:val="24"/>
        </w:rPr>
      </w:pPr>
      <w:r w:rsidRPr="005F5158">
        <w:rPr>
          <w:rFonts w:ascii="Century Gothic" w:hAnsi="Century Gothic"/>
          <w:sz w:val="24"/>
        </w:rPr>
        <w:t>Learnability</w:t>
      </w:r>
    </w:p>
    <w:p w14:paraId="2DB9849B" w14:textId="77777777" w:rsidR="00C33407" w:rsidRPr="005F5158" w:rsidRDefault="00C33407" w:rsidP="00DE19ED">
      <w:pPr>
        <w:pStyle w:val="ListBullet0"/>
        <w:spacing w:line="276" w:lineRule="auto"/>
        <w:rPr>
          <w:rFonts w:ascii="Century Gothic" w:hAnsi="Century Gothic"/>
          <w:sz w:val="24"/>
          <w:szCs w:val="24"/>
        </w:rPr>
      </w:pPr>
      <w:r w:rsidRPr="005F5158">
        <w:rPr>
          <w:rFonts w:ascii="Century Gothic" w:hAnsi="Century Gothic"/>
          <w:sz w:val="24"/>
          <w:szCs w:val="24"/>
        </w:rPr>
        <w:t>The user documentation and help should be complete</w:t>
      </w:r>
    </w:p>
    <w:p w14:paraId="4120E89A" w14:textId="77777777" w:rsidR="00C33407" w:rsidRPr="005F5158" w:rsidRDefault="00C33407" w:rsidP="00DE19ED">
      <w:pPr>
        <w:pStyle w:val="ListBullet0"/>
        <w:spacing w:line="276" w:lineRule="auto"/>
        <w:rPr>
          <w:rFonts w:ascii="Century Gothic" w:hAnsi="Century Gothic"/>
          <w:sz w:val="24"/>
          <w:szCs w:val="24"/>
        </w:rPr>
      </w:pPr>
      <w:r w:rsidRPr="005F5158">
        <w:rPr>
          <w:rFonts w:ascii="Century Gothic" w:hAnsi="Century Gothic"/>
          <w:sz w:val="24"/>
          <w:szCs w:val="24"/>
        </w:rPr>
        <w:t>The help should be context sensitive and explain how to achieve common tasks</w:t>
      </w:r>
    </w:p>
    <w:p w14:paraId="268841ED" w14:textId="77777777" w:rsidR="00C33407" w:rsidRPr="005F5158" w:rsidRDefault="00C33407" w:rsidP="00DE19ED">
      <w:pPr>
        <w:pStyle w:val="ListBullet0"/>
        <w:spacing w:line="276" w:lineRule="auto"/>
        <w:rPr>
          <w:rFonts w:ascii="Century Gothic" w:hAnsi="Century Gothic"/>
          <w:sz w:val="24"/>
          <w:szCs w:val="24"/>
        </w:rPr>
      </w:pPr>
      <w:r w:rsidRPr="005F5158">
        <w:rPr>
          <w:rFonts w:ascii="Century Gothic" w:hAnsi="Century Gothic"/>
          <w:sz w:val="24"/>
          <w:szCs w:val="24"/>
        </w:rPr>
        <w:t>The system should be easy to learn</w:t>
      </w:r>
    </w:p>
    <w:p w14:paraId="5455DCBD" w14:textId="77777777" w:rsidR="00C33407" w:rsidRPr="00E01112" w:rsidRDefault="00C33407" w:rsidP="00DE19ED">
      <w:pPr>
        <w:pStyle w:val="BodyText"/>
        <w:spacing w:after="0" w:line="276" w:lineRule="auto"/>
        <w:rPr>
          <w:rFonts w:ascii="Century Gothic" w:hAnsi="Century Gothic"/>
          <w:sz w:val="24"/>
        </w:rPr>
      </w:pPr>
      <w:r w:rsidRPr="00E01112">
        <w:rPr>
          <w:rFonts w:ascii="Century Gothic" w:hAnsi="Century Gothic"/>
          <w:sz w:val="24"/>
        </w:rPr>
        <w:t xml:space="preserve">(See </w:t>
      </w:r>
      <w:hyperlink r:id="rId7" w:history="1">
        <w:r w:rsidRPr="00E01112">
          <w:rPr>
            <w:rStyle w:val="Hyperlink"/>
            <w:rFonts w:ascii="Century Gothic" w:hAnsi="Century Gothic"/>
            <w:color w:val="auto"/>
            <w:sz w:val="24"/>
            <w:u w:val="none"/>
          </w:rPr>
          <w:t>http://www.usabilitynet.org/</w:t>
        </w:r>
      </w:hyperlink>
      <w:r w:rsidRPr="00E01112">
        <w:rPr>
          <w:rFonts w:ascii="Century Gothic" w:hAnsi="Century Gothic"/>
          <w:sz w:val="24"/>
        </w:rPr>
        <w:t xml:space="preserve">) </w:t>
      </w:r>
    </w:p>
    <w:p w14:paraId="7D022EF9" w14:textId="77777777" w:rsidR="00B9086C" w:rsidRPr="00DE19ED" w:rsidRDefault="00B9086C" w:rsidP="00DE19ED">
      <w:pPr>
        <w:pStyle w:val="BodyText"/>
        <w:spacing w:after="0" w:line="276" w:lineRule="auto"/>
        <w:rPr>
          <w:rFonts w:ascii="Century Gothic" w:hAnsi="Century Gothic"/>
        </w:rPr>
      </w:pPr>
    </w:p>
    <w:p w14:paraId="57D1115F" w14:textId="77777777" w:rsidR="00AD64C1" w:rsidRPr="00DE19ED" w:rsidRDefault="00025216" w:rsidP="00DE19ED">
      <w:pPr>
        <w:pStyle w:val="Heading2"/>
        <w:spacing w:before="0" w:after="0" w:line="276" w:lineRule="auto"/>
        <w:rPr>
          <w:rFonts w:ascii="Century Gothic" w:eastAsia="MS Mincho" w:hAnsi="Century Gothic"/>
          <w:i w:val="0"/>
          <w:iCs w:val="0"/>
        </w:rPr>
      </w:pPr>
      <w:bookmarkStart w:id="17" w:name="_Toc191724243"/>
      <w:r w:rsidRPr="00B9086C">
        <w:rPr>
          <w:rFonts w:ascii="Century Gothic" w:eastAsia="MS Mincho" w:hAnsi="Century Gothic"/>
          <w:i w:val="0"/>
          <w:iCs w:val="0"/>
          <w:sz w:val="28"/>
          <w:szCs w:val="22"/>
        </w:rPr>
        <w:lastRenderedPageBreak/>
        <w:t>Performanc</w:t>
      </w:r>
      <w:r w:rsidR="00AD64C1" w:rsidRPr="00B9086C">
        <w:rPr>
          <w:rFonts w:ascii="Century Gothic" w:eastAsia="MS Mincho" w:hAnsi="Century Gothic"/>
          <w:i w:val="0"/>
          <w:iCs w:val="0"/>
          <w:sz w:val="28"/>
          <w:szCs w:val="22"/>
        </w:rPr>
        <w:t>e</w:t>
      </w:r>
      <w:bookmarkEnd w:id="17"/>
    </w:p>
    <w:p w14:paraId="0A9460BA" w14:textId="77777777" w:rsidR="00E154A7" w:rsidRPr="005F5158" w:rsidRDefault="00E154A7" w:rsidP="00DE19ED">
      <w:pPr>
        <w:pStyle w:val="BodyText"/>
        <w:spacing w:after="0" w:line="276" w:lineRule="auto"/>
        <w:rPr>
          <w:rFonts w:ascii="Century Gothic" w:hAnsi="Century Gothic"/>
          <w:sz w:val="24"/>
        </w:rPr>
      </w:pPr>
      <w:r w:rsidRPr="005F5158">
        <w:rPr>
          <w:rFonts w:ascii="Century Gothic" w:hAnsi="Century Gothic"/>
          <w:sz w:val="24"/>
        </w:rPr>
        <w:t>Specify static and dynamic numerical requirements placed on the system or on human interaction with the system:</w:t>
      </w:r>
    </w:p>
    <w:p w14:paraId="794F72AB"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Static numerical requirements may include the number of terminals to be supported, the number of simultaneous users to be supported, and the amount and type of information to be handled.</w:t>
      </w:r>
    </w:p>
    <w:p w14:paraId="77EF05AD"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Dynamic numerical requirements may include the number of transactions and tasks and the amount of data to be processed within certain time period for both normal and peak workload conditions.</w:t>
      </w:r>
    </w:p>
    <w:p w14:paraId="27B9ABEB" w14:textId="0F503E34" w:rsidR="00E154A7" w:rsidRDefault="00E154A7" w:rsidP="00DE19ED">
      <w:pPr>
        <w:pStyle w:val="BodyText"/>
        <w:spacing w:after="0" w:line="276" w:lineRule="auto"/>
        <w:rPr>
          <w:rFonts w:ascii="Century Gothic" w:hAnsi="Century Gothic"/>
          <w:sz w:val="24"/>
        </w:rPr>
      </w:pPr>
      <w:r w:rsidRPr="005F5158">
        <w:rPr>
          <w:rFonts w:ascii="Century Gothic" w:hAnsi="Century Gothic"/>
          <w:sz w:val="24"/>
        </w:rPr>
        <w:t xml:space="preserve">All of these requirements should be stated in measurable form. For example, </w:t>
      </w:r>
      <w:r w:rsidR="00BE2A80" w:rsidRPr="005F5158">
        <w:rPr>
          <w:rFonts w:ascii="Century Gothic" w:hAnsi="Century Gothic"/>
          <w:sz w:val="24"/>
        </w:rPr>
        <w:t>"</w:t>
      </w:r>
      <w:r w:rsidRPr="005F5158">
        <w:rPr>
          <w:rFonts w:ascii="Century Gothic" w:hAnsi="Century Gothic"/>
          <w:sz w:val="24"/>
        </w:rPr>
        <w:t>95% of the transactions shall be processed in less than 1 s</w:t>
      </w:r>
      <w:r w:rsidR="00BE2A80" w:rsidRPr="005F5158">
        <w:rPr>
          <w:rFonts w:ascii="Century Gothic" w:hAnsi="Century Gothic"/>
          <w:sz w:val="24"/>
        </w:rPr>
        <w:t>econd" rather than</w:t>
      </w:r>
      <w:r w:rsidRPr="005F5158">
        <w:rPr>
          <w:rFonts w:ascii="Century Gothic" w:hAnsi="Century Gothic"/>
          <w:sz w:val="24"/>
        </w:rPr>
        <w:t xml:space="preserve"> “an operator shall not have to wait for the transaction to complete”.</w:t>
      </w:r>
    </w:p>
    <w:p w14:paraId="146F075E" w14:textId="77777777" w:rsidR="00E01112" w:rsidRPr="005F5158" w:rsidRDefault="00E01112" w:rsidP="00DE19ED">
      <w:pPr>
        <w:pStyle w:val="BodyText"/>
        <w:spacing w:after="0" w:line="276" w:lineRule="auto"/>
        <w:rPr>
          <w:rFonts w:ascii="Century Gothic" w:hAnsi="Century Gothic"/>
          <w:sz w:val="24"/>
        </w:rPr>
      </w:pPr>
    </w:p>
    <w:p w14:paraId="190529C5" w14:textId="77777777" w:rsidR="00AD64C1" w:rsidRPr="005F5158" w:rsidRDefault="00025216" w:rsidP="00DE19ED">
      <w:pPr>
        <w:pStyle w:val="Heading3"/>
        <w:spacing w:before="0" w:after="0" w:line="276" w:lineRule="auto"/>
        <w:rPr>
          <w:rFonts w:ascii="Century Gothic" w:eastAsia="MS Mincho" w:hAnsi="Century Gothic"/>
          <w:sz w:val="24"/>
          <w:szCs w:val="24"/>
        </w:rPr>
      </w:pPr>
      <w:bookmarkStart w:id="18" w:name="_Toc191724244"/>
      <w:r w:rsidRPr="005F5158">
        <w:rPr>
          <w:rFonts w:ascii="Century Gothic" w:eastAsia="MS Mincho" w:hAnsi="Century Gothic"/>
          <w:sz w:val="24"/>
          <w:szCs w:val="24"/>
        </w:rPr>
        <w:t>Capacity</w:t>
      </w:r>
      <w:bookmarkEnd w:id="18"/>
    </w:p>
    <w:p w14:paraId="76202468" w14:textId="7D28498C" w:rsidR="00BE2A80" w:rsidRDefault="00BE2A80" w:rsidP="00DE19ED">
      <w:pPr>
        <w:pStyle w:val="BodyText"/>
        <w:spacing w:after="0" w:line="276" w:lineRule="auto"/>
        <w:rPr>
          <w:rFonts w:ascii="Century Gothic" w:eastAsia="MS Mincho" w:hAnsi="Century Gothic"/>
          <w:sz w:val="24"/>
        </w:rPr>
      </w:pPr>
      <w:r w:rsidRPr="005F5158">
        <w:rPr>
          <w:rFonts w:ascii="Century Gothic" w:eastAsia="MS Mincho" w:hAnsi="Century Gothic"/>
          <w:sz w:val="24"/>
        </w:rPr>
        <w:t>Include measurable capacity requirements (e.g., the number of simultaneous users to be supported, the maximum simultaneous user load, per-user memory requirements, expected application throughput)</w:t>
      </w:r>
    </w:p>
    <w:p w14:paraId="0D9A6F35" w14:textId="77777777" w:rsidR="00E01112" w:rsidRPr="005F5158" w:rsidRDefault="00E01112" w:rsidP="00DE19ED">
      <w:pPr>
        <w:pStyle w:val="BodyText"/>
        <w:spacing w:after="0" w:line="276" w:lineRule="auto"/>
        <w:rPr>
          <w:rFonts w:ascii="Century Gothic" w:eastAsia="MS Mincho" w:hAnsi="Century Gothic"/>
          <w:sz w:val="24"/>
        </w:rPr>
      </w:pPr>
    </w:p>
    <w:p w14:paraId="4A21B2AD" w14:textId="77777777" w:rsidR="00025216" w:rsidRPr="005F5158" w:rsidRDefault="00025216" w:rsidP="00DE19ED">
      <w:pPr>
        <w:pStyle w:val="Heading3"/>
        <w:spacing w:before="0" w:after="0" w:line="276" w:lineRule="auto"/>
        <w:rPr>
          <w:rFonts w:ascii="Century Gothic" w:eastAsia="MS Mincho" w:hAnsi="Century Gothic"/>
          <w:sz w:val="24"/>
          <w:szCs w:val="24"/>
        </w:rPr>
      </w:pPr>
      <w:bookmarkStart w:id="19" w:name="_Toc191724245"/>
      <w:r w:rsidRPr="005F5158">
        <w:rPr>
          <w:rFonts w:ascii="Century Gothic" w:eastAsia="MS Mincho" w:hAnsi="Century Gothic"/>
          <w:sz w:val="24"/>
          <w:szCs w:val="24"/>
        </w:rPr>
        <w:t>Availability</w:t>
      </w:r>
      <w:bookmarkEnd w:id="19"/>
    </w:p>
    <w:p w14:paraId="09D06B4C" w14:textId="77777777" w:rsidR="00BE2A80" w:rsidRPr="005F5158" w:rsidRDefault="00BE2A80" w:rsidP="00DE19ED">
      <w:pPr>
        <w:pStyle w:val="BodyText"/>
        <w:spacing w:after="0" w:line="276" w:lineRule="auto"/>
        <w:rPr>
          <w:rFonts w:ascii="Century Gothic" w:eastAsia="MS Mincho" w:hAnsi="Century Gothic"/>
          <w:sz w:val="24"/>
        </w:rPr>
      </w:pPr>
      <w:r w:rsidRPr="005F5158">
        <w:rPr>
          <w:rFonts w:ascii="Century Gothic" w:eastAsia="MS Mincho" w:hAnsi="Century Gothic"/>
          <w:sz w:val="24"/>
        </w:rPr>
        <w:t>Include specific and measurable requirements for:</w:t>
      </w:r>
    </w:p>
    <w:p w14:paraId="1BB0EAEC" w14:textId="77777777" w:rsidR="00BE2A80" w:rsidRPr="005F5158" w:rsidRDefault="00BE2A80" w:rsidP="00DE19ED">
      <w:pPr>
        <w:pStyle w:val="ListBullet0"/>
        <w:spacing w:line="276" w:lineRule="auto"/>
        <w:rPr>
          <w:rFonts w:ascii="Century Gothic" w:eastAsia="MS Mincho" w:hAnsi="Century Gothic"/>
          <w:sz w:val="24"/>
          <w:szCs w:val="24"/>
        </w:rPr>
      </w:pPr>
      <w:r w:rsidRPr="005F5158">
        <w:rPr>
          <w:rFonts w:ascii="Century Gothic" w:eastAsia="MS Mincho" w:hAnsi="Century Gothic"/>
          <w:sz w:val="24"/>
          <w:szCs w:val="24"/>
        </w:rPr>
        <w:t>Hours of operation</w:t>
      </w:r>
    </w:p>
    <w:p w14:paraId="6D312EEE" w14:textId="77777777" w:rsidR="00BE2A80" w:rsidRPr="005F5158" w:rsidRDefault="00BE2A80" w:rsidP="00DE19ED">
      <w:pPr>
        <w:pStyle w:val="ListBullet0"/>
        <w:spacing w:line="276" w:lineRule="auto"/>
        <w:rPr>
          <w:rFonts w:ascii="Century Gothic" w:eastAsia="MS Mincho" w:hAnsi="Century Gothic"/>
          <w:sz w:val="24"/>
          <w:szCs w:val="24"/>
        </w:rPr>
      </w:pPr>
      <w:r w:rsidRPr="005F5158">
        <w:rPr>
          <w:rFonts w:ascii="Century Gothic" w:eastAsia="MS Mincho" w:hAnsi="Century Gothic"/>
          <w:sz w:val="24"/>
          <w:szCs w:val="24"/>
        </w:rPr>
        <w:t>Level of availability required</w:t>
      </w:r>
    </w:p>
    <w:p w14:paraId="12E26071" w14:textId="77777777" w:rsidR="00BE2A80" w:rsidRPr="005F5158" w:rsidRDefault="00BE2A80" w:rsidP="00DE19ED">
      <w:pPr>
        <w:pStyle w:val="ListBullet0"/>
        <w:spacing w:line="276" w:lineRule="auto"/>
        <w:rPr>
          <w:rFonts w:ascii="Century Gothic" w:eastAsia="MS Mincho" w:hAnsi="Century Gothic"/>
          <w:sz w:val="24"/>
          <w:szCs w:val="24"/>
        </w:rPr>
      </w:pPr>
      <w:r w:rsidRPr="005F5158">
        <w:rPr>
          <w:rFonts w:ascii="Century Gothic" w:eastAsia="MS Mincho" w:hAnsi="Century Gothic"/>
          <w:sz w:val="24"/>
          <w:szCs w:val="24"/>
        </w:rPr>
        <w:t>Coverag</w:t>
      </w:r>
      <w:r w:rsidR="0006361F" w:rsidRPr="005F5158">
        <w:rPr>
          <w:rFonts w:ascii="Century Gothic" w:eastAsia="MS Mincho" w:hAnsi="Century Gothic"/>
          <w:sz w:val="24"/>
          <w:szCs w:val="24"/>
        </w:rPr>
        <w:t>e for geographic areas</w:t>
      </w:r>
    </w:p>
    <w:p w14:paraId="119A8BD2" w14:textId="77777777" w:rsidR="00BE2A80" w:rsidRPr="005F5158" w:rsidRDefault="00BE2A80" w:rsidP="00DE19ED">
      <w:pPr>
        <w:pStyle w:val="ListBullet0"/>
        <w:spacing w:line="276" w:lineRule="auto"/>
        <w:rPr>
          <w:rFonts w:ascii="Century Gothic" w:eastAsia="MS Mincho" w:hAnsi="Century Gothic"/>
          <w:sz w:val="24"/>
          <w:szCs w:val="24"/>
        </w:rPr>
      </w:pPr>
      <w:r w:rsidRPr="005F5158">
        <w:rPr>
          <w:rFonts w:ascii="Century Gothic" w:eastAsia="MS Mincho" w:hAnsi="Century Gothic"/>
          <w:sz w:val="24"/>
          <w:szCs w:val="24"/>
        </w:rPr>
        <w:t>Impact of downtime on users and business operations</w:t>
      </w:r>
    </w:p>
    <w:p w14:paraId="70F2B6AD" w14:textId="77777777" w:rsidR="00BE2A80" w:rsidRPr="005F5158" w:rsidRDefault="00BE2A80" w:rsidP="00DE19ED">
      <w:pPr>
        <w:pStyle w:val="ListBullet0"/>
        <w:spacing w:line="276" w:lineRule="auto"/>
        <w:rPr>
          <w:rFonts w:ascii="Century Gothic" w:eastAsia="MS Mincho" w:hAnsi="Century Gothic"/>
          <w:sz w:val="24"/>
          <w:szCs w:val="24"/>
        </w:rPr>
      </w:pPr>
      <w:r w:rsidRPr="005F5158">
        <w:rPr>
          <w:rFonts w:ascii="Century Gothic" w:eastAsia="MS Mincho" w:hAnsi="Century Gothic"/>
          <w:sz w:val="24"/>
          <w:szCs w:val="24"/>
        </w:rPr>
        <w:t>Impact of scheduled and unscheduled maintenance on uptime and maintenance communications procedures</w:t>
      </w:r>
    </w:p>
    <w:p w14:paraId="2A56FE50" w14:textId="11E89239" w:rsidR="00291177" w:rsidRPr="00E01112" w:rsidRDefault="00291177" w:rsidP="00DE19ED">
      <w:pPr>
        <w:pStyle w:val="ListBullet0"/>
        <w:spacing w:line="276" w:lineRule="auto"/>
        <w:rPr>
          <w:rFonts w:ascii="Century Gothic" w:eastAsia="MS Mincho" w:hAnsi="Century Gothic"/>
          <w:sz w:val="24"/>
          <w:szCs w:val="24"/>
        </w:rPr>
      </w:pPr>
      <w:r w:rsidRPr="005F5158">
        <w:rPr>
          <w:rFonts w:ascii="Century Gothic" w:hAnsi="Century Gothic"/>
          <w:sz w:val="24"/>
          <w:szCs w:val="24"/>
        </w:rPr>
        <w:t xml:space="preserve">reliability (e.g., acceptable mean time between failures (MTBF), </w:t>
      </w:r>
      <w:proofErr w:type="gramStart"/>
      <w:r w:rsidRPr="005F5158">
        <w:rPr>
          <w:rFonts w:ascii="Century Gothic" w:hAnsi="Century Gothic"/>
          <w:sz w:val="24"/>
          <w:szCs w:val="24"/>
        </w:rPr>
        <w:t>or  the</w:t>
      </w:r>
      <w:proofErr w:type="gramEnd"/>
      <w:r w:rsidRPr="005F5158">
        <w:rPr>
          <w:rFonts w:ascii="Century Gothic" w:hAnsi="Century Gothic"/>
          <w:sz w:val="24"/>
          <w:szCs w:val="24"/>
        </w:rPr>
        <w:t xml:space="preserve"> maximum permitted number of failures per hour).</w:t>
      </w:r>
    </w:p>
    <w:p w14:paraId="223E61E3" w14:textId="77777777" w:rsidR="00E01112" w:rsidRPr="005F5158" w:rsidRDefault="00E01112" w:rsidP="00E01112">
      <w:pPr>
        <w:pStyle w:val="ListBullet0"/>
        <w:numPr>
          <w:ilvl w:val="0"/>
          <w:numId w:val="0"/>
        </w:numPr>
        <w:spacing w:line="276" w:lineRule="auto"/>
        <w:ind w:left="360"/>
        <w:rPr>
          <w:rFonts w:ascii="Century Gothic" w:eastAsia="MS Mincho" w:hAnsi="Century Gothic"/>
          <w:sz w:val="24"/>
          <w:szCs w:val="24"/>
        </w:rPr>
      </w:pPr>
    </w:p>
    <w:p w14:paraId="66671974" w14:textId="77777777" w:rsidR="00025216" w:rsidRPr="005F5158" w:rsidRDefault="00AD64C1" w:rsidP="00DE19ED">
      <w:pPr>
        <w:pStyle w:val="Heading3"/>
        <w:spacing w:before="0" w:after="0" w:line="276" w:lineRule="auto"/>
        <w:rPr>
          <w:rFonts w:ascii="Century Gothic" w:eastAsia="MS Mincho" w:hAnsi="Century Gothic"/>
          <w:sz w:val="24"/>
          <w:szCs w:val="24"/>
        </w:rPr>
      </w:pPr>
      <w:bookmarkStart w:id="20" w:name="_Toc191724246"/>
      <w:r w:rsidRPr="005F5158">
        <w:rPr>
          <w:rFonts w:ascii="Century Gothic" w:eastAsia="MS Mincho" w:hAnsi="Century Gothic"/>
          <w:sz w:val="24"/>
          <w:szCs w:val="24"/>
        </w:rPr>
        <w:t>Latency</w:t>
      </w:r>
      <w:bookmarkEnd w:id="20"/>
    </w:p>
    <w:p w14:paraId="1C48618B" w14:textId="77777777" w:rsidR="00BE2A80" w:rsidRPr="005F5158" w:rsidRDefault="00BE2A80" w:rsidP="00DE19ED">
      <w:pPr>
        <w:pStyle w:val="BodyText"/>
        <w:spacing w:after="0" w:line="276" w:lineRule="auto"/>
        <w:rPr>
          <w:rFonts w:ascii="Century Gothic" w:eastAsia="MS Mincho" w:hAnsi="Century Gothic"/>
          <w:sz w:val="24"/>
        </w:rPr>
      </w:pPr>
      <w:r w:rsidRPr="005F5158">
        <w:rPr>
          <w:rFonts w:ascii="Century Gothic" w:eastAsia="MS Mincho" w:hAnsi="Century Gothic"/>
          <w:sz w:val="24"/>
        </w:rPr>
        <w:t>Include explicit latency requirements, e.g., the maximum acceptable time (or average time) for a service request.</w:t>
      </w:r>
    </w:p>
    <w:p w14:paraId="1FD2C247" w14:textId="77777777" w:rsidR="00B9086C" w:rsidRPr="00DE19ED" w:rsidRDefault="00B9086C" w:rsidP="00DE19ED">
      <w:pPr>
        <w:pStyle w:val="BodyText"/>
        <w:spacing w:after="0" w:line="276" w:lineRule="auto"/>
        <w:rPr>
          <w:rFonts w:ascii="Century Gothic" w:eastAsia="MS Mincho" w:hAnsi="Century Gothic"/>
        </w:rPr>
      </w:pPr>
    </w:p>
    <w:p w14:paraId="7373DAC8" w14:textId="77777777" w:rsidR="00025216" w:rsidRPr="00B9086C" w:rsidRDefault="00025216" w:rsidP="00DE19ED">
      <w:pPr>
        <w:pStyle w:val="Heading2"/>
        <w:spacing w:before="0" w:after="0" w:line="276" w:lineRule="auto"/>
        <w:rPr>
          <w:rFonts w:ascii="Century Gothic" w:eastAsia="MS Mincho" w:hAnsi="Century Gothic"/>
          <w:i w:val="0"/>
          <w:iCs w:val="0"/>
          <w:sz w:val="28"/>
          <w:szCs w:val="22"/>
        </w:rPr>
      </w:pPr>
      <w:bookmarkStart w:id="21" w:name="_Toc191724247"/>
      <w:r w:rsidRPr="00B9086C">
        <w:rPr>
          <w:rFonts w:ascii="Century Gothic" w:eastAsia="MS Mincho" w:hAnsi="Century Gothic"/>
          <w:i w:val="0"/>
          <w:iCs w:val="0"/>
          <w:sz w:val="28"/>
          <w:szCs w:val="22"/>
        </w:rPr>
        <w:t>Manageability</w:t>
      </w:r>
      <w:r w:rsidR="00A2530D" w:rsidRPr="00B9086C">
        <w:rPr>
          <w:rFonts w:ascii="Century Gothic" w:eastAsia="MS Mincho" w:hAnsi="Century Gothic"/>
          <w:i w:val="0"/>
          <w:iCs w:val="0"/>
          <w:sz w:val="28"/>
          <w:szCs w:val="22"/>
        </w:rPr>
        <w:t>/</w:t>
      </w:r>
      <w:r w:rsidR="00AD64C1" w:rsidRPr="00B9086C">
        <w:rPr>
          <w:rFonts w:ascii="Century Gothic" w:eastAsia="MS Mincho" w:hAnsi="Century Gothic"/>
          <w:i w:val="0"/>
          <w:iCs w:val="0"/>
          <w:sz w:val="28"/>
          <w:szCs w:val="22"/>
        </w:rPr>
        <w:t>Maintainability</w:t>
      </w:r>
      <w:bookmarkEnd w:id="21"/>
      <w:r w:rsidRPr="00B9086C">
        <w:rPr>
          <w:rFonts w:ascii="Century Gothic" w:eastAsia="MS Mincho" w:hAnsi="Century Gothic"/>
          <w:i w:val="0"/>
          <w:iCs w:val="0"/>
          <w:sz w:val="28"/>
          <w:szCs w:val="22"/>
        </w:rPr>
        <w:t xml:space="preserve"> </w:t>
      </w:r>
    </w:p>
    <w:p w14:paraId="3E9D2550" w14:textId="77777777" w:rsidR="00AD64C1" w:rsidRPr="005F5158" w:rsidRDefault="00AD64C1" w:rsidP="00DE19ED">
      <w:pPr>
        <w:pStyle w:val="Heading3"/>
        <w:spacing w:before="0" w:after="0" w:line="276" w:lineRule="auto"/>
        <w:rPr>
          <w:rFonts w:ascii="Century Gothic" w:eastAsia="MS Mincho" w:hAnsi="Century Gothic"/>
          <w:sz w:val="24"/>
          <w:szCs w:val="24"/>
        </w:rPr>
      </w:pPr>
      <w:bookmarkStart w:id="22" w:name="_Toc191724248"/>
      <w:r w:rsidRPr="005F5158">
        <w:rPr>
          <w:rFonts w:ascii="Century Gothic" w:eastAsia="MS Mincho" w:hAnsi="Century Gothic"/>
          <w:sz w:val="24"/>
          <w:szCs w:val="24"/>
        </w:rPr>
        <w:t>Monitoring</w:t>
      </w:r>
      <w:bookmarkEnd w:id="22"/>
    </w:p>
    <w:p w14:paraId="2DAD553D" w14:textId="77777777" w:rsidR="006258EA" w:rsidRPr="005F5158" w:rsidRDefault="006258EA" w:rsidP="00DE19ED">
      <w:pPr>
        <w:pStyle w:val="BodyText"/>
        <w:spacing w:after="0" w:line="276" w:lineRule="auto"/>
        <w:rPr>
          <w:rFonts w:ascii="Century Gothic" w:eastAsia="MS Mincho" w:hAnsi="Century Gothic"/>
          <w:sz w:val="24"/>
        </w:rPr>
      </w:pPr>
      <w:r w:rsidRPr="005F5158">
        <w:rPr>
          <w:rFonts w:ascii="Century Gothic" w:eastAsia="MS Mincho" w:hAnsi="Century Gothic"/>
          <w:sz w:val="24"/>
        </w:rPr>
        <w:t>Include any requirements for product or service health monitoring, failure conditions, error detection, logging, and correction.</w:t>
      </w:r>
    </w:p>
    <w:p w14:paraId="6DABE391" w14:textId="77777777" w:rsidR="00AD64C1" w:rsidRPr="005F5158" w:rsidRDefault="00AD64C1" w:rsidP="00DE19ED">
      <w:pPr>
        <w:pStyle w:val="Heading3"/>
        <w:spacing w:before="0" w:after="0" w:line="276" w:lineRule="auto"/>
        <w:rPr>
          <w:rFonts w:ascii="Century Gothic" w:eastAsia="MS Mincho" w:hAnsi="Century Gothic"/>
          <w:sz w:val="24"/>
          <w:szCs w:val="24"/>
        </w:rPr>
      </w:pPr>
      <w:bookmarkStart w:id="23" w:name="_Toc191724249"/>
      <w:r w:rsidRPr="005F5158">
        <w:rPr>
          <w:rFonts w:ascii="Century Gothic" w:eastAsia="MS Mincho" w:hAnsi="Century Gothic"/>
          <w:sz w:val="24"/>
          <w:szCs w:val="24"/>
        </w:rPr>
        <w:lastRenderedPageBreak/>
        <w:t>Maintenance</w:t>
      </w:r>
      <w:bookmarkEnd w:id="23"/>
    </w:p>
    <w:p w14:paraId="76462CC8" w14:textId="77777777" w:rsidR="00E154A7" w:rsidRPr="005F5158" w:rsidRDefault="00E154A7" w:rsidP="00DE19ED">
      <w:pPr>
        <w:pStyle w:val="BodyText"/>
        <w:spacing w:after="0" w:line="276" w:lineRule="auto"/>
        <w:rPr>
          <w:rFonts w:ascii="Century Gothic" w:hAnsi="Century Gothic"/>
          <w:sz w:val="24"/>
        </w:rPr>
      </w:pPr>
      <w:r w:rsidRPr="005F5158">
        <w:rPr>
          <w:rFonts w:ascii="Century Gothic" w:hAnsi="Century Gothic"/>
          <w:sz w:val="24"/>
        </w:rPr>
        <w:t>Specify attributes of the system that relate to ease of maintenance. These requirements may relate to modularity, complexity, or interface design. Requirements should not be placed here simply because they are thought to be good design practices.</w:t>
      </w:r>
    </w:p>
    <w:p w14:paraId="7D30DF47" w14:textId="77777777" w:rsidR="00AD64C1" w:rsidRPr="005F5158" w:rsidRDefault="00AD64C1" w:rsidP="00DE19ED">
      <w:pPr>
        <w:pStyle w:val="Heading3"/>
        <w:spacing w:before="0" w:after="0" w:line="276" w:lineRule="auto"/>
        <w:rPr>
          <w:rFonts w:ascii="Century Gothic" w:eastAsia="MS Mincho" w:hAnsi="Century Gothic"/>
          <w:sz w:val="24"/>
          <w:szCs w:val="24"/>
        </w:rPr>
      </w:pPr>
      <w:bookmarkStart w:id="24" w:name="_Toc191724250"/>
      <w:r w:rsidRPr="005F5158">
        <w:rPr>
          <w:rFonts w:ascii="Century Gothic" w:eastAsia="MS Mincho" w:hAnsi="Century Gothic"/>
          <w:sz w:val="24"/>
          <w:szCs w:val="24"/>
        </w:rPr>
        <w:t>Operations</w:t>
      </w:r>
      <w:bookmarkEnd w:id="24"/>
    </w:p>
    <w:p w14:paraId="56F292EA" w14:textId="77777777" w:rsidR="00E154A7" w:rsidRPr="005F5158" w:rsidRDefault="00E154A7" w:rsidP="00DE19ED">
      <w:pPr>
        <w:pStyle w:val="BodyText"/>
        <w:spacing w:after="0" w:line="276" w:lineRule="auto"/>
        <w:rPr>
          <w:rFonts w:ascii="Century Gothic" w:hAnsi="Century Gothic"/>
          <w:sz w:val="24"/>
        </w:rPr>
      </w:pPr>
      <w:r w:rsidRPr="005F5158">
        <w:rPr>
          <w:rFonts w:ascii="Century Gothic" w:hAnsi="Century Gothic"/>
          <w:sz w:val="24"/>
        </w:rPr>
        <w:t>Specify any normal and special operations required by the user, including:</w:t>
      </w:r>
    </w:p>
    <w:p w14:paraId="32FAF90B"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periods of interactive operations and periods of unattended operations</w:t>
      </w:r>
    </w:p>
    <w:p w14:paraId="6130F343"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data processing support functions</w:t>
      </w:r>
    </w:p>
    <w:p w14:paraId="2DF12A22"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backup and recovery operations</w:t>
      </w:r>
    </w:p>
    <w:p w14:paraId="17EA1732"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safety considerations and requirements</w:t>
      </w:r>
    </w:p>
    <w:p w14:paraId="0A889F86" w14:textId="77777777" w:rsidR="00432B5D" w:rsidRPr="005F5158" w:rsidRDefault="00432B5D" w:rsidP="00DE19ED">
      <w:pPr>
        <w:pStyle w:val="ListBullet0"/>
        <w:spacing w:line="276" w:lineRule="auto"/>
        <w:rPr>
          <w:rFonts w:ascii="Century Gothic" w:hAnsi="Century Gothic"/>
          <w:sz w:val="24"/>
          <w:szCs w:val="24"/>
        </w:rPr>
      </w:pPr>
      <w:r w:rsidRPr="005F5158">
        <w:rPr>
          <w:rFonts w:ascii="Century Gothic" w:hAnsi="Century Gothic"/>
          <w:sz w:val="24"/>
          <w:szCs w:val="24"/>
        </w:rPr>
        <w:t xml:space="preserve">disaster recovery and business resumption </w:t>
      </w:r>
    </w:p>
    <w:p w14:paraId="365CA0A9" w14:textId="77777777" w:rsidR="005F5158" w:rsidRPr="00DE19ED" w:rsidRDefault="005F5158" w:rsidP="005F5158">
      <w:pPr>
        <w:pStyle w:val="ListBullet0"/>
        <w:numPr>
          <w:ilvl w:val="0"/>
          <w:numId w:val="0"/>
        </w:numPr>
        <w:spacing w:line="276" w:lineRule="auto"/>
        <w:ind w:left="360"/>
        <w:rPr>
          <w:rFonts w:ascii="Century Gothic" w:hAnsi="Century Gothic"/>
        </w:rPr>
      </w:pPr>
    </w:p>
    <w:p w14:paraId="1A8C4A17" w14:textId="77777777" w:rsidR="00A60A45" w:rsidRPr="00B9086C" w:rsidRDefault="00A60A45" w:rsidP="00DE19ED">
      <w:pPr>
        <w:pStyle w:val="Heading2"/>
        <w:spacing w:before="0" w:after="0" w:line="276" w:lineRule="auto"/>
        <w:rPr>
          <w:rFonts w:ascii="Century Gothic" w:hAnsi="Century Gothic"/>
          <w:i w:val="0"/>
          <w:iCs w:val="0"/>
          <w:sz w:val="28"/>
          <w:szCs w:val="22"/>
        </w:rPr>
      </w:pPr>
      <w:bookmarkStart w:id="25" w:name="_Ref162756010"/>
      <w:bookmarkStart w:id="26" w:name="_Ref164069404"/>
      <w:bookmarkStart w:id="27" w:name="_Ref164070228"/>
      <w:bookmarkStart w:id="28" w:name="_Toc191724251"/>
      <w:r w:rsidRPr="00B9086C">
        <w:rPr>
          <w:rFonts w:ascii="Century Gothic" w:hAnsi="Century Gothic"/>
          <w:i w:val="0"/>
          <w:iCs w:val="0"/>
          <w:sz w:val="28"/>
          <w:szCs w:val="22"/>
        </w:rPr>
        <w:t xml:space="preserve">System </w:t>
      </w:r>
      <w:r w:rsidR="003D58B0" w:rsidRPr="00B9086C">
        <w:rPr>
          <w:rFonts w:ascii="Century Gothic" w:hAnsi="Century Gothic"/>
          <w:i w:val="0"/>
          <w:iCs w:val="0"/>
          <w:sz w:val="28"/>
          <w:szCs w:val="22"/>
        </w:rPr>
        <w:t>Interface/Integration</w:t>
      </w:r>
      <w:bookmarkEnd w:id="25"/>
      <w:bookmarkEnd w:id="26"/>
      <w:bookmarkEnd w:id="27"/>
      <w:bookmarkEnd w:id="28"/>
    </w:p>
    <w:p w14:paraId="13030DE7" w14:textId="77777777" w:rsidR="00E154A7" w:rsidRPr="005F5158" w:rsidRDefault="00E154A7" w:rsidP="00DE19ED">
      <w:pPr>
        <w:pStyle w:val="BodyText"/>
        <w:spacing w:after="0" w:line="276" w:lineRule="auto"/>
        <w:rPr>
          <w:rFonts w:ascii="Century Gothic" w:hAnsi="Century Gothic"/>
          <w:sz w:val="24"/>
        </w:rPr>
      </w:pPr>
      <w:r w:rsidRPr="005F5158">
        <w:rPr>
          <w:rFonts w:ascii="Century Gothic" w:hAnsi="Century Gothic"/>
          <w:sz w:val="24"/>
        </w:rPr>
        <w:t xml:space="preserve">Specify the use of other required products (e.g., a database or operating system), and interfaces with other systems (e.g., </w:t>
      </w:r>
      <w:proofErr w:type="spellStart"/>
      <w:r w:rsidRPr="005F5158">
        <w:rPr>
          <w:rFonts w:ascii="Century Gothic" w:hAnsi="Century Gothic"/>
          <w:sz w:val="24"/>
        </w:rPr>
        <w:t>UWHires</w:t>
      </w:r>
      <w:proofErr w:type="spellEnd"/>
      <w:r w:rsidRPr="005F5158">
        <w:rPr>
          <w:rFonts w:ascii="Century Gothic" w:hAnsi="Century Gothic"/>
          <w:sz w:val="24"/>
        </w:rPr>
        <w:t xml:space="preserve"> package interfaces with </w:t>
      </w:r>
      <w:proofErr w:type="spellStart"/>
      <w:r w:rsidR="00F3265E" w:rsidRPr="005F5158">
        <w:rPr>
          <w:rFonts w:ascii="Century Gothic" w:hAnsi="Century Gothic"/>
          <w:sz w:val="24"/>
        </w:rPr>
        <w:t>PubCookie</w:t>
      </w:r>
      <w:proofErr w:type="spellEnd"/>
      <w:r w:rsidR="00F3265E" w:rsidRPr="005F5158">
        <w:rPr>
          <w:rFonts w:ascii="Century Gothic" w:hAnsi="Century Gothic"/>
          <w:sz w:val="24"/>
        </w:rPr>
        <w:t xml:space="preserve"> </w:t>
      </w:r>
      <w:r w:rsidRPr="005F5158">
        <w:rPr>
          <w:rFonts w:ascii="Century Gothic" w:hAnsi="Century Gothic"/>
          <w:sz w:val="24"/>
        </w:rPr>
        <w:t xml:space="preserve">and ODS, HEPPS system interfaces with Budget system). For each interface, </w:t>
      </w:r>
      <w:r w:rsidR="00C01857" w:rsidRPr="005F5158">
        <w:rPr>
          <w:rFonts w:ascii="Century Gothic" w:hAnsi="Century Gothic"/>
          <w:sz w:val="24"/>
        </w:rPr>
        <w:t>define</w:t>
      </w:r>
      <w:r w:rsidRPr="005F5158">
        <w:rPr>
          <w:rFonts w:ascii="Century Gothic" w:hAnsi="Century Gothic"/>
          <w:sz w:val="24"/>
        </w:rPr>
        <w:t xml:space="preserve"> the interface in terms of message format and content. For well-documented interfaces, simply provide a reference to the documentation.</w:t>
      </w:r>
    </w:p>
    <w:p w14:paraId="77391D93" w14:textId="77777777" w:rsidR="00BE2A80" w:rsidRPr="005F5158" w:rsidRDefault="00BE2A80" w:rsidP="00DE19ED">
      <w:pPr>
        <w:pStyle w:val="BodyText"/>
        <w:spacing w:after="0" w:line="276" w:lineRule="auto"/>
        <w:rPr>
          <w:rFonts w:ascii="Century Gothic" w:hAnsi="Century Gothic"/>
          <w:sz w:val="24"/>
        </w:rPr>
      </w:pPr>
      <w:r w:rsidRPr="005F5158">
        <w:rPr>
          <w:rFonts w:ascii="Century Gothic" w:hAnsi="Century Gothic"/>
          <w:sz w:val="24"/>
        </w:rPr>
        <w:t>Outline each interface between the product and the hardware or network components of the system. This includes configuration characteristics (e.g., number of ports, instruction sets), what devices are to be supported, and protocols (e.g., signal handshake protocols).</w:t>
      </w:r>
    </w:p>
    <w:p w14:paraId="65307541" w14:textId="77777777" w:rsidR="00273462" w:rsidRPr="005F5158" w:rsidRDefault="00B34707" w:rsidP="00DE19ED">
      <w:pPr>
        <w:pStyle w:val="Heading3"/>
        <w:spacing w:before="0" w:after="0" w:line="276" w:lineRule="auto"/>
        <w:rPr>
          <w:rFonts w:ascii="Century Gothic" w:hAnsi="Century Gothic"/>
          <w:sz w:val="24"/>
          <w:szCs w:val="24"/>
        </w:rPr>
      </w:pPr>
      <w:bookmarkStart w:id="29" w:name="_Toc191724252"/>
      <w:r w:rsidRPr="005F5158">
        <w:rPr>
          <w:rFonts w:ascii="Century Gothic" w:hAnsi="Century Gothic"/>
          <w:sz w:val="24"/>
          <w:szCs w:val="24"/>
        </w:rPr>
        <w:t>Network</w:t>
      </w:r>
      <w:r w:rsidR="00261BDB" w:rsidRPr="005F5158">
        <w:rPr>
          <w:rFonts w:ascii="Century Gothic" w:hAnsi="Century Gothic"/>
          <w:sz w:val="24"/>
          <w:szCs w:val="24"/>
        </w:rPr>
        <w:t xml:space="preserve"> and Hardware Interfaces</w:t>
      </w:r>
      <w:bookmarkEnd w:id="29"/>
    </w:p>
    <w:p w14:paraId="0F0F2B56" w14:textId="77777777" w:rsidR="00261BDB" w:rsidRPr="005F5158" w:rsidRDefault="00261BDB" w:rsidP="00DE19ED">
      <w:pPr>
        <w:pStyle w:val="BodyText"/>
        <w:spacing w:after="0" w:line="276" w:lineRule="auto"/>
        <w:rPr>
          <w:rFonts w:ascii="Century Gothic" w:hAnsi="Century Gothic"/>
          <w:sz w:val="24"/>
        </w:rPr>
      </w:pPr>
      <w:r w:rsidRPr="005F5158">
        <w:rPr>
          <w:rFonts w:ascii="Century Gothic" w:hAnsi="Century Gothic"/>
          <w:sz w:val="24"/>
        </w:rPr>
        <w:t>Specify the logical characteristics of each interface between the product and the hardware or network components of the system. This includes configuration characteristics (e.g., number of ports, instruction sets), what devices are to be supported, and protocols (e.g., signal handshake protocols).</w:t>
      </w:r>
    </w:p>
    <w:p w14:paraId="53FE4B39" w14:textId="77777777" w:rsidR="00AD64C1" w:rsidRPr="005F5158" w:rsidRDefault="00A2530D" w:rsidP="00DE19ED">
      <w:pPr>
        <w:pStyle w:val="Heading3"/>
        <w:spacing w:before="0" w:after="0" w:line="276" w:lineRule="auto"/>
        <w:rPr>
          <w:rFonts w:ascii="Century Gothic" w:hAnsi="Century Gothic"/>
          <w:sz w:val="24"/>
          <w:szCs w:val="24"/>
        </w:rPr>
      </w:pPr>
      <w:bookmarkStart w:id="30" w:name="_Toc191724253"/>
      <w:r w:rsidRPr="005F5158">
        <w:rPr>
          <w:rFonts w:ascii="Century Gothic" w:hAnsi="Century Gothic"/>
          <w:sz w:val="24"/>
          <w:szCs w:val="24"/>
        </w:rPr>
        <w:t>Systems</w:t>
      </w:r>
      <w:r w:rsidR="00261BDB" w:rsidRPr="005F5158">
        <w:rPr>
          <w:rFonts w:ascii="Century Gothic" w:hAnsi="Century Gothic"/>
          <w:sz w:val="24"/>
          <w:szCs w:val="24"/>
        </w:rPr>
        <w:t xml:space="preserve"> Interfaces</w:t>
      </w:r>
      <w:bookmarkEnd w:id="30"/>
    </w:p>
    <w:p w14:paraId="5D98A066" w14:textId="77777777" w:rsidR="005F5158" w:rsidRPr="005F5158" w:rsidRDefault="005F5158" w:rsidP="005F5158"/>
    <w:p w14:paraId="434E48F7" w14:textId="77777777" w:rsidR="00C01857" w:rsidRPr="00B9086C" w:rsidRDefault="00C01857" w:rsidP="00DE19ED">
      <w:pPr>
        <w:pStyle w:val="Heading2"/>
        <w:spacing w:before="0" w:after="0" w:line="276" w:lineRule="auto"/>
        <w:rPr>
          <w:rFonts w:ascii="Century Gothic" w:hAnsi="Century Gothic"/>
          <w:i w:val="0"/>
          <w:iCs w:val="0"/>
          <w:sz w:val="28"/>
          <w:szCs w:val="22"/>
        </w:rPr>
      </w:pPr>
      <w:bookmarkStart w:id="31" w:name="_Toc191724254"/>
      <w:r w:rsidRPr="00B9086C">
        <w:rPr>
          <w:rFonts w:ascii="Century Gothic" w:hAnsi="Century Gothic"/>
          <w:i w:val="0"/>
          <w:iCs w:val="0"/>
          <w:sz w:val="28"/>
          <w:szCs w:val="22"/>
        </w:rPr>
        <w:t>Security</w:t>
      </w:r>
      <w:bookmarkEnd w:id="31"/>
    </w:p>
    <w:p w14:paraId="2D51F264" w14:textId="77777777" w:rsidR="00C01857" w:rsidRPr="005F5158" w:rsidRDefault="00C01857" w:rsidP="00DE19ED">
      <w:pPr>
        <w:pStyle w:val="Heading3"/>
        <w:spacing w:before="0" w:after="0" w:line="276" w:lineRule="auto"/>
        <w:rPr>
          <w:rFonts w:ascii="Century Gothic" w:hAnsi="Century Gothic"/>
          <w:sz w:val="24"/>
          <w:szCs w:val="24"/>
        </w:rPr>
      </w:pPr>
      <w:bookmarkStart w:id="32" w:name="_Toc191724255"/>
      <w:r w:rsidRPr="005F5158">
        <w:rPr>
          <w:rFonts w:ascii="Century Gothic" w:hAnsi="Century Gothic"/>
          <w:sz w:val="24"/>
          <w:szCs w:val="24"/>
        </w:rPr>
        <w:t>Protection</w:t>
      </w:r>
      <w:bookmarkEnd w:id="32"/>
    </w:p>
    <w:p w14:paraId="3BCCA4D2" w14:textId="77777777" w:rsidR="00C01857" w:rsidRPr="005F5158" w:rsidRDefault="00C01857" w:rsidP="00DE19ED">
      <w:pPr>
        <w:pStyle w:val="BodyText"/>
        <w:spacing w:after="0" w:line="276" w:lineRule="auto"/>
        <w:rPr>
          <w:rFonts w:ascii="Century Gothic" w:hAnsi="Century Gothic"/>
          <w:sz w:val="24"/>
        </w:rPr>
      </w:pPr>
      <w:r w:rsidRPr="005F5158">
        <w:rPr>
          <w:rFonts w:ascii="Century Gothic" w:hAnsi="Century Gothic"/>
          <w:sz w:val="24"/>
        </w:rPr>
        <w:t xml:space="preserve">Specify the factors that will protect the system from malicious </w:t>
      </w:r>
      <w:r w:rsidR="008377EE" w:rsidRPr="005F5158">
        <w:rPr>
          <w:rFonts w:ascii="Century Gothic" w:hAnsi="Century Gothic"/>
          <w:sz w:val="24"/>
        </w:rPr>
        <w:t xml:space="preserve">or accidental </w:t>
      </w:r>
      <w:r w:rsidRPr="005F5158">
        <w:rPr>
          <w:rFonts w:ascii="Century Gothic" w:hAnsi="Century Gothic"/>
          <w:sz w:val="24"/>
        </w:rPr>
        <w:t xml:space="preserve">access, </w:t>
      </w:r>
      <w:r w:rsidR="008377EE" w:rsidRPr="005F5158">
        <w:rPr>
          <w:rFonts w:ascii="Century Gothic" w:hAnsi="Century Gothic"/>
          <w:sz w:val="24"/>
        </w:rPr>
        <w:t xml:space="preserve">modification, disclosure, destruction, or </w:t>
      </w:r>
      <w:r w:rsidRPr="005F5158">
        <w:rPr>
          <w:rFonts w:ascii="Century Gothic" w:hAnsi="Century Gothic"/>
          <w:sz w:val="24"/>
        </w:rPr>
        <w:t>misuse. For example:</w:t>
      </w:r>
    </w:p>
    <w:p w14:paraId="34DBD27F" w14:textId="77777777" w:rsidR="00C01857" w:rsidRPr="005F5158" w:rsidRDefault="008377EE" w:rsidP="00DE19ED">
      <w:pPr>
        <w:pStyle w:val="ListBullet0"/>
        <w:spacing w:line="276" w:lineRule="auto"/>
        <w:rPr>
          <w:rFonts w:ascii="Century Gothic" w:hAnsi="Century Gothic"/>
          <w:sz w:val="24"/>
          <w:szCs w:val="24"/>
        </w:rPr>
      </w:pPr>
      <w:r w:rsidRPr="005F5158">
        <w:rPr>
          <w:rFonts w:ascii="Century Gothic" w:hAnsi="Century Gothic"/>
          <w:sz w:val="24"/>
          <w:szCs w:val="24"/>
        </w:rPr>
        <w:t>encryption</w:t>
      </w:r>
    </w:p>
    <w:p w14:paraId="7027338A" w14:textId="77777777" w:rsidR="00C01857" w:rsidRPr="005F5158" w:rsidRDefault="00C01857" w:rsidP="00DE19ED">
      <w:pPr>
        <w:pStyle w:val="ListBullet0"/>
        <w:spacing w:line="276" w:lineRule="auto"/>
        <w:rPr>
          <w:rFonts w:ascii="Century Gothic" w:hAnsi="Century Gothic"/>
          <w:sz w:val="24"/>
          <w:szCs w:val="24"/>
        </w:rPr>
      </w:pPr>
      <w:r w:rsidRPr="005F5158">
        <w:rPr>
          <w:rFonts w:ascii="Century Gothic" w:hAnsi="Century Gothic"/>
          <w:sz w:val="24"/>
          <w:szCs w:val="24"/>
        </w:rPr>
        <w:t>activity logging, historical data sets</w:t>
      </w:r>
    </w:p>
    <w:p w14:paraId="2AF13A6F" w14:textId="77777777" w:rsidR="00C01857" w:rsidRPr="005F5158" w:rsidRDefault="00C01857" w:rsidP="00DE19ED">
      <w:pPr>
        <w:pStyle w:val="ListBullet0"/>
        <w:spacing w:line="276" w:lineRule="auto"/>
        <w:rPr>
          <w:rFonts w:ascii="Century Gothic" w:hAnsi="Century Gothic"/>
          <w:sz w:val="24"/>
          <w:szCs w:val="24"/>
        </w:rPr>
      </w:pPr>
      <w:r w:rsidRPr="005F5158">
        <w:rPr>
          <w:rFonts w:ascii="Century Gothic" w:hAnsi="Century Gothic"/>
          <w:sz w:val="24"/>
          <w:szCs w:val="24"/>
        </w:rPr>
        <w:t xml:space="preserve">restrictions on </w:t>
      </w:r>
      <w:proofErr w:type="spellStart"/>
      <w:r w:rsidRPr="005F5158">
        <w:rPr>
          <w:rFonts w:ascii="Century Gothic" w:hAnsi="Century Gothic"/>
          <w:sz w:val="24"/>
          <w:szCs w:val="24"/>
        </w:rPr>
        <w:t>intermodule</w:t>
      </w:r>
      <w:proofErr w:type="spellEnd"/>
      <w:r w:rsidRPr="005F5158">
        <w:rPr>
          <w:rFonts w:ascii="Century Gothic" w:hAnsi="Century Gothic"/>
          <w:sz w:val="24"/>
          <w:szCs w:val="24"/>
        </w:rPr>
        <w:t xml:space="preserve"> communications</w:t>
      </w:r>
    </w:p>
    <w:p w14:paraId="035B6D33" w14:textId="77777777" w:rsidR="00C01857" w:rsidRPr="005F5158" w:rsidRDefault="00C33407" w:rsidP="00DE19ED">
      <w:pPr>
        <w:pStyle w:val="ListBullet0"/>
        <w:spacing w:line="276" w:lineRule="auto"/>
        <w:rPr>
          <w:rFonts w:ascii="Century Gothic" w:hAnsi="Century Gothic"/>
          <w:sz w:val="24"/>
          <w:szCs w:val="24"/>
        </w:rPr>
      </w:pPr>
      <w:r w:rsidRPr="005F5158">
        <w:rPr>
          <w:rFonts w:ascii="Century Gothic" w:hAnsi="Century Gothic"/>
          <w:sz w:val="24"/>
          <w:szCs w:val="24"/>
        </w:rPr>
        <w:t>data integrity checks</w:t>
      </w:r>
    </w:p>
    <w:p w14:paraId="6578EBD5" w14:textId="77777777" w:rsidR="00C01857" w:rsidRPr="005F5158" w:rsidRDefault="00C01857" w:rsidP="00DE19ED">
      <w:pPr>
        <w:pStyle w:val="Heading3"/>
        <w:spacing w:before="0" w:after="0" w:line="276" w:lineRule="auto"/>
        <w:rPr>
          <w:rFonts w:ascii="Century Gothic" w:hAnsi="Century Gothic"/>
          <w:sz w:val="24"/>
          <w:szCs w:val="24"/>
        </w:rPr>
      </w:pPr>
      <w:bookmarkStart w:id="33" w:name="_Toc191724256"/>
      <w:r w:rsidRPr="005F5158">
        <w:rPr>
          <w:rFonts w:ascii="Century Gothic" w:hAnsi="Century Gothic"/>
          <w:sz w:val="24"/>
          <w:szCs w:val="24"/>
        </w:rPr>
        <w:lastRenderedPageBreak/>
        <w:t>Authorization and Authentication</w:t>
      </w:r>
      <w:bookmarkEnd w:id="33"/>
    </w:p>
    <w:p w14:paraId="6AFC2DF5" w14:textId="77777777" w:rsidR="00C01857" w:rsidRPr="005F5158" w:rsidRDefault="00C01857" w:rsidP="00DE19ED">
      <w:pPr>
        <w:pStyle w:val="BodyText"/>
        <w:spacing w:after="0" w:line="276" w:lineRule="auto"/>
        <w:rPr>
          <w:rFonts w:ascii="Century Gothic" w:hAnsi="Century Gothic"/>
          <w:sz w:val="24"/>
        </w:rPr>
      </w:pPr>
      <w:r w:rsidRPr="005F5158">
        <w:rPr>
          <w:rFonts w:ascii="Century Gothic" w:hAnsi="Century Gothic"/>
          <w:sz w:val="24"/>
        </w:rPr>
        <w:t xml:space="preserve">Specify the Authorization and Authentication factors. Consider using standard tools such as </w:t>
      </w:r>
      <w:proofErr w:type="spellStart"/>
      <w:r w:rsidRPr="005F5158">
        <w:rPr>
          <w:rFonts w:ascii="Century Gothic" w:hAnsi="Century Gothic"/>
          <w:sz w:val="24"/>
        </w:rPr>
        <w:t>PubCookie</w:t>
      </w:r>
      <w:proofErr w:type="spellEnd"/>
      <w:r w:rsidRPr="005F5158">
        <w:rPr>
          <w:rFonts w:ascii="Century Gothic" w:hAnsi="Century Gothic"/>
          <w:sz w:val="24"/>
        </w:rPr>
        <w:t>.</w:t>
      </w:r>
    </w:p>
    <w:p w14:paraId="677BF933" w14:textId="77777777" w:rsidR="00B9086C" w:rsidRPr="00DE19ED" w:rsidRDefault="00B9086C" w:rsidP="00DE19ED">
      <w:pPr>
        <w:pStyle w:val="BodyText"/>
        <w:spacing w:after="0" w:line="276" w:lineRule="auto"/>
        <w:rPr>
          <w:rFonts w:ascii="Century Gothic" w:hAnsi="Century Gothic"/>
        </w:rPr>
      </w:pPr>
    </w:p>
    <w:p w14:paraId="1A141AA2" w14:textId="77777777" w:rsidR="00C16623" w:rsidRPr="00B9086C" w:rsidRDefault="00DB208A" w:rsidP="00DE19ED">
      <w:pPr>
        <w:pStyle w:val="Heading2"/>
        <w:spacing w:before="0" w:after="0" w:line="276" w:lineRule="auto"/>
        <w:rPr>
          <w:rFonts w:ascii="Century Gothic" w:hAnsi="Century Gothic"/>
          <w:i w:val="0"/>
          <w:iCs w:val="0"/>
          <w:sz w:val="28"/>
          <w:szCs w:val="22"/>
        </w:rPr>
      </w:pPr>
      <w:bookmarkStart w:id="34" w:name="_Toc191724257"/>
      <w:r w:rsidRPr="00B9086C">
        <w:rPr>
          <w:rFonts w:ascii="Century Gothic" w:hAnsi="Century Gothic"/>
          <w:i w:val="0"/>
          <w:iCs w:val="0"/>
          <w:sz w:val="28"/>
          <w:szCs w:val="22"/>
        </w:rPr>
        <w:t xml:space="preserve">Data </w:t>
      </w:r>
      <w:r w:rsidR="00C27F31" w:rsidRPr="00B9086C">
        <w:rPr>
          <w:rFonts w:ascii="Century Gothic" w:hAnsi="Century Gothic"/>
          <w:i w:val="0"/>
          <w:iCs w:val="0"/>
          <w:sz w:val="28"/>
          <w:szCs w:val="22"/>
        </w:rPr>
        <w:t>Management</w:t>
      </w:r>
      <w:bookmarkEnd w:id="34"/>
    </w:p>
    <w:p w14:paraId="104E6B0F" w14:textId="77777777" w:rsidR="00E154A7" w:rsidRPr="005F5158" w:rsidRDefault="00E154A7" w:rsidP="00DE19ED">
      <w:pPr>
        <w:pStyle w:val="BodyText"/>
        <w:spacing w:after="0" w:line="276" w:lineRule="auto"/>
        <w:rPr>
          <w:rFonts w:ascii="Century Gothic" w:hAnsi="Century Gothic"/>
          <w:sz w:val="24"/>
        </w:rPr>
      </w:pPr>
      <w:r w:rsidRPr="005F5158">
        <w:rPr>
          <w:rFonts w:ascii="Century Gothic" w:hAnsi="Century Gothic"/>
          <w:sz w:val="24"/>
        </w:rPr>
        <w:t>Specify the requirements for any information that is to be placed into a database, including</w:t>
      </w:r>
    </w:p>
    <w:p w14:paraId="2B6DC663"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types of information used by various functions</w:t>
      </w:r>
    </w:p>
    <w:p w14:paraId="2D6096B0"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frequency of use</w:t>
      </w:r>
    </w:p>
    <w:p w14:paraId="6D81A5CB" w14:textId="77777777" w:rsidR="00E154A7" w:rsidRPr="005F5158" w:rsidRDefault="00C33407" w:rsidP="00DE19ED">
      <w:pPr>
        <w:pStyle w:val="ListBullet0"/>
        <w:spacing w:line="276" w:lineRule="auto"/>
        <w:rPr>
          <w:rFonts w:ascii="Century Gothic" w:hAnsi="Century Gothic"/>
          <w:sz w:val="24"/>
          <w:szCs w:val="24"/>
        </w:rPr>
      </w:pPr>
      <w:r w:rsidRPr="005F5158">
        <w:rPr>
          <w:rFonts w:ascii="Century Gothic" w:hAnsi="Century Gothic"/>
          <w:sz w:val="24"/>
          <w:szCs w:val="24"/>
        </w:rPr>
        <w:t>data access rules</w:t>
      </w:r>
    </w:p>
    <w:p w14:paraId="21C23E01"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data entities and relationships</w:t>
      </w:r>
    </w:p>
    <w:p w14:paraId="33D17D83"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integrity constraints</w:t>
      </w:r>
    </w:p>
    <w:p w14:paraId="06C8D991" w14:textId="77777777" w:rsidR="00E154A7" w:rsidRPr="005F5158" w:rsidRDefault="00C33407" w:rsidP="00DE19ED">
      <w:pPr>
        <w:pStyle w:val="ListBullet0"/>
        <w:spacing w:line="276" w:lineRule="auto"/>
        <w:rPr>
          <w:rFonts w:ascii="Century Gothic" w:hAnsi="Century Gothic"/>
          <w:sz w:val="24"/>
          <w:szCs w:val="24"/>
        </w:rPr>
      </w:pPr>
      <w:r w:rsidRPr="005F5158">
        <w:rPr>
          <w:rFonts w:ascii="Century Gothic" w:hAnsi="Century Gothic"/>
          <w:sz w:val="24"/>
          <w:szCs w:val="24"/>
        </w:rPr>
        <w:t>data retention</w:t>
      </w:r>
    </w:p>
    <w:p w14:paraId="624F5462"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valid range, accuracy, and/or tolerance</w:t>
      </w:r>
    </w:p>
    <w:p w14:paraId="18652319"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units of measure</w:t>
      </w:r>
    </w:p>
    <w:p w14:paraId="7B003458"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data formats</w:t>
      </w:r>
    </w:p>
    <w:p w14:paraId="51E511FF" w14:textId="77777777" w:rsidR="00E00F15" w:rsidRPr="005F5158" w:rsidRDefault="00E00F15" w:rsidP="00DE19ED">
      <w:pPr>
        <w:pStyle w:val="ListBullet0"/>
        <w:spacing w:line="276" w:lineRule="auto"/>
        <w:rPr>
          <w:rFonts w:ascii="Century Gothic" w:hAnsi="Century Gothic"/>
          <w:sz w:val="24"/>
          <w:szCs w:val="24"/>
        </w:rPr>
      </w:pPr>
      <w:r w:rsidRPr="005F5158">
        <w:rPr>
          <w:rFonts w:ascii="Century Gothic" w:hAnsi="Century Gothic"/>
          <w:sz w:val="24"/>
          <w:szCs w:val="24"/>
        </w:rPr>
        <w:t>default or initial values</w:t>
      </w:r>
    </w:p>
    <w:p w14:paraId="5BF0518E" w14:textId="77777777" w:rsidR="005F5158" w:rsidRPr="00B9086C" w:rsidRDefault="005F5158" w:rsidP="005F5158">
      <w:pPr>
        <w:pStyle w:val="ListBullet0"/>
        <w:numPr>
          <w:ilvl w:val="0"/>
          <w:numId w:val="0"/>
        </w:numPr>
        <w:spacing w:line="276" w:lineRule="auto"/>
        <w:ind w:left="360"/>
        <w:rPr>
          <w:rFonts w:ascii="Century Gothic" w:hAnsi="Century Gothic"/>
          <w:sz w:val="24"/>
          <w:szCs w:val="24"/>
        </w:rPr>
      </w:pPr>
    </w:p>
    <w:p w14:paraId="2D75A056" w14:textId="77777777" w:rsidR="00C16623" w:rsidRPr="00B9086C" w:rsidRDefault="00C16623" w:rsidP="00DE19ED">
      <w:pPr>
        <w:pStyle w:val="Heading2"/>
        <w:spacing w:before="0" w:after="0" w:line="276" w:lineRule="auto"/>
        <w:rPr>
          <w:rFonts w:ascii="Century Gothic" w:hAnsi="Century Gothic"/>
          <w:i w:val="0"/>
          <w:iCs w:val="0"/>
          <w:sz w:val="28"/>
          <w:szCs w:val="22"/>
        </w:rPr>
      </w:pPr>
      <w:bookmarkStart w:id="35" w:name="_Toc191724258"/>
      <w:r w:rsidRPr="00B9086C">
        <w:rPr>
          <w:rFonts w:ascii="Century Gothic" w:hAnsi="Century Gothic"/>
          <w:i w:val="0"/>
          <w:iCs w:val="0"/>
          <w:sz w:val="28"/>
          <w:szCs w:val="22"/>
        </w:rPr>
        <w:t xml:space="preserve">Standards </w:t>
      </w:r>
      <w:r w:rsidR="00C27F31" w:rsidRPr="00B9086C">
        <w:rPr>
          <w:rFonts w:ascii="Century Gothic" w:hAnsi="Century Gothic"/>
          <w:i w:val="0"/>
          <w:iCs w:val="0"/>
          <w:sz w:val="28"/>
          <w:szCs w:val="22"/>
        </w:rPr>
        <w:t>Compliance</w:t>
      </w:r>
      <w:bookmarkEnd w:id="35"/>
    </w:p>
    <w:p w14:paraId="1494BE5D" w14:textId="77777777" w:rsidR="0014355B" w:rsidRPr="005F5158" w:rsidRDefault="00E154A7" w:rsidP="00DE19ED">
      <w:pPr>
        <w:pStyle w:val="BodyText"/>
        <w:spacing w:after="0" w:line="276" w:lineRule="auto"/>
        <w:rPr>
          <w:rFonts w:ascii="Century Gothic" w:hAnsi="Century Gothic"/>
          <w:sz w:val="24"/>
        </w:rPr>
      </w:pPr>
      <w:r w:rsidRPr="005F5158">
        <w:rPr>
          <w:rFonts w:ascii="Century Gothic" w:hAnsi="Century Gothic"/>
          <w:sz w:val="24"/>
        </w:rPr>
        <w:t xml:space="preserve">Specify the requirements derived from existing </w:t>
      </w:r>
      <w:r w:rsidR="0014355B" w:rsidRPr="005F5158">
        <w:rPr>
          <w:rFonts w:ascii="Century Gothic" w:hAnsi="Century Gothic"/>
          <w:sz w:val="24"/>
        </w:rPr>
        <w:t>standards, policies, regulations, or laws</w:t>
      </w:r>
      <w:r w:rsidRPr="005F5158">
        <w:rPr>
          <w:rFonts w:ascii="Century Gothic" w:hAnsi="Century Gothic"/>
          <w:sz w:val="24"/>
        </w:rPr>
        <w:t xml:space="preserve"> (e.g., report format, data naming, accounting procedures, audit tracing).  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14:paraId="2957B553" w14:textId="77777777" w:rsidR="00B9086C" w:rsidRPr="00B9086C" w:rsidRDefault="00B9086C" w:rsidP="00DE19ED">
      <w:pPr>
        <w:pStyle w:val="BodyText"/>
        <w:spacing w:after="0" w:line="276" w:lineRule="auto"/>
        <w:rPr>
          <w:rFonts w:ascii="Century Gothic" w:hAnsi="Century Gothic"/>
          <w:sz w:val="24"/>
          <w:szCs w:val="28"/>
        </w:rPr>
      </w:pPr>
    </w:p>
    <w:p w14:paraId="24D40C31" w14:textId="77777777" w:rsidR="000F4BF1" w:rsidRPr="00B9086C" w:rsidRDefault="000F4BF1" w:rsidP="00DE19ED">
      <w:pPr>
        <w:pStyle w:val="Heading2"/>
        <w:spacing w:before="0" w:after="0" w:line="276" w:lineRule="auto"/>
        <w:rPr>
          <w:rFonts w:ascii="Century Gothic" w:hAnsi="Century Gothic"/>
          <w:i w:val="0"/>
          <w:iCs w:val="0"/>
          <w:sz w:val="28"/>
          <w:szCs w:val="22"/>
        </w:rPr>
      </w:pPr>
      <w:bookmarkStart w:id="36" w:name="_Toc191724259"/>
      <w:r w:rsidRPr="00B9086C">
        <w:rPr>
          <w:rFonts w:ascii="Century Gothic" w:hAnsi="Century Gothic"/>
          <w:i w:val="0"/>
          <w:iCs w:val="0"/>
          <w:sz w:val="28"/>
          <w:szCs w:val="22"/>
        </w:rPr>
        <w:t>Portability</w:t>
      </w:r>
      <w:bookmarkEnd w:id="36"/>
    </w:p>
    <w:p w14:paraId="75E481E0" w14:textId="77777777" w:rsidR="00E154A7" w:rsidRPr="005F5158" w:rsidRDefault="00BE2A80" w:rsidP="00DE19ED">
      <w:pPr>
        <w:pStyle w:val="BodyText"/>
        <w:spacing w:after="0" w:line="276" w:lineRule="auto"/>
        <w:rPr>
          <w:rFonts w:ascii="Century Gothic" w:hAnsi="Century Gothic"/>
          <w:sz w:val="24"/>
        </w:rPr>
      </w:pPr>
      <w:r w:rsidRPr="005F5158">
        <w:rPr>
          <w:rFonts w:ascii="Century Gothic" w:hAnsi="Century Gothic"/>
          <w:sz w:val="24"/>
        </w:rPr>
        <w:t>If portability is a requirement, s</w:t>
      </w:r>
      <w:r w:rsidR="00E154A7" w:rsidRPr="005F5158">
        <w:rPr>
          <w:rFonts w:ascii="Century Gothic" w:hAnsi="Century Gothic"/>
          <w:sz w:val="24"/>
        </w:rPr>
        <w:t xml:space="preserve">pecify attributes of the system that relate to the ease of porting the system to other host machines and/or operating systems. For example, </w:t>
      </w:r>
    </w:p>
    <w:p w14:paraId="5A57528E"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Percentage of components with host-dependent code;</w:t>
      </w:r>
    </w:p>
    <w:p w14:paraId="6306E5E1"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Percentage of code that is host dependent;</w:t>
      </w:r>
    </w:p>
    <w:p w14:paraId="1AADCFD8"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Use of a proven portable language;</w:t>
      </w:r>
    </w:p>
    <w:p w14:paraId="190B428D" w14:textId="77777777" w:rsidR="00E154A7" w:rsidRPr="005F5158" w:rsidRDefault="00E154A7" w:rsidP="00DE19ED">
      <w:pPr>
        <w:pStyle w:val="ListBullet0"/>
        <w:spacing w:line="276" w:lineRule="auto"/>
        <w:rPr>
          <w:rFonts w:ascii="Century Gothic" w:hAnsi="Century Gothic"/>
          <w:sz w:val="24"/>
          <w:szCs w:val="24"/>
        </w:rPr>
      </w:pPr>
      <w:r w:rsidRPr="005F5158">
        <w:rPr>
          <w:rFonts w:ascii="Century Gothic" w:hAnsi="Century Gothic"/>
          <w:sz w:val="24"/>
          <w:szCs w:val="24"/>
        </w:rPr>
        <w:t>Use of a particular compiler or language subset;</w:t>
      </w:r>
    </w:p>
    <w:p w14:paraId="6004CDB9" w14:textId="77777777" w:rsidR="00BE692B" w:rsidRPr="005F5158" w:rsidRDefault="00BE692B" w:rsidP="00DE19ED">
      <w:pPr>
        <w:pStyle w:val="ListBullet0"/>
        <w:spacing w:line="276" w:lineRule="auto"/>
        <w:rPr>
          <w:rFonts w:ascii="Century Gothic" w:hAnsi="Century Gothic"/>
          <w:sz w:val="24"/>
          <w:szCs w:val="24"/>
        </w:rPr>
      </w:pPr>
      <w:r w:rsidRPr="005F5158">
        <w:rPr>
          <w:rFonts w:ascii="Century Gothic" w:hAnsi="Century Gothic"/>
          <w:sz w:val="24"/>
          <w:szCs w:val="24"/>
        </w:rPr>
        <w:t>Use of a particular operating system;</w:t>
      </w:r>
    </w:p>
    <w:p w14:paraId="33551C62" w14:textId="77777777" w:rsidR="00170091" w:rsidRPr="005F5158" w:rsidRDefault="00170091" w:rsidP="00DE19ED">
      <w:pPr>
        <w:pStyle w:val="ListBullet0"/>
        <w:spacing w:line="276" w:lineRule="auto"/>
        <w:rPr>
          <w:rFonts w:ascii="Century Gothic" w:hAnsi="Century Gothic"/>
          <w:sz w:val="24"/>
          <w:szCs w:val="24"/>
        </w:rPr>
      </w:pPr>
      <w:r w:rsidRPr="005F5158">
        <w:rPr>
          <w:rFonts w:ascii="Century Gothic" w:hAnsi="Century Gothic"/>
          <w:sz w:val="24"/>
          <w:szCs w:val="24"/>
        </w:rPr>
        <w:t xml:space="preserve">The need for environment-independence - the product must operate </w:t>
      </w:r>
      <w:r w:rsidR="00BE692B" w:rsidRPr="005F5158">
        <w:rPr>
          <w:rFonts w:ascii="Century Gothic" w:hAnsi="Century Gothic"/>
          <w:sz w:val="24"/>
          <w:szCs w:val="24"/>
        </w:rPr>
        <w:t xml:space="preserve">the same regardless </w:t>
      </w:r>
      <w:proofErr w:type="gramStart"/>
      <w:r w:rsidR="00BE692B" w:rsidRPr="005F5158">
        <w:rPr>
          <w:rFonts w:ascii="Century Gothic" w:hAnsi="Century Gothic"/>
          <w:sz w:val="24"/>
          <w:szCs w:val="24"/>
        </w:rPr>
        <w:t xml:space="preserve">of </w:t>
      </w:r>
      <w:r w:rsidRPr="005F5158">
        <w:rPr>
          <w:rFonts w:ascii="Century Gothic" w:hAnsi="Century Gothic"/>
          <w:sz w:val="24"/>
          <w:szCs w:val="24"/>
        </w:rPr>
        <w:t xml:space="preserve"> operating</w:t>
      </w:r>
      <w:proofErr w:type="gramEnd"/>
      <w:r w:rsidRPr="005F5158">
        <w:rPr>
          <w:rFonts w:ascii="Century Gothic" w:hAnsi="Century Gothic"/>
          <w:sz w:val="24"/>
          <w:szCs w:val="24"/>
        </w:rPr>
        <w:t xml:space="preserve"> systems, networks, develop</w:t>
      </w:r>
      <w:r w:rsidR="00BE692B" w:rsidRPr="005F5158">
        <w:rPr>
          <w:rFonts w:ascii="Century Gothic" w:hAnsi="Century Gothic"/>
          <w:sz w:val="24"/>
          <w:szCs w:val="24"/>
        </w:rPr>
        <w:t>ment or production environments.</w:t>
      </w:r>
    </w:p>
    <w:p w14:paraId="632E9DD6" w14:textId="77777777" w:rsidR="00B9086C" w:rsidRPr="00DE19ED" w:rsidRDefault="00B9086C" w:rsidP="00B9086C">
      <w:pPr>
        <w:pStyle w:val="ListBullet0"/>
        <w:numPr>
          <w:ilvl w:val="0"/>
          <w:numId w:val="0"/>
        </w:numPr>
        <w:spacing w:line="276" w:lineRule="auto"/>
        <w:ind w:left="360"/>
        <w:rPr>
          <w:rFonts w:ascii="Century Gothic" w:hAnsi="Century Gothic"/>
          <w:color w:val="7030A0"/>
        </w:rPr>
      </w:pPr>
    </w:p>
    <w:p w14:paraId="0E6A0A77" w14:textId="77777777" w:rsidR="00CF0B36" w:rsidRPr="00DE19ED" w:rsidRDefault="00CF0B36" w:rsidP="00DE19ED">
      <w:pPr>
        <w:pStyle w:val="Heading1"/>
      </w:pPr>
      <w:bookmarkStart w:id="37" w:name="_Toc191724260"/>
      <w:r w:rsidRPr="00DE19ED">
        <w:t>User Scenarios/Use Cases</w:t>
      </w:r>
      <w:bookmarkEnd w:id="37"/>
    </w:p>
    <w:p w14:paraId="1520240A" w14:textId="77777777" w:rsidR="00CF0B36" w:rsidRPr="000C1238" w:rsidRDefault="00CF0B36" w:rsidP="00DE19ED">
      <w:pPr>
        <w:pStyle w:val="BodyText"/>
        <w:spacing w:after="0" w:line="276" w:lineRule="auto"/>
        <w:rPr>
          <w:rFonts w:ascii="Century Gothic" w:hAnsi="Century Gothic"/>
          <w:sz w:val="24"/>
          <w:szCs w:val="28"/>
        </w:rPr>
      </w:pPr>
      <w:r w:rsidRPr="000C1238">
        <w:rPr>
          <w:rFonts w:ascii="Century Gothic" w:hAnsi="Century Gothic"/>
          <w:sz w:val="24"/>
          <w:szCs w:val="28"/>
        </w:rPr>
        <w:t xml:space="preserve">Provide a summary of the major functions that the product will perform.  Organize the functions to be understandable to the customer or a </w:t>
      </w:r>
      <w:proofErr w:type="gramStart"/>
      <w:r w:rsidRPr="000C1238">
        <w:rPr>
          <w:rFonts w:ascii="Century Gothic" w:hAnsi="Century Gothic"/>
          <w:sz w:val="24"/>
          <w:szCs w:val="28"/>
        </w:rPr>
        <w:t>first time</w:t>
      </w:r>
      <w:proofErr w:type="gramEnd"/>
      <w:r w:rsidRPr="000C1238">
        <w:rPr>
          <w:rFonts w:ascii="Century Gothic" w:hAnsi="Century Gothic"/>
          <w:sz w:val="24"/>
          <w:szCs w:val="28"/>
        </w:rPr>
        <w:t xml:space="preserve"> reader.  Include use cases and business scenarios, or provide a link to a separate document (or documents).  A business scenario:</w:t>
      </w:r>
    </w:p>
    <w:p w14:paraId="0D135EF0" w14:textId="77777777" w:rsidR="00CF0B36" w:rsidRPr="000C1238" w:rsidRDefault="00CF0B36" w:rsidP="00DE19ED">
      <w:pPr>
        <w:pStyle w:val="ListBullet0"/>
        <w:spacing w:line="276" w:lineRule="auto"/>
        <w:rPr>
          <w:rFonts w:ascii="Century Gothic" w:hAnsi="Century Gothic"/>
          <w:sz w:val="24"/>
          <w:szCs w:val="24"/>
        </w:rPr>
      </w:pPr>
      <w:r w:rsidRPr="000C1238">
        <w:rPr>
          <w:rFonts w:ascii="Century Gothic" w:hAnsi="Century Gothic"/>
          <w:sz w:val="24"/>
          <w:szCs w:val="24"/>
        </w:rPr>
        <w:t xml:space="preserve">Describes a significant business need </w:t>
      </w:r>
    </w:p>
    <w:p w14:paraId="3B2DE5B8" w14:textId="77777777" w:rsidR="00CF0B36" w:rsidRPr="000C1238" w:rsidRDefault="00CF0B36" w:rsidP="00DE19ED">
      <w:pPr>
        <w:pStyle w:val="ListBullet0"/>
        <w:spacing w:line="276" w:lineRule="auto"/>
        <w:rPr>
          <w:rFonts w:ascii="Century Gothic" w:hAnsi="Century Gothic"/>
          <w:sz w:val="24"/>
          <w:szCs w:val="24"/>
        </w:rPr>
      </w:pPr>
      <w:r w:rsidRPr="000C1238">
        <w:rPr>
          <w:rFonts w:ascii="Century Gothic" w:hAnsi="Century Gothic"/>
          <w:sz w:val="24"/>
          <w:szCs w:val="24"/>
        </w:rPr>
        <w:t>Identifies, documents, and ranks the problem that is driving the scenario</w:t>
      </w:r>
    </w:p>
    <w:p w14:paraId="6AD29716" w14:textId="77777777" w:rsidR="00CF0B36" w:rsidRPr="000C1238" w:rsidRDefault="00CF0B36" w:rsidP="00DE19ED">
      <w:pPr>
        <w:pStyle w:val="ListBullet0"/>
        <w:spacing w:line="276" w:lineRule="auto"/>
        <w:rPr>
          <w:rFonts w:ascii="Century Gothic" w:hAnsi="Century Gothic"/>
          <w:sz w:val="24"/>
          <w:szCs w:val="24"/>
        </w:rPr>
      </w:pPr>
      <w:r w:rsidRPr="000C1238">
        <w:rPr>
          <w:rFonts w:ascii="Century Gothic" w:hAnsi="Century Gothic"/>
          <w:sz w:val="24"/>
          <w:szCs w:val="24"/>
        </w:rPr>
        <w:t>Describes the business and technical environment that will resolve the problem</w:t>
      </w:r>
    </w:p>
    <w:p w14:paraId="2BFB1FA1" w14:textId="77777777" w:rsidR="00CF0B36" w:rsidRPr="000C1238" w:rsidRDefault="00CF0B36" w:rsidP="00DE19ED">
      <w:pPr>
        <w:pStyle w:val="ListBullet0"/>
        <w:spacing w:line="276" w:lineRule="auto"/>
        <w:rPr>
          <w:rFonts w:ascii="Century Gothic" w:hAnsi="Century Gothic"/>
          <w:sz w:val="24"/>
          <w:szCs w:val="24"/>
        </w:rPr>
      </w:pPr>
      <w:r w:rsidRPr="000C1238">
        <w:rPr>
          <w:rFonts w:ascii="Century Gothic" w:hAnsi="Century Gothic"/>
          <w:sz w:val="24"/>
          <w:szCs w:val="24"/>
        </w:rPr>
        <w:t>States the desired objectives</w:t>
      </w:r>
    </w:p>
    <w:p w14:paraId="5BF9280C" w14:textId="77777777" w:rsidR="00CF0B36" w:rsidRPr="000C1238" w:rsidRDefault="00CF0B36" w:rsidP="00DE19ED">
      <w:pPr>
        <w:pStyle w:val="ListBullet0"/>
        <w:spacing w:line="276" w:lineRule="auto"/>
        <w:rPr>
          <w:rFonts w:ascii="Century Gothic" w:hAnsi="Century Gothic"/>
          <w:sz w:val="24"/>
          <w:szCs w:val="24"/>
        </w:rPr>
      </w:pPr>
      <w:r w:rsidRPr="000C1238">
        <w:rPr>
          <w:rFonts w:ascii="Century Gothic" w:hAnsi="Century Gothic"/>
          <w:sz w:val="24"/>
          <w:szCs w:val="24"/>
        </w:rPr>
        <w:t>Shows the “Actors” and where they fit in the business model</w:t>
      </w:r>
    </w:p>
    <w:p w14:paraId="008235EC" w14:textId="77777777" w:rsidR="00CF0B36" w:rsidRDefault="00CF0B36" w:rsidP="00DE19ED">
      <w:pPr>
        <w:pStyle w:val="ListBullet0"/>
        <w:spacing w:line="276" w:lineRule="auto"/>
        <w:rPr>
          <w:rFonts w:ascii="Century Gothic" w:hAnsi="Century Gothic"/>
          <w:sz w:val="24"/>
          <w:szCs w:val="24"/>
        </w:rPr>
      </w:pPr>
      <w:r w:rsidRPr="000C1238">
        <w:rPr>
          <w:rFonts w:ascii="Century Gothic" w:hAnsi="Century Gothic"/>
          <w:sz w:val="24"/>
          <w:szCs w:val="24"/>
        </w:rPr>
        <w:t xml:space="preserve">Is specific, and measurable, and uses clear metrics for success  </w:t>
      </w:r>
    </w:p>
    <w:p w14:paraId="1E5B3EE2" w14:textId="77777777" w:rsidR="000C1238" w:rsidRPr="000C1238" w:rsidRDefault="000C1238" w:rsidP="000C1238">
      <w:pPr>
        <w:pStyle w:val="ListBullet0"/>
        <w:numPr>
          <w:ilvl w:val="0"/>
          <w:numId w:val="0"/>
        </w:numPr>
        <w:spacing w:line="276" w:lineRule="auto"/>
        <w:ind w:left="360"/>
        <w:rPr>
          <w:rFonts w:ascii="Century Gothic" w:hAnsi="Century Gothic"/>
          <w:sz w:val="24"/>
          <w:szCs w:val="24"/>
        </w:rPr>
      </w:pPr>
    </w:p>
    <w:p w14:paraId="2D8814A8" w14:textId="77777777" w:rsidR="00245906" w:rsidRPr="00DE19ED" w:rsidRDefault="00245906" w:rsidP="00DE19ED">
      <w:pPr>
        <w:pStyle w:val="Heading1"/>
      </w:pPr>
      <w:bookmarkStart w:id="38" w:name="_Toc191724261"/>
      <w:r w:rsidRPr="00DE19ED">
        <w:t>Deleted or Deferred Requirements</w:t>
      </w:r>
      <w:bookmarkEnd w:id="38"/>
    </w:p>
    <w:p w14:paraId="588D4AFB" w14:textId="0B18B5A3" w:rsidR="002A4370" w:rsidRDefault="00E154A7" w:rsidP="00DE19ED">
      <w:pPr>
        <w:pStyle w:val="BodyText"/>
        <w:spacing w:after="0" w:line="276" w:lineRule="auto"/>
        <w:rPr>
          <w:rFonts w:ascii="Century Gothic" w:hAnsi="Century Gothic"/>
          <w:sz w:val="24"/>
          <w:szCs w:val="28"/>
        </w:rPr>
      </w:pPr>
      <w:r w:rsidRPr="000C1238">
        <w:rPr>
          <w:rFonts w:ascii="Century Gothic" w:hAnsi="Century Gothic"/>
          <w:sz w:val="24"/>
          <w:szCs w:val="28"/>
        </w:rPr>
        <w:t xml:space="preserve">Identify any requirements that have been deleted after approval or that may be delayed until future versions of the system. </w:t>
      </w:r>
      <w:r w:rsidR="002A4370" w:rsidRPr="000C1238">
        <w:rPr>
          <w:rFonts w:ascii="Century Gothic" w:hAnsi="Century Gothic"/>
          <w:sz w:val="24"/>
          <w:szCs w:val="28"/>
        </w:rPr>
        <w:t>For example:</w:t>
      </w:r>
    </w:p>
    <w:p w14:paraId="4DFCF16D" w14:textId="77777777" w:rsidR="00E01112" w:rsidRPr="00E01112" w:rsidRDefault="00E01112" w:rsidP="00DE19ED">
      <w:pPr>
        <w:pStyle w:val="BodyText"/>
        <w:spacing w:after="0" w:line="276" w:lineRule="auto"/>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bottom w:w="43" w:type="dxa"/>
          <w:right w:w="115" w:type="dxa"/>
        </w:tblCellMar>
        <w:tblLook w:val="01E0" w:firstRow="1" w:lastRow="1" w:firstColumn="1" w:lastColumn="1" w:noHBand="0" w:noVBand="0"/>
      </w:tblPr>
      <w:tblGrid>
        <w:gridCol w:w="1102"/>
        <w:gridCol w:w="2232"/>
        <w:gridCol w:w="1879"/>
        <w:gridCol w:w="2056"/>
        <w:gridCol w:w="483"/>
        <w:gridCol w:w="961"/>
        <w:gridCol w:w="1357"/>
      </w:tblGrid>
      <w:tr w:rsidR="000631F8" w:rsidRPr="000631F8" w14:paraId="459AFB5D" w14:textId="77777777" w:rsidTr="00E15B47">
        <w:trPr>
          <w:cantSplit/>
          <w:trHeight w:val="504"/>
        </w:trPr>
        <w:tc>
          <w:tcPr>
            <w:tcW w:w="547" w:type="pct"/>
            <w:vAlign w:val="center"/>
          </w:tcPr>
          <w:p w14:paraId="3F826E7D" w14:textId="77777777" w:rsidR="006A7595" w:rsidRPr="000631F8" w:rsidRDefault="006A7595" w:rsidP="00E01112">
            <w:pPr>
              <w:pStyle w:val="CellHead"/>
              <w:spacing w:before="0" w:after="0" w:line="276" w:lineRule="auto"/>
              <w:jc w:val="center"/>
              <w:rPr>
                <w:rFonts w:ascii="Century Gothic" w:hAnsi="Century Gothic"/>
              </w:rPr>
            </w:pPr>
            <w:r w:rsidRPr="000631F8">
              <w:rPr>
                <w:rFonts w:ascii="Century Gothic" w:hAnsi="Century Gothic"/>
              </w:rPr>
              <w:t>Req#</w:t>
            </w:r>
          </w:p>
        </w:tc>
        <w:tc>
          <w:tcPr>
            <w:tcW w:w="1108" w:type="pct"/>
            <w:vAlign w:val="center"/>
          </w:tcPr>
          <w:p w14:paraId="09D597C4" w14:textId="77777777" w:rsidR="006A7595" w:rsidRPr="000631F8" w:rsidRDefault="006A7595" w:rsidP="00E01112">
            <w:pPr>
              <w:pStyle w:val="CellHead"/>
              <w:spacing w:before="0" w:after="0" w:line="276" w:lineRule="auto"/>
              <w:jc w:val="center"/>
              <w:rPr>
                <w:rFonts w:ascii="Century Gothic" w:hAnsi="Century Gothic"/>
              </w:rPr>
            </w:pPr>
            <w:r w:rsidRPr="000631F8">
              <w:rPr>
                <w:rFonts w:ascii="Century Gothic" w:hAnsi="Century Gothic"/>
              </w:rPr>
              <w:t>Business Requirement</w:t>
            </w:r>
          </w:p>
        </w:tc>
        <w:tc>
          <w:tcPr>
            <w:tcW w:w="933" w:type="pct"/>
            <w:vAlign w:val="center"/>
          </w:tcPr>
          <w:p w14:paraId="622BF253" w14:textId="77777777" w:rsidR="006A7595" w:rsidRPr="000631F8" w:rsidRDefault="006A7595" w:rsidP="00E01112">
            <w:pPr>
              <w:pStyle w:val="CellHead"/>
              <w:spacing w:before="0" w:after="0" w:line="276" w:lineRule="auto"/>
              <w:jc w:val="center"/>
              <w:rPr>
                <w:rFonts w:ascii="Century Gothic" w:hAnsi="Century Gothic"/>
              </w:rPr>
            </w:pPr>
            <w:r w:rsidRPr="000631F8">
              <w:rPr>
                <w:rFonts w:ascii="Century Gothic" w:hAnsi="Century Gothic"/>
              </w:rPr>
              <w:t>Status</w:t>
            </w:r>
          </w:p>
        </w:tc>
        <w:tc>
          <w:tcPr>
            <w:tcW w:w="1021" w:type="pct"/>
            <w:vAlign w:val="center"/>
          </w:tcPr>
          <w:p w14:paraId="4AFC35DD" w14:textId="77777777" w:rsidR="006A7595" w:rsidRPr="000631F8" w:rsidRDefault="006A7595" w:rsidP="00E01112">
            <w:pPr>
              <w:pStyle w:val="CellHead"/>
              <w:spacing w:before="0" w:after="0" w:line="276" w:lineRule="auto"/>
              <w:jc w:val="center"/>
              <w:rPr>
                <w:rFonts w:ascii="Century Gothic" w:hAnsi="Century Gothic"/>
              </w:rPr>
            </w:pPr>
            <w:r w:rsidRPr="000631F8">
              <w:rPr>
                <w:rFonts w:ascii="Century Gothic" w:hAnsi="Century Gothic"/>
              </w:rPr>
              <w:t>Comments</w:t>
            </w:r>
          </w:p>
        </w:tc>
        <w:tc>
          <w:tcPr>
            <w:tcW w:w="240" w:type="pct"/>
            <w:vAlign w:val="center"/>
          </w:tcPr>
          <w:p w14:paraId="48AB45B6" w14:textId="77777777" w:rsidR="006A7595" w:rsidRPr="000631F8" w:rsidRDefault="006A7595" w:rsidP="00E01112">
            <w:pPr>
              <w:pStyle w:val="CellHead"/>
              <w:spacing w:before="0" w:after="0" w:line="276" w:lineRule="auto"/>
              <w:jc w:val="center"/>
              <w:rPr>
                <w:rFonts w:ascii="Century Gothic" w:hAnsi="Century Gothic"/>
              </w:rPr>
            </w:pPr>
            <w:proofErr w:type="spellStart"/>
            <w:r w:rsidRPr="000631F8">
              <w:rPr>
                <w:rFonts w:ascii="Century Gothic" w:hAnsi="Century Gothic"/>
              </w:rPr>
              <w:t>Pri</w:t>
            </w:r>
            <w:proofErr w:type="spellEnd"/>
          </w:p>
        </w:tc>
        <w:tc>
          <w:tcPr>
            <w:tcW w:w="477" w:type="pct"/>
            <w:vAlign w:val="center"/>
          </w:tcPr>
          <w:p w14:paraId="6D9E3C91" w14:textId="77777777" w:rsidR="006A7595" w:rsidRPr="000631F8" w:rsidRDefault="006A7595" w:rsidP="00E01112">
            <w:pPr>
              <w:pStyle w:val="CellHead"/>
              <w:spacing w:before="0" w:after="0" w:line="276" w:lineRule="auto"/>
              <w:jc w:val="center"/>
              <w:rPr>
                <w:rFonts w:ascii="Century Gothic" w:hAnsi="Century Gothic"/>
              </w:rPr>
            </w:pPr>
            <w:r w:rsidRPr="000631F8">
              <w:rPr>
                <w:rFonts w:ascii="Century Gothic" w:hAnsi="Century Gothic"/>
              </w:rPr>
              <w:t xml:space="preserve">Date </w:t>
            </w:r>
            <w:proofErr w:type="spellStart"/>
            <w:r w:rsidRPr="000631F8">
              <w:rPr>
                <w:rFonts w:ascii="Century Gothic" w:hAnsi="Century Gothic"/>
              </w:rPr>
              <w:t>Rvwd</w:t>
            </w:r>
            <w:proofErr w:type="spellEnd"/>
          </w:p>
        </w:tc>
        <w:tc>
          <w:tcPr>
            <w:tcW w:w="674" w:type="pct"/>
            <w:vAlign w:val="center"/>
          </w:tcPr>
          <w:p w14:paraId="6A8684A1" w14:textId="77777777" w:rsidR="006A7595" w:rsidRPr="000631F8" w:rsidRDefault="006A7595" w:rsidP="00E01112">
            <w:pPr>
              <w:pStyle w:val="CellHead"/>
              <w:spacing w:before="0" w:after="0" w:line="276" w:lineRule="auto"/>
              <w:jc w:val="center"/>
              <w:rPr>
                <w:rFonts w:ascii="Century Gothic" w:hAnsi="Century Gothic"/>
              </w:rPr>
            </w:pPr>
            <w:r w:rsidRPr="000631F8">
              <w:rPr>
                <w:rFonts w:ascii="Century Gothic" w:hAnsi="Century Gothic"/>
              </w:rPr>
              <w:t>SME Reviewed /Approved</w:t>
            </w:r>
          </w:p>
        </w:tc>
      </w:tr>
      <w:tr w:rsidR="000631F8" w:rsidRPr="000631F8" w14:paraId="38478E6A" w14:textId="77777777" w:rsidTr="00E15B47">
        <w:trPr>
          <w:cantSplit/>
          <w:trHeight w:val="216"/>
        </w:trPr>
        <w:tc>
          <w:tcPr>
            <w:tcW w:w="547" w:type="pct"/>
            <w:vAlign w:val="center"/>
          </w:tcPr>
          <w:p w14:paraId="65AA07AF" w14:textId="77777777" w:rsidR="006A7595" w:rsidRPr="000631F8" w:rsidRDefault="00C7437C" w:rsidP="00E01112">
            <w:pPr>
              <w:pStyle w:val="Cell"/>
              <w:spacing w:before="0" w:after="0" w:line="276" w:lineRule="auto"/>
              <w:jc w:val="center"/>
              <w:rPr>
                <w:rFonts w:ascii="Century Gothic" w:hAnsi="Century Gothic"/>
              </w:rPr>
            </w:pPr>
            <w:r w:rsidRPr="000631F8">
              <w:rPr>
                <w:rFonts w:ascii="Century Gothic" w:hAnsi="Century Gothic"/>
              </w:rPr>
              <w:t>BR_LR_0</w:t>
            </w:r>
            <w:r w:rsidR="006A7595" w:rsidRPr="000631F8">
              <w:rPr>
                <w:rFonts w:ascii="Century Gothic" w:hAnsi="Century Gothic"/>
              </w:rPr>
              <w:t>1</w:t>
            </w:r>
          </w:p>
        </w:tc>
        <w:tc>
          <w:tcPr>
            <w:tcW w:w="1108" w:type="pct"/>
            <w:vAlign w:val="center"/>
          </w:tcPr>
          <w:p w14:paraId="46F5A9CD"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The system should validate the relationship between Bargaining Unit/Location and Job Class.</w:t>
            </w:r>
          </w:p>
        </w:tc>
        <w:tc>
          <w:tcPr>
            <w:tcW w:w="933" w:type="pct"/>
            <w:vAlign w:val="center"/>
          </w:tcPr>
          <w:p w14:paraId="59800685"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April 2005: Deleted.</w:t>
            </w:r>
          </w:p>
          <w:p w14:paraId="1F870F7C"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 xml:space="preserve">This requirement has been replaced by </w:t>
            </w:r>
            <w:r w:rsidR="00C7437C" w:rsidRPr="000631F8">
              <w:rPr>
                <w:rFonts w:ascii="Century Gothic" w:hAnsi="Century Gothic"/>
              </w:rPr>
              <w:t>BR_LR_0</w:t>
            </w:r>
            <w:r w:rsidRPr="000631F8">
              <w:rPr>
                <w:rFonts w:ascii="Century Gothic" w:hAnsi="Century Gothic"/>
              </w:rPr>
              <w:t>36 and BR_CC_33.</w:t>
            </w:r>
          </w:p>
        </w:tc>
        <w:tc>
          <w:tcPr>
            <w:tcW w:w="1021" w:type="pct"/>
            <w:vAlign w:val="center"/>
          </w:tcPr>
          <w:p w14:paraId="1B69C27E"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Business Process = “Assigning a Bargaining Unit to an Appointment”</w:t>
            </w:r>
          </w:p>
        </w:tc>
        <w:tc>
          <w:tcPr>
            <w:tcW w:w="240" w:type="pct"/>
            <w:vAlign w:val="center"/>
          </w:tcPr>
          <w:p w14:paraId="43572953" w14:textId="77777777" w:rsidR="006A7595" w:rsidRPr="000631F8" w:rsidRDefault="006A7595" w:rsidP="00E01112">
            <w:pPr>
              <w:pStyle w:val="Cell"/>
              <w:spacing w:before="0" w:after="0" w:line="276" w:lineRule="auto"/>
              <w:jc w:val="center"/>
              <w:rPr>
                <w:rFonts w:ascii="Century Gothic" w:hAnsi="Century Gothic"/>
              </w:rPr>
            </w:pPr>
            <w:r w:rsidRPr="000631F8">
              <w:rPr>
                <w:rFonts w:ascii="Century Gothic" w:hAnsi="Century Gothic"/>
              </w:rPr>
              <w:t>1</w:t>
            </w:r>
          </w:p>
        </w:tc>
        <w:tc>
          <w:tcPr>
            <w:tcW w:w="477" w:type="pct"/>
            <w:vAlign w:val="center"/>
          </w:tcPr>
          <w:p w14:paraId="01D92EEC" w14:textId="77777777" w:rsidR="006A7595" w:rsidRPr="000631F8" w:rsidRDefault="006A7595" w:rsidP="00E01112">
            <w:pPr>
              <w:pStyle w:val="Cell"/>
              <w:spacing w:before="0" w:after="0" w:line="276" w:lineRule="auto"/>
              <w:jc w:val="center"/>
              <w:rPr>
                <w:rFonts w:ascii="Century Gothic" w:hAnsi="Century Gothic"/>
              </w:rPr>
            </w:pPr>
            <w:r w:rsidRPr="000631F8">
              <w:rPr>
                <w:rFonts w:ascii="Century Gothic" w:hAnsi="Century Gothic"/>
              </w:rPr>
              <w:t>7/13/04</w:t>
            </w:r>
          </w:p>
        </w:tc>
        <w:tc>
          <w:tcPr>
            <w:tcW w:w="674" w:type="pct"/>
            <w:vAlign w:val="center"/>
          </w:tcPr>
          <w:p w14:paraId="03E9B814"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Bob Dylan, Mick Jagger</w:t>
            </w:r>
          </w:p>
        </w:tc>
      </w:tr>
      <w:tr w:rsidR="000631F8" w:rsidRPr="000631F8" w14:paraId="7B601D1B" w14:textId="77777777" w:rsidTr="00E15B47">
        <w:trPr>
          <w:cantSplit/>
          <w:trHeight w:val="216"/>
        </w:trPr>
        <w:tc>
          <w:tcPr>
            <w:tcW w:w="547" w:type="pct"/>
            <w:vAlign w:val="center"/>
          </w:tcPr>
          <w:p w14:paraId="2C2F5D5A" w14:textId="77777777" w:rsidR="006A7595" w:rsidRPr="000631F8" w:rsidRDefault="00C7437C" w:rsidP="00E01112">
            <w:pPr>
              <w:pStyle w:val="Cell"/>
              <w:spacing w:before="0" w:after="0" w:line="276" w:lineRule="auto"/>
              <w:jc w:val="center"/>
              <w:rPr>
                <w:rFonts w:ascii="Century Gothic" w:hAnsi="Century Gothic"/>
              </w:rPr>
            </w:pPr>
            <w:r w:rsidRPr="000631F8">
              <w:rPr>
                <w:rFonts w:ascii="Century Gothic" w:hAnsi="Century Gothic"/>
              </w:rPr>
              <w:t>BR_LR_0</w:t>
            </w:r>
            <w:r w:rsidR="006A7595" w:rsidRPr="000631F8">
              <w:rPr>
                <w:rFonts w:ascii="Century Gothic" w:hAnsi="Century Gothic"/>
              </w:rPr>
              <w:t>2</w:t>
            </w:r>
          </w:p>
        </w:tc>
        <w:tc>
          <w:tcPr>
            <w:tcW w:w="1108" w:type="pct"/>
            <w:vAlign w:val="center"/>
          </w:tcPr>
          <w:p w14:paraId="301D22FB"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The system should validate that the supervisor indicator is correct according to job class.</w:t>
            </w:r>
          </w:p>
          <w:p w14:paraId="68D3D67D"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Deferred to Phase 2B: 3/29/2005</w:t>
            </w:r>
          </w:p>
        </w:tc>
        <w:tc>
          <w:tcPr>
            <w:tcW w:w="933" w:type="pct"/>
            <w:vAlign w:val="center"/>
          </w:tcPr>
          <w:p w14:paraId="21D87B6A"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April 2005: Deferred to Phase 2B.</w:t>
            </w:r>
          </w:p>
        </w:tc>
        <w:tc>
          <w:tcPr>
            <w:tcW w:w="1021" w:type="pct"/>
            <w:vAlign w:val="center"/>
          </w:tcPr>
          <w:p w14:paraId="09034A9B"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Business Process = “Assigning a Bargaining Unit to an Appointment”</w:t>
            </w:r>
          </w:p>
        </w:tc>
        <w:tc>
          <w:tcPr>
            <w:tcW w:w="240" w:type="pct"/>
            <w:vAlign w:val="center"/>
          </w:tcPr>
          <w:p w14:paraId="5E51DF85" w14:textId="77777777" w:rsidR="006A7595" w:rsidRPr="000631F8" w:rsidRDefault="006A7595" w:rsidP="00E01112">
            <w:pPr>
              <w:pStyle w:val="Cell"/>
              <w:spacing w:before="0" w:after="0" w:line="276" w:lineRule="auto"/>
              <w:jc w:val="center"/>
              <w:rPr>
                <w:rFonts w:ascii="Century Gothic" w:hAnsi="Century Gothic"/>
              </w:rPr>
            </w:pPr>
            <w:r w:rsidRPr="000631F8">
              <w:rPr>
                <w:rFonts w:ascii="Century Gothic" w:hAnsi="Century Gothic"/>
              </w:rPr>
              <w:t>3</w:t>
            </w:r>
          </w:p>
        </w:tc>
        <w:tc>
          <w:tcPr>
            <w:tcW w:w="477" w:type="pct"/>
            <w:vAlign w:val="center"/>
          </w:tcPr>
          <w:p w14:paraId="05F8C889" w14:textId="77777777" w:rsidR="006A7595" w:rsidRPr="000631F8" w:rsidRDefault="006A7595" w:rsidP="00E01112">
            <w:pPr>
              <w:pStyle w:val="Cell"/>
              <w:spacing w:before="0" w:after="0" w:line="276" w:lineRule="auto"/>
              <w:jc w:val="center"/>
              <w:rPr>
                <w:rFonts w:ascii="Century Gothic" w:hAnsi="Century Gothic"/>
              </w:rPr>
            </w:pPr>
            <w:r w:rsidRPr="000631F8">
              <w:rPr>
                <w:rFonts w:ascii="Century Gothic" w:hAnsi="Century Gothic"/>
              </w:rPr>
              <w:t>7/13/04</w:t>
            </w:r>
          </w:p>
        </w:tc>
        <w:tc>
          <w:tcPr>
            <w:tcW w:w="674" w:type="pct"/>
            <w:vAlign w:val="center"/>
          </w:tcPr>
          <w:p w14:paraId="3431F3BB" w14:textId="77777777" w:rsidR="006A7595" w:rsidRPr="000631F8" w:rsidRDefault="006A7595" w:rsidP="00E01112">
            <w:pPr>
              <w:pStyle w:val="Cell"/>
              <w:spacing w:before="0" w:after="0" w:line="276" w:lineRule="auto"/>
              <w:rPr>
                <w:rFonts w:ascii="Century Gothic" w:hAnsi="Century Gothic"/>
              </w:rPr>
            </w:pPr>
            <w:r w:rsidRPr="000631F8">
              <w:rPr>
                <w:rFonts w:ascii="Century Gothic" w:hAnsi="Century Gothic"/>
              </w:rPr>
              <w:t>Bob Dylan, Mick Jagger</w:t>
            </w:r>
          </w:p>
        </w:tc>
      </w:tr>
      <w:tr w:rsidR="000631F8" w:rsidRPr="000631F8" w14:paraId="1B539E86" w14:textId="77777777" w:rsidTr="00E15B47">
        <w:trPr>
          <w:cantSplit/>
          <w:trHeight w:val="216"/>
        </w:trPr>
        <w:tc>
          <w:tcPr>
            <w:tcW w:w="547" w:type="pct"/>
            <w:vAlign w:val="center"/>
          </w:tcPr>
          <w:p w14:paraId="31497C49" w14:textId="77777777" w:rsidR="006A7595" w:rsidRPr="000631F8" w:rsidRDefault="00C7437C" w:rsidP="00E15B47">
            <w:pPr>
              <w:pStyle w:val="Cell"/>
              <w:spacing w:before="0" w:after="0" w:line="276" w:lineRule="auto"/>
              <w:jc w:val="center"/>
              <w:rPr>
                <w:rFonts w:ascii="Century Gothic" w:hAnsi="Century Gothic"/>
              </w:rPr>
            </w:pPr>
            <w:bookmarkStart w:id="39" w:name="_GoBack" w:colFirst="1" w:colLast="1"/>
            <w:r w:rsidRPr="000631F8">
              <w:rPr>
                <w:rFonts w:ascii="Century Gothic" w:hAnsi="Century Gothic"/>
              </w:rPr>
              <w:lastRenderedPageBreak/>
              <w:t>BR_LR_0</w:t>
            </w:r>
            <w:r w:rsidR="006A7595" w:rsidRPr="000631F8">
              <w:rPr>
                <w:rFonts w:ascii="Century Gothic" w:hAnsi="Century Gothic"/>
              </w:rPr>
              <w:t>3</w:t>
            </w:r>
          </w:p>
        </w:tc>
        <w:tc>
          <w:tcPr>
            <w:tcW w:w="1108" w:type="pct"/>
            <w:vAlign w:val="center"/>
          </w:tcPr>
          <w:p w14:paraId="6B31D083" w14:textId="77777777" w:rsidR="006A7595" w:rsidRPr="000631F8" w:rsidRDefault="006A7595" w:rsidP="00E15B47">
            <w:pPr>
              <w:pStyle w:val="Cell"/>
              <w:spacing w:before="0" w:after="0" w:line="276" w:lineRule="auto"/>
              <w:rPr>
                <w:rFonts w:ascii="Century Gothic" w:hAnsi="Century Gothic"/>
              </w:rPr>
            </w:pPr>
            <w:r w:rsidRPr="000631F8">
              <w:rPr>
                <w:rFonts w:ascii="Century Gothic" w:hAnsi="Century Gothic"/>
              </w:rPr>
              <w:t>The system should derive the bargaining unit code, union code, and supervisor indicator from the job class code and location.</w:t>
            </w:r>
          </w:p>
        </w:tc>
        <w:tc>
          <w:tcPr>
            <w:tcW w:w="933" w:type="pct"/>
            <w:vAlign w:val="center"/>
          </w:tcPr>
          <w:p w14:paraId="7119232E" w14:textId="47C5D211" w:rsidR="006A7595" w:rsidRPr="000631F8" w:rsidRDefault="006A7595" w:rsidP="00E15B47">
            <w:pPr>
              <w:pStyle w:val="Cell"/>
              <w:spacing w:before="0" w:after="0" w:line="276" w:lineRule="auto"/>
              <w:jc w:val="center"/>
              <w:rPr>
                <w:rFonts w:ascii="Century Gothic" w:hAnsi="Century Gothic"/>
              </w:rPr>
            </w:pPr>
            <w:r w:rsidRPr="000631F8">
              <w:rPr>
                <w:rFonts w:ascii="Century Gothic" w:hAnsi="Century Gothic"/>
              </w:rPr>
              <w:t>April 2005: Deleted</w:t>
            </w:r>
          </w:p>
          <w:p w14:paraId="6C6783A2" w14:textId="77777777" w:rsidR="006A7595" w:rsidRPr="000631F8" w:rsidRDefault="006A7595" w:rsidP="00E15B47">
            <w:pPr>
              <w:pStyle w:val="Cell"/>
              <w:spacing w:before="0" w:after="0" w:line="276" w:lineRule="auto"/>
              <w:jc w:val="center"/>
              <w:rPr>
                <w:rFonts w:ascii="Century Gothic" w:hAnsi="Century Gothic"/>
              </w:rPr>
            </w:pPr>
            <w:r w:rsidRPr="000631F8">
              <w:rPr>
                <w:rFonts w:ascii="Century Gothic" w:hAnsi="Century Gothic"/>
              </w:rPr>
              <w:t xml:space="preserve">Replaced by </w:t>
            </w:r>
            <w:r w:rsidR="00C7437C" w:rsidRPr="000631F8">
              <w:rPr>
                <w:rFonts w:ascii="Century Gothic" w:hAnsi="Century Gothic"/>
              </w:rPr>
              <w:t>BR_LR_1</w:t>
            </w:r>
            <w:r w:rsidRPr="000631F8">
              <w:rPr>
                <w:rFonts w:ascii="Century Gothic" w:hAnsi="Century Gothic"/>
              </w:rPr>
              <w:t xml:space="preserve">6 and </w:t>
            </w:r>
            <w:r w:rsidR="00C7437C" w:rsidRPr="000631F8">
              <w:rPr>
                <w:rFonts w:ascii="Century Gothic" w:hAnsi="Century Gothic"/>
              </w:rPr>
              <w:t>BR_LR_1</w:t>
            </w:r>
            <w:r w:rsidRPr="000631F8">
              <w:rPr>
                <w:rFonts w:ascii="Century Gothic" w:hAnsi="Century Gothic"/>
              </w:rPr>
              <w:t>7.</w:t>
            </w:r>
          </w:p>
        </w:tc>
        <w:tc>
          <w:tcPr>
            <w:tcW w:w="1021" w:type="pct"/>
            <w:vAlign w:val="center"/>
          </w:tcPr>
          <w:p w14:paraId="5A31DBA8" w14:textId="77777777" w:rsidR="006A7595" w:rsidRPr="000631F8" w:rsidRDefault="006A7595" w:rsidP="00E15B47">
            <w:pPr>
              <w:pStyle w:val="Cell"/>
              <w:spacing w:before="0" w:after="0" w:line="276" w:lineRule="auto"/>
              <w:jc w:val="center"/>
              <w:rPr>
                <w:rFonts w:ascii="Century Gothic" w:hAnsi="Century Gothic"/>
              </w:rPr>
            </w:pPr>
            <w:r w:rsidRPr="000631F8">
              <w:rPr>
                <w:rFonts w:ascii="Century Gothic" w:hAnsi="Century Gothic"/>
              </w:rPr>
              <w:t>Business Process = “Assigning a Bargaining Unit to an Appointment</w:t>
            </w:r>
            <w:proofErr w:type="gramStart"/>
            <w:r w:rsidRPr="000631F8">
              <w:rPr>
                <w:rFonts w:ascii="Century Gothic" w:hAnsi="Century Gothic"/>
              </w:rPr>
              <w:t>”;  This</w:t>
            </w:r>
            <w:proofErr w:type="gramEnd"/>
            <w:r w:rsidRPr="000631F8">
              <w:rPr>
                <w:rFonts w:ascii="Century Gothic" w:hAnsi="Century Gothic"/>
              </w:rPr>
              <w:t xml:space="preserve"> will eliminate the need, typically, for the user to enter the bargaining unit code, union code  and supervisor indicator.</w:t>
            </w:r>
          </w:p>
        </w:tc>
        <w:tc>
          <w:tcPr>
            <w:tcW w:w="240" w:type="pct"/>
            <w:vAlign w:val="center"/>
          </w:tcPr>
          <w:p w14:paraId="45C494F9" w14:textId="77777777" w:rsidR="006A7595" w:rsidRPr="000631F8" w:rsidRDefault="006A7595" w:rsidP="00E15B47">
            <w:pPr>
              <w:pStyle w:val="Cell"/>
              <w:spacing w:before="0" w:after="0" w:line="276" w:lineRule="auto"/>
              <w:jc w:val="center"/>
              <w:rPr>
                <w:rFonts w:ascii="Century Gothic" w:hAnsi="Century Gothic"/>
              </w:rPr>
            </w:pPr>
            <w:r w:rsidRPr="000631F8">
              <w:rPr>
                <w:rFonts w:ascii="Century Gothic" w:hAnsi="Century Gothic"/>
              </w:rPr>
              <w:t>1</w:t>
            </w:r>
          </w:p>
        </w:tc>
        <w:tc>
          <w:tcPr>
            <w:tcW w:w="477" w:type="pct"/>
            <w:vAlign w:val="center"/>
          </w:tcPr>
          <w:p w14:paraId="2193DF3D" w14:textId="77777777" w:rsidR="006A7595" w:rsidRPr="000631F8" w:rsidRDefault="006A7595" w:rsidP="00E15B47">
            <w:pPr>
              <w:pStyle w:val="Cell"/>
              <w:spacing w:before="0" w:after="0" w:line="276" w:lineRule="auto"/>
              <w:jc w:val="center"/>
              <w:rPr>
                <w:rFonts w:ascii="Century Gothic" w:hAnsi="Century Gothic"/>
              </w:rPr>
            </w:pPr>
            <w:r w:rsidRPr="000631F8">
              <w:rPr>
                <w:rFonts w:ascii="Century Gothic" w:hAnsi="Century Gothic"/>
              </w:rPr>
              <w:t>7/13/04</w:t>
            </w:r>
          </w:p>
        </w:tc>
        <w:tc>
          <w:tcPr>
            <w:tcW w:w="674" w:type="pct"/>
            <w:vAlign w:val="center"/>
          </w:tcPr>
          <w:p w14:paraId="40E7E547" w14:textId="77777777" w:rsidR="006A7595" w:rsidRPr="000631F8" w:rsidRDefault="006A7595" w:rsidP="00E15B47">
            <w:pPr>
              <w:pStyle w:val="Cell"/>
              <w:spacing w:before="0" w:after="0" w:line="276" w:lineRule="auto"/>
              <w:jc w:val="center"/>
              <w:rPr>
                <w:rFonts w:ascii="Century Gothic" w:hAnsi="Century Gothic"/>
              </w:rPr>
            </w:pPr>
            <w:r w:rsidRPr="000631F8">
              <w:rPr>
                <w:rFonts w:ascii="Century Gothic" w:hAnsi="Century Gothic"/>
              </w:rPr>
              <w:t>Bob Dylan, Mick Jagger</w:t>
            </w:r>
          </w:p>
        </w:tc>
      </w:tr>
    </w:tbl>
    <w:p w14:paraId="6FAE2E42" w14:textId="77777777" w:rsidR="00E01112" w:rsidRDefault="00E01112" w:rsidP="00E01112">
      <w:pPr>
        <w:pStyle w:val="Heading1"/>
        <w:numPr>
          <w:ilvl w:val="0"/>
          <w:numId w:val="0"/>
        </w:numPr>
      </w:pPr>
      <w:bookmarkStart w:id="40" w:name="_Toc101335701"/>
      <w:bookmarkStart w:id="41" w:name="_Toc191724262"/>
      <w:bookmarkEnd w:id="39"/>
    </w:p>
    <w:p w14:paraId="71F54A53" w14:textId="212A5290" w:rsidR="00B3138E" w:rsidRPr="00DE19ED" w:rsidRDefault="00291725" w:rsidP="00DE19ED">
      <w:pPr>
        <w:pStyle w:val="Heading1"/>
      </w:pPr>
      <w:r w:rsidRPr="00DE19ED">
        <w:t>Requirements Confirmation</w:t>
      </w:r>
      <w:bookmarkEnd w:id="40"/>
      <w:r w:rsidR="00A2530D" w:rsidRPr="00DE19ED">
        <w:t>/</w:t>
      </w:r>
      <w:r w:rsidR="00273462" w:rsidRPr="00DE19ED">
        <w:t>Stakeholder sign-off</w:t>
      </w:r>
      <w:bookmarkEnd w:id="41"/>
      <w:r w:rsidRPr="00DE19ED">
        <w:t xml:space="preserve"> </w:t>
      </w:r>
    </w:p>
    <w:p w14:paraId="6A315593" w14:textId="083192EA" w:rsidR="00E85543" w:rsidRDefault="00E85543" w:rsidP="00DE19ED">
      <w:pPr>
        <w:pStyle w:val="BodyText"/>
        <w:spacing w:after="0" w:line="276" w:lineRule="auto"/>
        <w:rPr>
          <w:rFonts w:ascii="Century Gothic" w:hAnsi="Century Gothic"/>
          <w:sz w:val="24"/>
          <w:szCs w:val="28"/>
        </w:rPr>
      </w:pPr>
      <w:r w:rsidRPr="0008651F">
        <w:rPr>
          <w:rFonts w:ascii="Century Gothic" w:hAnsi="Century Gothic"/>
          <w:sz w:val="24"/>
          <w:szCs w:val="28"/>
        </w:rPr>
        <w:t xml:space="preserve">Include documentation of the approval or confirmation of the requirements here.  For example: </w:t>
      </w:r>
    </w:p>
    <w:p w14:paraId="70DDD513" w14:textId="77777777" w:rsidR="00E01112" w:rsidRPr="00E01112" w:rsidRDefault="00E01112" w:rsidP="00DE19ED">
      <w:pPr>
        <w:pStyle w:val="BodyText"/>
        <w:spacing w:after="0" w:line="276" w:lineRule="auto"/>
        <w:rPr>
          <w:rFonts w:ascii="Century Gothic" w:hAnsi="Century Gothic"/>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1E0" w:firstRow="1" w:lastRow="1" w:firstColumn="1" w:lastColumn="1" w:noHBand="0" w:noVBand="0"/>
      </w:tblPr>
      <w:tblGrid>
        <w:gridCol w:w="1794"/>
        <w:gridCol w:w="4119"/>
        <w:gridCol w:w="4157"/>
      </w:tblGrid>
      <w:tr w:rsidR="0008651F" w:rsidRPr="0008651F" w14:paraId="4F380C44" w14:textId="77777777" w:rsidTr="00E01112">
        <w:trPr>
          <w:cantSplit/>
          <w:trHeight w:val="504"/>
        </w:trPr>
        <w:tc>
          <w:tcPr>
            <w:tcW w:w="891" w:type="pct"/>
            <w:shd w:val="clear" w:color="auto" w:fill="auto"/>
            <w:vAlign w:val="center"/>
          </w:tcPr>
          <w:p w14:paraId="01ACD953" w14:textId="77777777" w:rsidR="00420D78" w:rsidRPr="0008651F" w:rsidRDefault="00420D78" w:rsidP="00E01112">
            <w:pPr>
              <w:pStyle w:val="CellHead"/>
              <w:spacing w:before="0" w:after="0" w:line="276" w:lineRule="auto"/>
              <w:jc w:val="center"/>
              <w:rPr>
                <w:rFonts w:ascii="Century Gothic" w:hAnsi="Century Gothic"/>
              </w:rPr>
            </w:pPr>
            <w:bookmarkStart w:id="42" w:name="_Toc148859170"/>
            <w:r w:rsidRPr="0008651F">
              <w:rPr>
                <w:rFonts w:ascii="Century Gothic" w:hAnsi="Century Gothic"/>
              </w:rPr>
              <w:t>Meeting Date</w:t>
            </w:r>
          </w:p>
        </w:tc>
        <w:tc>
          <w:tcPr>
            <w:tcW w:w="2045" w:type="pct"/>
            <w:shd w:val="clear" w:color="auto" w:fill="auto"/>
            <w:vAlign w:val="center"/>
          </w:tcPr>
          <w:p w14:paraId="5F19EE5D" w14:textId="77777777" w:rsidR="00420D78" w:rsidRPr="0008651F" w:rsidRDefault="00420D78" w:rsidP="00E01112">
            <w:pPr>
              <w:pStyle w:val="CellHead"/>
              <w:spacing w:before="0" w:after="0" w:line="276" w:lineRule="auto"/>
              <w:jc w:val="center"/>
              <w:rPr>
                <w:rFonts w:ascii="Century Gothic" w:hAnsi="Century Gothic"/>
              </w:rPr>
            </w:pPr>
            <w:r w:rsidRPr="0008651F">
              <w:rPr>
                <w:rFonts w:ascii="Century Gothic" w:hAnsi="Century Gothic"/>
              </w:rPr>
              <w:t>Attendees (name and role)</w:t>
            </w:r>
          </w:p>
        </w:tc>
        <w:tc>
          <w:tcPr>
            <w:tcW w:w="2064" w:type="pct"/>
            <w:shd w:val="clear" w:color="auto" w:fill="auto"/>
            <w:vAlign w:val="center"/>
          </w:tcPr>
          <w:p w14:paraId="00DA3BE2" w14:textId="77777777" w:rsidR="00420D78" w:rsidRPr="0008651F" w:rsidRDefault="00420D78" w:rsidP="00E01112">
            <w:pPr>
              <w:pStyle w:val="CellHead"/>
              <w:spacing w:before="0" w:after="0" w:line="276" w:lineRule="auto"/>
              <w:jc w:val="center"/>
              <w:rPr>
                <w:rFonts w:ascii="Century Gothic" w:hAnsi="Century Gothic"/>
              </w:rPr>
            </w:pPr>
            <w:r w:rsidRPr="0008651F">
              <w:rPr>
                <w:rFonts w:ascii="Century Gothic" w:hAnsi="Century Gothic"/>
              </w:rPr>
              <w:t>Comments</w:t>
            </w:r>
          </w:p>
        </w:tc>
      </w:tr>
      <w:tr w:rsidR="0008651F" w:rsidRPr="0008651F" w14:paraId="3C797057" w14:textId="77777777" w:rsidTr="00E15B47">
        <w:trPr>
          <w:cantSplit/>
        </w:trPr>
        <w:tc>
          <w:tcPr>
            <w:tcW w:w="891" w:type="pct"/>
            <w:shd w:val="clear" w:color="auto" w:fill="auto"/>
            <w:vAlign w:val="center"/>
          </w:tcPr>
          <w:p w14:paraId="343B6B44"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7/13/07</w:t>
            </w:r>
          </w:p>
        </w:tc>
        <w:tc>
          <w:tcPr>
            <w:tcW w:w="2045" w:type="pct"/>
            <w:shd w:val="clear" w:color="auto" w:fill="auto"/>
            <w:vAlign w:val="center"/>
          </w:tcPr>
          <w:p w14:paraId="668ED77B"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Bob Dylan, Labor Relations SME</w:t>
            </w:r>
          </w:p>
          <w:p w14:paraId="10ED8A57"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Mick Jagger, Labor Relations SME</w:t>
            </w:r>
          </w:p>
          <w:p w14:paraId="03E0DA5D"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Ringo Starr, Technical Project Manager</w:t>
            </w:r>
          </w:p>
          <w:p w14:paraId="6425E272"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Debbie Harry, Technical Analyst</w:t>
            </w:r>
          </w:p>
          <w:p w14:paraId="1C6D2641"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Janis Joplin, Technical Analyst</w:t>
            </w:r>
          </w:p>
          <w:p w14:paraId="2261423D"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Fred Meyer, Project Manager</w:t>
            </w:r>
          </w:p>
        </w:tc>
        <w:tc>
          <w:tcPr>
            <w:tcW w:w="2064" w:type="pct"/>
            <w:shd w:val="clear" w:color="auto" w:fill="auto"/>
            <w:vAlign w:val="center"/>
          </w:tcPr>
          <w:p w14:paraId="0836E199"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 xml:space="preserve">Confirmed </w:t>
            </w:r>
            <w:r w:rsidR="00C7437C" w:rsidRPr="0008651F">
              <w:rPr>
                <w:rFonts w:ascii="Century Gothic" w:hAnsi="Century Gothic"/>
              </w:rPr>
              <w:t>BR_LR_0</w:t>
            </w:r>
            <w:r w:rsidRPr="0008651F">
              <w:rPr>
                <w:rFonts w:ascii="Century Gothic" w:hAnsi="Century Gothic"/>
              </w:rPr>
              <w:t xml:space="preserve">1 – </w:t>
            </w:r>
            <w:r w:rsidR="00C7437C" w:rsidRPr="0008651F">
              <w:rPr>
                <w:rFonts w:ascii="Century Gothic" w:hAnsi="Century Gothic"/>
              </w:rPr>
              <w:t>BR_LR_1</w:t>
            </w:r>
            <w:r w:rsidRPr="0008651F">
              <w:rPr>
                <w:rFonts w:ascii="Century Gothic" w:hAnsi="Century Gothic"/>
              </w:rPr>
              <w:t>5</w:t>
            </w:r>
          </w:p>
        </w:tc>
      </w:tr>
      <w:tr w:rsidR="0008651F" w:rsidRPr="0008651F" w14:paraId="51AB8D66" w14:textId="77777777" w:rsidTr="00E15B47">
        <w:trPr>
          <w:cantSplit/>
        </w:trPr>
        <w:tc>
          <w:tcPr>
            <w:tcW w:w="891" w:type="pct"/>
            <w:shd w:val="clear" w:color="auto" w:fill="auto"/>
            <w:vAlign w:val="center"/>
          </w:tcPr>
          <w:p w14:paraId="19D79791"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04/15/05</w:t>
            </w:r>
          </w:p>
        </w:tc>
        <w:tc>
          <w:tcPr>
            <w:tcW w:w="2045" w:type="pct"/>
            <w:shd w:val="clear" w:color="auto" w:fill="auto"/>
            <w:vAlign w:val="center"/>
          </w:tcPr>
          <w:p w14:paraId="7EDE66F8"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Bob Dylan, Labor Relations SME</w:t>
            </w:r>
          </w:p>
          <w:p w14:paraId="35213B5E"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Mick Jagger, Labor Relations SME</w:t>
            </w:r>
          </w:p>
          <w:p w14:paraId="56EF67FA"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Ringo Starr, Technical Project Manager</w:t>
            </w:r>
          </w:p>
        </w:tc>
        <w:tc>
          <w:tcPr>
            <w:tcW w:w="2064" w:type="pct"/>
            <w:shd w:val="clear" w:color="auto" w:fill="auto"/>
            <w:vAlign w:val="center"/>
          </w:tcPr>
          <w:p w14:paraId="3974D210" w14:textId="77777777" w:rsidR="00420D78" w:rsidRPr="0008651F" w:rsidRDefault="00420D78" w:rsidP="00E15B47">
            <w:pPr>
              <w:pStyle w:val="Cell"/>
              <w:spacing w:before="0" w:after="0" w:line="276" w:lineRule="auto"/>
              <w:rPr>
                <w:rFonts w:ascii="Century Gothic" w:hAnsi="Century Gothic"/>
              </w:rPr>
            </w:pPr>
            <w:r w:rsidRPr="0008651F">
              <w:rPr>
                <w:rFonts w:ascii="Century Gothic" w:hAnsi="Century Gothic"/>
              </w:rPr>
              <w:t xml:space="preserve">Deferred / Deleted: </w:t>
            </w:r>
            <w:r w:rsidR="00C7437C" w:rsidRPr="0008651F">
              <w:rPr>
                <w:rFonts w:ascii="Century Gothic" w:hAnsi="Century Gothic"/>
              </w:rPr>
              <w:t>BR_LR_0</w:t>
            </w:r>
            <w:r w:rsidRPr="0008651F">
              <w:rPr>
                <w:rFonts w:ascii="Century Gothic" w:hAnsi="Century Gothic"/>
              </w:rPr>
              <w:t xml:space="preserve">1 - </w:t>
            </w:r>
            <w:r w:rsidR="00C7437C" w:rsidRPr="0008651F">
              <w:rPr>
                <w:rFonts w:ascii="Century Gothic" w:hAnsi="Century Gothic"/>
              </w:rPr>
              <w:t>B</w:t>
            </w:r>
            <w:r w:rsidRPr="0008651F">
              <w:rPr>
                <w:rFonts w:ascii="Century Gothic" w:hAnsi="Century Gothic"/>
              </w:rPr>
              <w:t>R_LR_</w:t>
            </w:r>
            <w:proofErr w:type="gramStart"/>
            <w:r w:rsidR="00C7437C" w:rsidRPr="0008651F">
              <w:rPr>
                <w:rFonts w:ascii="Century Gothic" w:hAnsi="Century Gothic"/>
              </w:rPr>
              <w:t>0</w:t>
            </w:r>
            <w:r w:rsidRPr="0008651F">
              <w:rPr>
                <w:rFonts w:ascii="Century Gothic" w:hAnsi="Century Gothic"/>
              </w:rPr>
              <w:t xml:space="preserve">4,  </w:t>
            </w:r>
            <w:r w:rsidR="00C7437C" w:rsidRPr="0008651F">
              <w:rPr>
                <w:rFonts w:ascii="Century Gothic" w:hAnsi="Century Gothic"/>
              </w:rPr>
              <w:t>BR</w:t>
            </w:r>
            <w:proofErr w:type="gramEnd"/>
            <w:r w:rsidR="00C7437C" w:rsidRPr="0008651F">
              <w:rPr>
                <w:rFonts w:ascii="Century Gothic" w:hAnsi="Century Gothic"/>
              </w:rPr>
              <w:t>_LR_0</w:t>
            </w:r>
            <w:r w:rsidRPr="0008651F">
              <w:rPr>
                <w:rFonts w:ascii="Century Gothic" w:hAnsi="Century Gothic"/>
              </w:rPr>
              <w:t xml:space="preserve">7, </w:t>
            </w:r>
            <w:r w:rsidR="00C7437C" w:rsidRPr="0008651F">
              <w:rPr>
                <w:rFonts w:ascii="Century Gothic" w:hAnsi="Century Gothic"/>
              </w:rPr>
              <w:t>BR_LR_1</w:t>
            </w:r>
            <w:r w:rsidRPr="0008651F">
              <w:rPr>
                <w:rFonts w:ascii="Century Gothic" w:hAnsi="Century Gothic"/>
              </w:rPr>
              <w:t xml:space="preserve">2, </w:t>
            </w:r>
            <w:r w:rsidR="00C7437C" w:rsidRPr="0008651F">
              <w:rPr>
                <w:rFonts w:ascii="Century Gothic" w:hAnsi="Century Gothic"/>
              </w:rPr>
              <w:t>BR_LR_1</w:t>
            </w:r>
            <w:r w:rsidRPr="0008651F">
              <w:rPr>
                <w:rFonts w:ascii="Century Gothic" w:hAnsi="Century Gothic"/>
              </w:rPr>
              <w:t xml:space="preserve">4, </w:t>
            </w:r>
            <w:r w:rsidR="00C7437C" w:rsidRPr="0008651F">
              <w:rPr>
                <w:rFonts w:ascii="Century Gothic" w:hAnsi="Century Gothic"/>
              </w:rPr>
              <w:t>BR_LR_1</w:t>
            </w:r>
            <w:r w:rsidRPr="0008651F">
              <w:rPr>
                <w:rFonts w:ascii="Century Gothic" w:hAnsi="Century Gothic"/>
              </w:rPr>
              <w:t xml:space="preserve">5, </w:t>
            </w:r>
            <w:r w:rsidR="00C7437C" w:rsidRPr="0008651F">
              <w:rPr>
                <w:rFonts w:ascii="Century Gothic" w:hAnsi="Century Gothic"/>
              </w:rPr>
              <w:t>BR_LR_0</w:t>
            </w:r>
            <w:r w:rsidRPr="0008651F">
              <w:rPr>
                <w:rFonts w:ascii="Century Gothic" w:hAnsi="Century Gothic"/>
              </w:rPr>
              <w:t xml:space="preserve">6, </w:t>
            </w:r>
            <w:r w:rsidR="00C7437C" w:rsidRPr="0008651F">
              <w:rPr>
                <w:rFonts w:ascii="Century Gothic" w:hAnsi="Century Gothic"/>
              </w:rPr>
              <w:t>BR_LR_1</w:t>
            </w:r>
            <w:r w:rsidRPr="0008651F">
              <w:rPr>
                <w:rFonts w:ascii="Century Gothic" w:hAnsi="Century Gothic"/>
              </w:rPr>
              <w:t>7</w:t>
            </w:r>
          </w:p>
        </w:tc>
      </w:tr>
    </w:tbl>
    <w:p w14:paraId="3D5C56E0" w14:textId="77777777" w:rsidR="00D017A8" w:rsidRDefault="00D017A8" w:rsidP="00DE19ED">
      <w:pPr>
        <w:pStyle w:val="Appendix1"/>
        <w:tabs>
          <w:tab w:val="clear" w:pos="360"/>
        </w:tabs>
        <w:ind w:left="720"/>
      </w:pPr>
      <w:bookmarkStart w:id="43" w:name="_Toc191724263"/>
    </w:p>
    <w:p w14:paraId="1A7D9A88" w14:textId="77777777" w:rsidR="00064A52" w:rsidRPr="00D017A8" w:rsidRDefault="00064A52" w:rsidP="00E01112">
      <w:pPr>
        <w:pStyle w:val="Appendix1"/>
        <w:tabs>
          <w:tab w:val="clear" w:pos="360"/>
        </w:tabs>
        <w:rPr>
          <w:sz w:val="32"/>
          <w:szCs w:val="22"/>
        </w:rPr>
      </w:pPr>
      <w:r w:rsidRPr="00D017A8">
        <w:rPr>
          <w:sz w:val="32"/>
          <w:szCs w:val="22"/>
        </w:rPr>
        <w:t>APPENDIX</w:t>
      </w:r>
      <w:bookmarkEnd w:id="42"/>
      <w:bookmarkEnd w:id="43"/>
    </w:p>
    <w:p w14:paraId="5F9E0E00" w14:textId="77777777" w:rsidR="006A7A60" w:rsidRPr="00D017A8" w:rsidRDefault="006A7A60" w:rsidP="00DE19ED">
      <w:pPr>
        <w:pStyle w:val="BodyText"/>
        <w:spacing w:after="0" w:line="276" w:lineRule="auto"/>
        <w:rPr>
          <w:rFonts w:ascii="Century Gothic" w:hAnsi="Century Gothic"/>
          <w:sz w:val="24"/>
          <w:szCs w:val="28"/>
        </w:rPr>
      </w:pPr>
      <w:bookmarkStart w:id="44" w:name="_Toc148859171"/>
      <w:bookmarkStart w:id="45" w:name="_Toc118178784"/>
      <w:bookmarkStart w:id="46" w:name="_Ref87421269"/>
      <w:r w:rsidRPr="00D017A8">
        <w:rPr>
          <w:rFonts w:ascii="Century Gothic" w:hAnsi="Century Gothic"/>
          <w:sz w:val="24"/>
          <w:szCs w:val="28"/>
        </w:rPr>
        <w:t>The appendixes are not always considered part of the actual Requirements Specification and are not always necessary. They may include</w:t>
      </w:r>
    </w:p>
    <w:p w14:paraId="4D8BF17D" w14:textId="77777777" w:rsidR="006A7A60" w:rsidRPr="00D017A8" w:rsidRDefault="006A7A60" w:rsidP="00DE19ED">
      <w:pPr>
        <w:pStyle w:val="ListBullet0"/>
        <w:spacing w:line="276" w:lineRule="auto"/>
        <w:rPr>
          <w:rFonts w:ascii="Century Gothic" w:hAnsi="Century Gothic"/>
          <w:sz w:val="24"/>
          <w:szCs w:val="24"/>
        </w:rPr>
      </w:pPr>
      <w:r w:rsidRPr="00D017A8">
        <w:rPr>
          <w:rFonts w:ascii="Century Gothic" w:hAnsi="Century Gothic"/>
          <w:sz w:val="24"/>
          <w:szCs w:val="24"/>
        </w:rPr>
        <w:t>Sample input/output formats, descriptions of cost analysis studies, or results of user surveys;</w:t>
      </w:r>
    </w:p>
    <w:p w14:paraId="0CBC19F0" w14:textId="77777777" w:rsidR="006A7A60" w:rsidRPr="00D017A8" w:rsidRDefault="006A7A60" w:rsidP="00DE19ED">
      <w:pPr>
        <w:pStyle w:val="ListBullet0"/>
        <w:spacing w:line="276" w:lineRule="auto"/>
        <w:rPr>
          <w:rFonts w:ascii="Century Gothic" w:hAnsi="Century Gothic"/>
          <w:sz w:val="24"/>
          <w:szCs w:val="24"/>
        </w:rPr>
      </w:pPr>
      <w:r w:rsidRPr="00D017A8">
        <w:rPr>
          <w:rFonts w:ascii="Century Gothic" w:hAnsi="Century Gothic"/>
          <w:sz w:val="24"/>
          <w:szCs w:val="24"/>
        </w:rPr>
        <w:t>Supporting or background information that can help the readers of the Requirements Specification;</w:t>
      </w:r>
    </w:p>
    <w:p w14:paraId="273BB147" w14:textId="77777777" w:rsidR="006A7A60" w:rsidRPr="00D017A8" w:rsidRDefault="006A7A60" w:rsidP="00DE19ED">
      <w:pPr>
        <w:pStyle w:val="ListBullet0"/>
        <w:spacing w:line="276" w:lineRule="auto"/>
        <w:rPr>
          <w:rFonts w:ascii="Century Gothic" w:hAnsi="Century Gothic"/>
          <w:sz w:val="24"/>
          <w:szCs w:val="24"/>
        </w:rPr>
      </w:pPr>
      <w:r w:rsidRPr="00D017A8">
        <w:rPr>
          <w:rFonts w:ascii="Century Gothic" w:hAnsi="Century Gothic"/>
          <w:sz w:val="24"/>
          <w:szCs w:val="24"/>
        </w:rPr>
        <w:t>A description of the problems to be solved by the system;</w:t>
      </w:r>
    </w:p>
    <w:p w14:paraId="380CC743" w14:textId="77777777" w:rsidR="006A7A60" w:rsidRPr="00D017A8" w:rsidRDefault="006A7A60" w:rsidP="00DE19ED">
      <w:pPr>
        <w:pStyle w:val="ListBullet0"/>
        <w:spacing w:line="276" w:lineRule="auto"/>
        <w:rPr>
          <w:rFonts w:ascii="Century Gothic" w:hAnsi="Century Gothic"/>
          <w:sz w:val="24"/>
          <w:szCs w:val="24"/>
        </w:rPr>
      </w:pPr>
      <w:r w:rsidRPr="00D017A8">
        <w:rPr>
          <w:rFonts w:ascii="Century Gothic" w:hAnsi="Century Gothic"/>
          <w:sz w:val="24"/>
          <w:szCs w:val="24"/>
        </w:rPr>
        <w:t>Special packaging instructions for the code and the media to meet security, export, initial loading, or other requirements.</w:t>
      </w:r>
    </w:p>
    <w:p w14:paraId="5D452057" w14:textId="77777777" w:rsidR="006A7A60" w:rsidRDefault="006A7A60" w:rsidP="00DE19ED">
      <w:pPr>
        <w:pStyle w:val="BodyText"/>
        <w:spacing w:after="0" w:line="276" w:lineRule="auto"/>
        <w:rPr>
          <w:rFonts w:ascii="Century Gothic" w:hAnsi="Century Gothic"/>
          <w:sz w:val="24"/>
          <w:szCs w:val="28"/>
        </w:rPr>
      </w:pPr>
      <w:r w:rsidRPr="00D017A8">
        <w:rPr>
          <w:rFonts w:ascii="Century Gothic" w:hAnsi="Century Gothic"/>
          <w:sz w:val="24"/>
          <w:szCs w:val="28"/>
        </w:rPr>
        <w:t>When appendixes are included, the Requirements Specification should explicitly state whether or not the appendixes are to be considered part of the requirements.</w:t>
      </w:r>
    </w:p>
    <w:p w14:paraId="3FF6A2FD" w14:textId="77777777" w:rsidR="00D017A8" w:rsidRPr="00D017A8" w:rsidRDefault="00D017A8" w:rsidP="00DE19ED">
      <w:pPr>
        <w:pStyle w:val="BodyText"/>
        <w:spacing w:after="0" w:line="276" w:lineRule="auto"/>
        <w:rPr>
          <w:rFonts w:ascii="Century Gothic" w:hAnsi="Century Gothic"/>
          <w:sz w:val="24"/>
          <w:szCs w:val="28"/>
        </w:rPr>
      </w:pPr>
    </w:p>
    <w:p w14:paraId="73D7A7A3" w14:textId="77777777" w:rsidR="006A7A60" w:rsidRPr="00D017A8" w:rsidRDefault="006A7A60" w:rsidP="00DE19ED">
      <w:pPr>
        <w:pStyle w:val="Appendix2"/>
        <w:spacing w:before="0" w:after="0" w:line="276" w:lineRule="auto"/>
        <w:rPr>
          <w:rFonts w:ascii="Century Gothic" w:hAnsi="Century Gothic"/>
          <w:sz w:val="28"/>
          <w:szCs w:val="22"/>
        </w:rPr>
      </w:pPr>
      <w:bookmarkStart w:id="47" w:name="_Toc161814251"/>
      <w:bookmarkStart w:id="48" w:name="_Toc191724264"/>
      <w:bookmarkEnd w:id="44"/>
      <w:bookmarkEnd w:id="45"/>
      <w:bookmarkEnd w:id="46"/>
      <w:r w:rsidRPr="00D017A8">
        <w:rPr>
          <w:rFonts w:ascii="Century Gothic" w:hAnsi="Century Gothic"/>
          <w:sz w:val="28"/>
          <w:szCs w:val="22"/>
        </w:rPr>
        <w:t>Definitions, Acronyms, and Abbreviations</w:t>
      </w:r>
      <w:bookmarkEnd w:id="47"/>
      <w:bookmarkEnd w:id="48"/>
    </w:p>
    <w:p w14:paraId="33470F5A" w14:textId="77777777" w:rsidR="006A7A60" w:rsidRDefault="006A7A60" w:rsidP="00DE19ED">
      <w:pPr>
        <w:pStyle w:val="BodyText"/>
        <w:spacing w:after="0" w:line="276" w:lineRule="auto"/>
        <w:rPr>
          <w:rFonts w:ascii="Century Gothic" w:hAnsi="Century Gothic"/>
        </w:rPr>
      </w:pPr>
      <w:r w:rsidRPr="00D017A8">
        <w:rPr>
          <w:rFonts w:ascii="Century Gothic" w:hAnsi="Century Gothic"/>
          <w:sz w:val="24"/>
          <w:szCs w:val="28"/>
        </w:rPr>
        <w:t>Define all terms, acronyms, and abbreviations used in this document</w:t>
      </w:r>
      <w:r w:rsidRPr="00DE19ED">
        <w:rPr>
          <w:rFonts w:ascii="Century Gothic" w:hAnsi="Century Gothic"/>
        </w:rPr>
        <w:t>.</w:t>
      </w:r>
    </w:p>
    <w:p w14:paraId="4824C257" w14:textId="77777777" w:rsidR="00D017A8" w:rsidRPr="00DE19ED" w:rsidRDefault="00D017A8" w:rsidP="00DE19ED">
      <w:pPr>
        <w:pStyle w:val="BodyText"/>
        <w:spacing w:after="0" w:line="276" w:lineRule="auto"/>
        <w:rPr>
          <w:rFonts w:ascii="Century Gothic" w:hAnsi="Century Gothic"/>
        </w:rPr>
      </w:pPr>
    </w:p>
    <w:p w14:paraId="45406ADB" w14:textId="77777777" w:rsidR="006A7A60" w:rsidRPr="00D017A8" w:rsidRDefault="006A7A60" w:rsidP="00DE19ED">
      <w:pPr>
        <w:pStyle w:val="Appendix2"/>
        <w:spacing w:before="0" w:after="0" w:line="276" w:lineRule="auto"/>
        <w:rPr>
          <w:rFonts w:ascii="Century Gothic" w:hAnsi="Century Gothic"/>
          <w:sz w:val="28"/>
          <w:szCs w:val="22"/>
        </w:rPr>
      </w:pPr>
      <w:bookmarkStart w:id="49" w:name="_Toc161814252"/>
      <w:bookmarkStart w:id="50" w:name="_Toc191724265"/>
      <w:r w:rsidRPr="00D017A8">
        <w:rPr>
          <w:rFonts w:ascii="Century Gothic" w:hAnsi="Century Gothic"/>
          <w:sz w:val="28"/>
          <w:szCs w:val="22"/>
        </w:rPr>
        <w:t>References</w:t>
      </w:r>
      <w:bookmarkEnd w:id="49"/>
      <w:bookmarkEnd w:id="50"/>
    </w:p>
    <w:p w14:paraId="535038F0" w14:textId="77777777" w:rsidR="006A7A60" w:rsidRDefault="006A7A60" w:rsidP="00DE19ED">
      <w:pPr>
        <w:pStyle w:val="BodyText"/>
        <w:spacing w:after="0" w:line="276" w:lineRule="auto"/>
        <w:rPr>
          <w:rFonts w:ascii="Century Gothic" w:hAnsi="Century Gothic"/>
          <w:sz w:val="24"/>
          <w:szCs w:val="28"/>
        </w:rPr>
      </w:pPr>
      <w:r w:rsidRPr="00D017A8">
        <w:rPr>
          <w:rFonts w:ascii="Century Gothic" w:hAnsi="Century Gothic"/>
          <w:sz w:val="24"/>
          <w:szCs w:val="28"/>
        </w:rPr>
        <w:t xml:space="preserve">List all the documents and other materials referenced in this document. </w:t>
      </w:r>
    </w:p>
    <w:p w14:paraId="47A51FCF" w14:textId="77777777" w:rsidR="00D017A8" w:rsidRPr="00D017A8" w:rsidRDefault="00D017A8" w:rsidP="00DE19ED">
      <w:pPr>
        <w:pStyle w:val="BodyText"/>
        <w:spacing w:after="0" w:line="276" w:lineRule="auto"/>
        <w:rPr>
          <w:rFonts w:ascii="Century Gothic" w:hAnsi="Century Gothic"/>
          <w:sz w:val="24"/>
          <w:szCs w:val="28"/>
        </w:rPr>
      </w:pPr>
    </w:p>
    <w:p w14:paraId="24C23320" w14:textId="77777777" w:rsidR="00E942EE" w:rsidRPr="00D017A8" w:rsidRDefault="00B03174" w:rsidP="00DE19ED">
      <w:pPr>
        <w:pStyle w:val="Appendix2"/>
        <w:spacing w:before="0" w:after="0" w:line="276" w:lineRule="auto"/>
        <w:rPr>
          <w:rFonts w:ascii="Century Gothic" w:hAnsi="Century Gothic" w:cs="Arial"/>
          <w:sz w:val="28"/>
          <w:szCs w:val="22"/>
        </w:rPr>
      </w:pPr>
      <w:bookmarkStart w:id="51" w:name="_Toc191724266"/>
      <w:r w:rsidRPr="00D017A8">
        <w:rPr>
          <w:rFonts w:ascii="Century Gothic" w:hAnsi="Century Gothic"/>
          <w:sz w:val="28"/>
          <w:szCs w:val="22"/>
        </w:rPr>
        <w:t>Requirements Traceability Matrix</w:t>
      </w:r>
      <w:bookmarkEnd w:id="51"/>
    </w:p>
    <w:p w14:paraId="538EF7CC" w14:textId="536589B7" w:rsidR="00B57FC2" w:rsidRPr="00D017A8" w:rsidRDefault="001B4848" w:rsidP="00E01112">
      <w:pPr>
        <w:pStyle w:val="BodyText"/>
        <w:spacing w:after="0" w:line="276" w:lineRule="auto"/>
        <w:rPr>
          <w:rFonts w:ascii="Century Gothic" w:hAnsi="Century Gothic"/>
          <w:sz w:val="24"/>
          <w:szCs w:val="28"/>
        </w:rPr>
      </w:pPr>
      <w:r w:rsidRPr="00D017A8">
        <w:rPr>
          <w:rFonts w:ascii="Century Gothic" w:hAnsi="Century Gothic"/>
          <w:sz w:val="24"/>
          <w:szCs w:val="28"/>
        </w:rPr>
        <w:t xml:space="preserve">The following </w:t>
      </w:r>
      <w:r w:rsidR="00FD4278" w:rsidRPr="00D017A8">
        <w:rPr>
          <w:rFonts w:ascii="Century Gothic" w:hAnsi="Century Gothic"/>
          <w:sz w:val="24"/>
          <w:szCs w:val="28"/>
        </w:rPr>
        <w:t xml:space="preserve">trace matrix </w:t>
      </w:r>
      <w:r w:rsidRPr="00D017A8">
        <w:rPr>
          <w:rFonts w:ascii="Century Gothic" w:hAnsi="Century Gothic"/>
          <w:sz w:val="24"/>
          <w:szCs w:val="28"/>
        </w:rPr>
        <w:t>examples show one possible use of naming standards for deliverables</w:t>
      </w:r>
      <w:r w:rsidR="00FD4278" w:rsidRPr="00D017A8">
        <w:rPr>
          <w:rFonts w:ascii="Century Gothic" w:hAnsi="Century Gothic"/>
          <w:sz w:val="24"/>
          <w:szCs w:val="28"/>
        </w:rPr>
        <w:t xml:space="preserve"> (</w:t>
      </w:r>
      <w:proofErr w:type="spellStart"/>
      <w:r w:rsidR="00FD4278" w:rsidRPr="00D017A8">
        <w:rPr>
          <w:rFonts w:ascii="Century Gothic" w:hAnsi="Century Gothic"/>
          <w:sz w:val="24"/>
          <w:szCs w:val="28"/>
        </w:rPr>
        <w:t>FunctionalArea</w:t>
      </w:r>
      <w:proofErr w:type="spellEnd"/>
      <w:r w:rsidR="00FD4278" w:rsidRPr="00D017A8">
        <w:rPr>
          <w:rFonts w:ascii="Century Gothic" w:hAnsi="Century Gothic"/>
          <w:sz w:val="24"/>
          <w:szCs w:val="28"/>
        </w:rPr>
        <w:t>-</w:t>
      </w:r>
      <w:proofErr w:type="spellStart"/>
      <w:r w:rsidR="00FD4278" w:rsidRPr="00D017A8">
        <w:rPr>
          <w:rFonts w:ascii="Century Gothic" w:hAnsi="Century Gothic"/>
          <w:sz w:val="24"/>
          <w:szCs w:val="28"/>
        </w:rPr>
        <w:t>DocType</w:t>
      </w:r>
      <w:proofErr w:type="spellEnd"/>
      <w:r w:rsidR="00FD4278" w:rsidRPr="00D017A8">
        <w:rPr>
          <w:rFonts w:ascii="Century Gothic" w:hAnsi="Century Gothic"/>
          <w:sz w:val="24"/>
          <w:szCs w:val="28"/>
        </w:rPr>
        <w:t>-NN).  The number has no other meaning than to keep the doc</w:t>
      </w:r>
      <w:r w:rsidR="007177DE" w:rsidRPr="00D017A8">
        <w:rPr>
          <w:rFonts w:ascii="Century Gothic" w:hAnsi="Century Gothic"/>
          <w:sz w:val="24"/>
          <w:szCs w:val="28"/>
        </w:rPr>
        <w:t>ument</w:t>
      </w:r>
      <w:r w:rsidR="00FD4278" w:rsidRPr="00D017A8">
        <w:rPr>
          <w:rFonts w:ascii="Century Gothic" w:hAnsi="Century Gothic"/>
          <w:sz w:val="24"/>
          <w:szCs w:val="28"/>
        </w:rPr>
        <w:t>s unique.  For example, the Bargaining Unit Assignment Process Flow would be BUA-PF-01.</w:t>
      </w:r>
    </w:p>
    <w:p w14:paraId="2EC52407" w14:textId="7C2AE027" w:rsidR="00337F75" w:rsidRDefault="00337F75" w:rsidP="00DE19ED">
      <w:pPr>
        <w:pStyle w:val="BodyText"/>
        <w:spacing w:after="0" w:line="276" w:lineRule="auto"/>
        <w:rPr>
          <w:rFonts w:ascii="Century Gothic" w:hAnsi="Century Gothic"/>
          <w:sz w:val="24"/>
          <w:szCs w:val="28"/>
        </w:rPr>
      </w:pPr>
      <w:r w:rsidRPr="00D017A8">
        <w:rPr>
          <w:rFonts w:ascii="Century Gothic" w:hAnsi="Century Gothic"/>
          <w:sz w:val="24"/>
          <w:szCs w:val="28"/>
        </w:rPr>
        <w:t>For example</w:t>
      </w:r>
      <w:r w:rsidR="00BF7998" w:rsidRPr="00D017A8">
        <w:rPr>
          <w:rFonts w:ascii="Century Gothic" w:hAnsi="Century Gothic"/>
          <w:sz w:val="24"/>
          <w:szCs w:val="28"/>
        </w:rPr>
        <w:t xml:space="preserve"> (1)</w:t>
      </w:r>
      <w:r w:rsidRPr="00D017A8">
        <w:rPr>
          <w:rFonts w:ascii="Century Gothic" w:hAnsi="Century Gothic"/>
          <w:sz w:val="24"/>
          <w:szCs w:val="28"/>
        </w:rPr>
        <w:t>:</w:t>
      </w:r>
    </w:p>
    <w:p w14:paraId="13E632C1" w14:textId="77777777" w:rsidR="00E15B47" w:rsidRPr="00E15B47" w:rsidRDefault="00E15B47" w:rsidP="00DE19ED">
      <w:pPr>
        <w:pStyle w:val="BodyText"/>
        <w:spacing w:after="0" w:line="276" w:lineRule="auto"/>
        <w:rPr>
          <w:rFonts w:ascii="Century Gothic" w:hAnsi="Century Gothic"/>
          <w:sz w:val="4"/>
          <w:szCs w:val="4"/>
        </w:rPr>
      </w:pPr>
    </w:p>
    <w:p w14:paraId="1BBCB1CC" w14:textId="77777777" w:rsidR="00E01112" w:rsidRPr="00E01112" w:rsidRDefault="00E01112" w:rsidP="00DE19ED">
      <w:pPr>
        <w:pStyle w:val="BodyText"/>
        <w:spacing w:after="0" w:line="276" w:lineRule="auto"/>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937"/>
        <w:gridCol w:w="3241"/>
        <w:gridCol w:w="1835"/>
      </w:tblGrid>
      <w:tr w:rsidR="003F6388" w:rsidRPr="003F6388" w14:paraId="1711469F" w14:textId="77777777" w:rsidTr="00E15B47">
        <w:trPr>
          <w:cantSplit/>
          <w:trHeight w:val="504"/>
          <w:tblHeader/>
        </w:trPr>
        <w:tc>
          <w:tcPr>
            <w:tcW w:w="2014" w:type="pct"/>
            <w:shd w:val="clear" w:color="auto" w:fill="auto"/>
            <w:vAlign w:val="center"/>
          </w:tcPr>
          <w:p w14:paraId="5C03EEFE" w14:textId="77777777" w:rsidR="00AD1031" w:rsidRPr="003F6388" w:rsidRDefault="00AD1031" w:rsidP="00E01112">
            <w:pPr>
              <w:spacing w:line="276" w:lineRule="auto"/>
              <w:jc w:val="center"/>
              <w:rPr>
                <w:rFonts w:ascii="Century Gothic" w:hAnsi="Century Gothic"/>
              </w:rPr>
            </w:pPr>
            <w:r w:rsidRPr="003F6388">
              <w:rPr>
                <w:rFonts w:ascii="Century Gothic" w:hAnsi="Century Gothic" w:cs="Arial"/>
                <w:b/>
                <w:bCs/>
                <w:szCs w:val="20"/>
              </w:rPr>
              <w:t>Business Requirement</w:t>
            </w:r>
          </w:p>
        </w:tc>
        <w:tc>
          <w:tcPr>
            <w:tcW w:w="465" w:type="pct"/>
            <w:shd w:val="clear" w:color="auto" w:fill="auto"/>
            <w:vAlign w:val="center"/>
          </w:tcPr>
          <w:p w14:paraId="1DF466EF" w14:textId="77777777" w:rsidR="00AD1031" w:rsidRPr="003F6388" w:rsidRDefault="00AD1031" w:rsidP="00E01112">
            <w:pPr>
              <w:spacing w:line="276" w:lineRule="auto"/>
              <w:jc w:val="center"/>
              <w:rPr>
                <w:rFonts w:ascii="Century Gothic" w:hAnsi="Century Gothic"/>
              </w:rPr>
            </w:pPr>
            <w:r w:rsidRPr="003F6388">
              <w:rPr>
                <w:rFonts w:ascii="Century Gothic" w:hAnsi="Century Gothic" w:cs="Arial"/>
                <w:b/>
                <w:bCs/>
                <w:szCs w:val="20"/>
              </w:rPr>
              <w:t>Area</w:t>
            </w:r>
          </w:p>
        </w:tc>
        <w:tc>
          <w:tcPr>
            <w:tcW w:w="1609" w:type="pct"/>
            <w:shd w:val="clear" w:color="auto" w:fill="auto"/>
            <w:vAlign w:val="center"/>
          </w:tcPr>
          <w:p w14:paraId="441D9E70" w14:textId="77777777" w:rsidR="00AD1031" w:rsidRPr="003F6388" w:rsidRDefault="00AD1031" w:rsidP="00E01112">
            <w:pPr>
              <w:widowControl w:val="0"/>
              <w:autoSpaceDE w:val="0"/>
              <w:autoSpaceDN w:val="0"/>
              <w:adjustRightInd w:val="0"/>
              <w:spacing w:line="276" w:lineRule="auto"/>
              <w:jc w:val="center"/>
              <w:rPr>
                <w:rFonts w:ascii="Century Gothic" w:hAnsi="Century Gothic" w:cs="Arial"/>
                <w:b/>
                <w:bCs/>
                <w:szCs w:val="20"/>
              </w:rPr>
            </w:pPr>
            <w:r w:rsidRPr="003F6388">
              <w:rPr>
                <w:rFonts w:ascii="Century Gothic" w:hAnsi="Century Gothic" w:cs="Arial"/>
                <w:b/>
                <w:bCs/>
                <w:szCs w:val="20"/>
              </w:rPr>
              <w:t>Deliverables</w:t>
            </w:r>
          </w:p>
        </w:tc>
        <w:tc>
          <w:tcPr>
            <w:tcW w:w="911" w:type="pct"/>
            <w:shd w:val="clear" w:color="auto" w:fill="auto"/>
            <w:vAlign w:val="center"/>
          </w:tcPr>
          <w:p w14:paraId="3F5410B2" w14:textId="77777777" w:rsidR="00AD1031" w:rsidRPr="003F6388" w:rsidRDefault="00AD1031" w:rsidP="00E01112">
            <w:pPr>
              <w:spacing w:line="276" w:lineRule="auto"/>
              <w:jc w:val="center"/>
              <w:rPr>
                <w:rFonts w:ascii="Century Gothic" w:hAnsi="Century Gothic"/>
              </w:rPr>
            </w:pPr>
            <w:r w:rsidRPr="003F6388">
              <w:rPr>
                <w:rFonts w:ascii="Century Gothic" w:hAnsi="Century Gothic" w:cs="Arial"/>
                <w:b/>
                <w:bCs/>
                <w:szCs w:val="20"/>
              </w:rPr>
              <w:t>Status</w:t>
            </w:r>
          </w:p>
        </w:tc>
      </w:tr>
      <w:tr w:rsidR="003F6388" w:rsidRPr="003F6388" w14:paraId="46D94B2E" w14:textId="77777777" w:rsidTr="00E15B47">
        <w:trPr>
          <w:cantSplit/>
        </w:trPr>
        <w:tc>
          <w:tcPr>
            <w:tcW w:w="2014" w:type="pct"/>
            <w:vMerge w:val="restart"/>
            <w:shd w:val="clear" w:color="auto" w:fill="auto"/>
            <w:vAlign w:val="center"/>
          </w:tcPr>
          <w:p w14:paraId="0CCEFFF5" w14:textId="77777777" w:rsidR="00AD1031" w:rsidRPr="003F6388" w:rsidRDefault="00C7437C" w:rsidP="00E15B47">
            <w:pPr>
              <w:pStyle w:val="Cell"/>
              <w:spacing w:before="0" w:after="0" w:line="276" w:lineRule="auto"/>
              <w:rPr>
                <w:rFonts w:ascii="Century Gothic" w:hAnsi="Century Gothic"/>
              </w:rPr>
            </w:pPr>
            <w:r w:rsidRPr="003F6388">
              <w:rPr>
                <w:rFonts w:ascii="Century Gothic" w:hAnsi="Century Gothic"/>
              </w:rPr>
              <w:t>BR_</w:t>
            </w:r>
            <w:r w:rsidR="001B4848" w:rsidRPr="003F6388">
              <w:rPr>
                <w:rFonts w:ascii="Century Gothic" w:hAnsi="Century Gothic"/>
              </w:rPr>
              <w:t>LR_01</w:t>
            </w:r>
          </w:p>
          <w:p w14:paraId="7C3E0456"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 xml:space="preserve">The system should validate the relationship between Bargaining Unit/Location and Job </w:t>
            </w:r>
            <w:proofErr w:type="gramStart"/>
            <w:r w:rsidRPr="003F6388">
              <w:rPr>
                <w:rFonts w:ascii="Century Gothic" w:hAnsi="Century Gothic"/>
              </w:rPr>
              <w:t>Class.---</w:t>
            </w:r>
            <w:proofErr w:type="gramEnd"/>
            <w:r w:rsidRPr="003F6388">
              <w:rPr>
                <w:rFonts w:ascii="Century Gothic" w:hAnsi="Century Gothic"/>
              </w:rPr>
              <w:t>Comments: Business Process = "Assigning a Bargaining Unit to an Appointment"</w:t>
            </w:r>
            <w:r w:rsidR="00B02954" w:rsidRPr="003F6388">
              <w:rPr>
                <w:rFonts w:ascii="Century Gothic" w:hAnsi="Century Gothic"/>
              </w:rPr>
              <w:t xml:space="preserve"> (</w:t>
            </w:r>
            <w:r w:rsidR="00B02954" w:rsidRPr="003F6388">
              <w:rPr>
                <w:rFonts w:ascii="Century Gothic" w:hAnsi="Century Gothic"/>
                <w:bCs/>
              </w:rPr>
              <w:t>Priority 1)</w:t>
            </w:r>
          </w:p>
        </w:tc>
        <w:tc>
          <w:tcPr>
            <w:tcW w:w="465" w:type="pct"/>
            <w:vMerge w:val="restart"/>
            <w:shd w:val="clear" w:color="auto" w:fill="auto"/>
            <w:vAlign w:val="center"/>
          </w:tcPr>
          <w:p w14:paraId="72394921"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p>
        </w:tc>
        <w:tc>
          <w:tcPr>
            <w:tcW w:w="1609" w:type="pct"/>
            <w:shd w:val="clear" w:color="auto" w:fill="auto"/>
            <w:vAlign w:val="center"/>
          </w:tcPr>
          <w:p w14:paraId="1AB77ACA"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r w:rsidR="00AD1031" w:rsidRPr="003F6388">
              <w:rPr>
                <w:rFonts w:ascii="Century Gothic" w:hAnsi="Century Gothic"/>
              </w:rPr>
              <w:t>-CD-01</w:t>
            </w:r>
          </w:p>
          <w:p w14:paraId="0BEE5E58"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Assign BU Conceptual Design</w:t>
            </w:r>
          </w:p>
        </w:tc>
        <w:tc>
          <w:tcPr>
            <w:tcW w:w="911" w:type="pct"/>
            <w:shd w:val="clear" w:color="auto" w:fill="auto"/>
            <w:vAlign w:val="center"/>
          </w:tcPr>
          <w:p w14:paraId="52A609F8"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Accepted</w:t>
            </w:r>
          </w:p>
        </w:tc>
      </w:tr>
      <w:tr w:rsidR="003F6388" w:rsidRPr="003F6388" w14:paraId="66E6DC38" w14:textId="77777777" w:rsidTr="00E15B47">
        <w:trPr>
          <w:cantSplit/>
        </w:trPr>
        <w:tc>
          <w:tcPr>
            <w:tcW w:w="2014" w:type="pct"/>
            <w:vMerge/>
            <w:shd w:val="clear" w:color="auto" w:fill="auto"/>
            <w:vAlign w:val="center"/>
          </w:tcPr>
          <w:p w14:paraId="1926069E" w14:textId="77777777" w:rsidR="00AD1031" w:rsidRPr="003F6388" w:rsidRDefault="00AD1031" w:rsidP="00E15B47">
            <w:pPr>
              <w:pStyle w:val="Cell"/>
              <w:spacing w:before="0" w:after="0" w:line="276" w:lineRule="auto"/>
              <w:rPr>
                <w:rFonts w:ascii="Century Gothic" w:hAnsi="Century Gothic"/>
              </w:rPr>
            </w:pPr>
          </w:p>
        </w:tc>
        <w:tc>
          <w:tcPr>
            <w:tcW w:w="465" w:type="pct"/>
            <w:vMerge/>
            <w:shd w:val="clear" w:color="auto" w:fill="auto"/>
            <w:vAlign w:val="center"/>
          </w:tcPr>
          <w:p w14:paraId="62D8AC3F" w14:textId="77777777" w:rsidR="00AD1031" w:rsidRPr="003F6388" w:rsidRDefault="00AD1031" w:rsidP="00E15B47">
            <w:pPr>
              <w:pStyle w:val="Cell"/>
              <w:spacing w:before="0" w:after="0" w:line="276" w:lineRule="auto"/>
              <w:rPr>
                <w:rFonts w:ascii="Century Gothic" w:hAnsi="Century Gothic"/>
              </w:rPr>
            </w:pPr>
          </w:p>
        </w:tc>
        <w:tc>
          <w:tcPr>
            <w:tcW w:w="1609" w:type="pct"/>
            <w:shd w:val="clear" w:color="auto" w:fill="auto"/>
            <w:vAlign w:val="center"/>
          </w:tcPr>
          <w:p w14:paraId="2D54C65A"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r w:rsidR="00AD1031" w:rsidRPr="003F6388">
              <w:rPr>
                <w:rFonts w:ascii="Century Gothic" w:hAnsi="Century Gothic"/>
              </w:rPr>
              <w:t>-PF-01</w:t>
            </w:r>
          </w:p>
          <w:p w14:paraId="284A3FE4"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Derive Bargaining Unit-Process Flow Diagram</w:t>
            </w:r>
          </w:p>
        </w:tc>
        <w:tc>
          <w:tcPr>
            <w:tcW w:w="911" w:type="pct"/>
            <w:shd w:val="clear" w:color="auto" w:fill="auto"/>
            <w:vAlign w:val="center"/>
          </w:tcPr>
          <w:p w14:paraId="4381D576"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Accepted</w:t>
            </w:r>
          </w:p>
        </w:tc>
      </w:tr>
      <w:tr w:rsidR="003F6388" w:rsidRPr="003F6388" w14:paraId="72B4CF44" w14:textId="77777777" w:rsidTr="00E15B47">
        <w:trPr>
          <w:cantSplit/>
        </w:trPr>
        <w:tc>
          <w:tcPr>
            <w:tcW w:w="2014" w:type="pct"/>
            <w:vMerge/>
            <w:shd w:val="clear" w:color="auto" w:fill="auto"/>
            <w:vAlign w:val="center"/>
          </w:tcPr>
          <w:p w14:paraId="419B2DB4" w14:textId="77777777" w:rsidR="00AD1031" w:rsidRPr="003F6388" w:rsidRDefault="00AD1031" w:rsidP="00E15B47">
            <w:pPr>
              <w:pStyle w:val="Cell"/>
              <w:spacing w:before="0" w:after="0" w:line="276" w:lineRule="auto"/>
              <w:rPr>
                <w:rFonts w:ascii="Century Gothic" w:hAnsi="Century Gothic"/>
              </w:rPr>
            </w:pPr>
          </w:p>
        </w:tc>
        <w:tc>
          <w:tcPr>
            <w:tcW w:w="465" w:type="pct"/>
            <w:vMerge/>
            <w:shd w:val="clear" w:color="auto" w:fill="auto"/>
            <w:vAlign w:val="center"/>
          </w:tcPr>
          <w:p w14:paraId="793538AA" w14:textId="77777777" w:rsidR="00AD1031" w:rsidRPr="003F6388" w:rsidRDefault="00AD1031" w:rsidP="00E15B47">
            <w:pPr>
              <w:pStyle w:val="Cell"/>
              <w:spacing w:before="0" w:after="0" w:line="276" w:lineRule="auto"/>
              <w:rPr>
                <w:rFonts w:ascii="Century Gothic" w:hAnsi="Century Gothic"/>
              </w:rPr>
            </w:pPr>
          </w:p>
        </w:tc>
        <w:tc>
          <w:tcPr>
            <w:tcW w:w="1609" w:type="pct"/>
            <w:shd w:val="clear" w:color="auto" w:fill="auto"/>
            <w:vAlign w:val="center"/>
          </w:tcPr>
          <w:p w14:paraId="09CBCFA4"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r w:rsidR="00AD1031" w:rsidRPr="003F6388">
              <w:rPr>
                <w:rFonts w:ascii="Century Gothic" w:hAnsi="Century Gothic"/>
              </w:rPr>
              <w:t>-PF-01</w:t>
            </w:r>
          </w:p>
          <w:p w14:paraId="6AE9800C"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Derive Bargaining Unit-Process Flow Diagram</w:t>
            </w:r>
          </w:p>
        </w:tc>
        <w:tc>
          <w:tcPr>
            <w:tcW w:w="911" w:type="pct"/>
            <w:shd w:val="clear" w:color="auto" w:fill="auto"/>
            <w:vAlign w:val="center"/>
          </w:tcPr>
          <w:p w14:paraId="1AE2326A"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Accepted</w:t>
            </w:r>
          </w:p>
        </w:tc>
      </w:tr>
      <w:tr w:rsidR="003F6388" w:rsidRPr="003F6388" w14:paraId="33936D18" w14:textId="77777777" w:rsidTr="00E15B47">
        <w:trPr>
          <w:cantSplit/>
        </w:trPr>
        <w:tc>
          <w:tcPr>
            <w:tcW w:w="2014" w:type="pct"/>
            <w:vMerge w:val="restart"/>
            <w:shd w:val="clear" w:color="auto" w:fill="auto"/>
            <w:vAlign w:val="center"/>
          </w:tcPr>
          <w:p w14:paraId="1D805DD7" w14:textId="77777777" w:rsidR="00AD1031" w:rsidRPr="003F6388" w:rsidRDefault="00C7437C" w:rsidP="00E15B47">
            <w:pPr>
              <w:pStyle w:val="Cell"/>
              <w:spacing w:before="0" w:after="0" w:line="276" w:lineRule="auto"/>
              <w:rPr>
                <w:rFonts w:ascii="Century Gothic" w:hAnsi="Century Gothic"/>
              </w:rPr>
            </w:pPr>
            <w:r w:rsidRPr="003F6388">
              <w:rPr>
                <w:rFonts w:ascii="Century Gothic" w:hAnsi="Century Gothic"/>
              </w:rPr>
              <w:t>BR_</w:t>
            </w:r>
            <w:r w:rsidR="001B4848" w:rsidRPr="003F6388">
              <w:rPr>
                <w:rFonts w:ascii="Century Gothic" w:hAnsi="Century Gothic"/>
              </w:rPr>
              <w:t>LR_09</w:t>
            </w:r>
          </w:p>
          <w:p w14:paraId="609CB794"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 xml:space="preserve">The system should provide the capability for the Labor Relations Office to maintain the job class/union </w:t>
            </w:r>
            <w:proofErr w:type="gramStart"/>
            <w:r w:rsidRPr="003F6388">
              <w:rPr>
                <w:rFonts w:ascii="Century Gothic" w:hAnsi="Century Gothic"/>
              </w:rPr>
              <w:t>relationship.---</w:t>
            </w:r>
            <w:proofErr w:type="gramEnd"/>
            <w:r w:rsidRPr="003F6388">
              <w:rPr>
                <w:rFonts w:ascii="Century Gothic" w:hAnsi="Century Gothic"/>
              </w:rPr>
              <w:t>Comments: Business Process = "Maintenance"</w:t>
            </w:r>
            <w:r w:rsidR="00B02954" w:rsidRPr="003F6388">
              <w:rPr>
                <w:rFonts w:ascii="Century Gothic" w:hAnsi="Century Gothic"/>
              </w:rPr>
              <w:t xml:space="preserve"> (</w:t>
            </w:r>
            <w:r w:rsidR="00B02954" w:rsidRPr="003F6388">
              <w:rPr>
                <w:rFonts w:ascii="Century Gothic" w:hAnsi="Century Gothic"/>
                <w:bCs/>
              </w:rPr>
              <w:t>Priority 1)</w:t>
            </w:r>
          </w:p>
        </w:tc>
        <w:tc>
          <w:tcPr>
            <w:tcW w:w="465" w:type="pct"/>
            <w:vMerge w:val="restart"/>
            <w:shd w:val="clear" w:color="auto" w:fill="auto"/>
            <w:vAlign w:val="center"/>
          </w:tcPr>
          <w:p w14:paraId="773B84A0"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p>
        </w:tc>
        <w:tc>
          <w:tcPr>
            <w:tcW w:w="1609" w:type="pct"/>
            <w:shd w:val="clear" w:color="auto" w:fill="auto"/>
            <w:vAlign w:val="center"/>
          </w:tcPr>
          <w:p w14:paraId="415BE27D"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r w:rsidR="00AD1031" w:rsidRPr="003F6388">
              <w:rPr>
                <w:rFonts w:ascii="Century Gothic" w:hAnsi="Century Gothic"/>
              </w:rPr>
              <w:t>-CD-01</w:t>
            </w:r>
          </w:p>
          <w:p w14:paraId="7D0CB2B1"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Assign BU Conceptual Design</w:t>
            </w:r>
          </w:p>
        </w:tc>
        <w:tc>
          <w:tcPr>
            <w:tcW w:w="911" w:type="pct"/>
            <w:shd w:val="clear" w:color="auto" w:fill="auto"/>
            <w:vAlign w:val="center"/>
          </w:tcPr>
          <w:p w14:paraId="6B3035F8"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Accepted</w:t>
            </w:r>
          </w:p>
        </w:tc>
      </w:tr>
      <w:tr w:rsidR="003F6388" w:rsidRPr="003F6388" w14:paraId="1D3A8949" w14:textId="77777777" w:rsidTr="00E15B47">
        <w:trPr>
          <w:cantSplit/>
        </w:trPr>
        <w:tc>
          <w:tcPr>
            <w:tcW w:w="2014" w:type="pct"/>
            <w:vMerge/>
            <w:shd w:val="clear" w:color="auto" w:fill="auto"/>
            <w:vAlign w:val="center"/>
          </w:tcPr>
          <w:p w14:paraId="39CD1141" w14:textId="77777777" w:rsidR="00AD1031" w:rsidRPr="003F6388" w:rsidRDefault="00AD1031" w:rsidP="00E15B47">
            <w:pPr>
              <w:pStyle w:val="Cell"/>
              <w:spacing w:before="0" w:after="0" w:line="276" w:lineRule="auto"/>
              <w:rPr>
                <w:rFonts w:ascii="Century Gothic" w:hAnsi="Century Gothic"/>
              </w:rPr>
            </w:pPr>
          </w:p>
        </w:tc>
        <w:tc>
          <w:tcPr>
            <w:tcW w:w="465" w:type="pct"/>
            <w:vMerge/>
            <w:shd w:val="clear" w:color="auto" w:fill="auto"/>
            <w:vAlign w:val="center"/>
          </w:tcPr>
          <w:p w14:paraId="0B1BB4CC" w14:textId="77777777" w:rsidR="00AD1031" w:rsidRPr="003F6388" w:rsidRDefault="00AD1031" w:rsidP="00E15B47">
            <w:pPr>
              <w:pStyle w:val="Cell"/>
              <w:spacing w:before="0" w:after="0" w:line="276" w:lineRule="auto"/>
              <w:rPr>
                <w:rFonts w:ascii="Century Gothic" w:hAnsi="Century Gothic"/>
              </w:rPr>
            </w:pPr>
          </w:p>
        </w:tc>
        <w:tc>
          <w:tcPr>
            <w:tcW w:w="1609" w:type="pct"/>
            <w:shd w:val="clear" w:color="auto" w:fill="auto"/>
            <w:vAlign w:val="center"/>
          </w:tcPr>
          <w:p w14:paraId="40F3A2D8" w14:textId="77777777" w:rsidR="00AD1031" w:rsidRPr="003F6388" w:rsidRDefault="00342A23" w:rsidP="00E15B47">
            <w:pPr>
              <w:pStyle w:val="Cell"/>
              <w:spacing w:before="0" w:after="0" w:line="276" w:lineRule="auto"/>
              <w:rPr>
                <w:rFonts w:ascii="Century Gothic" w:hAnsi="Century Gothic"/>
              </w:rPr>
            </w:pPr>
            <w:r w:rsidRPr="003F6388">
              <w:rPr>
                <w:rFonts w:ascii="Century Gothic" w:hAnsi="Century Gothic"/>
              </w:rPr>
              <w:t>BUA</w:t>
            </w:r>
            <w:r w:rsidR="00AD1031" w:rsidRPr="003F6388">
              <w:rPr>
                <w:rFonts w:ascii="Century Gothic" w:hAnsi="Century Gothic"/>
              </w:rPr>
              <w:t>-PF-02</w:t>
            </w:r>
          </w:p>
          <w:p w14:paraId="5DBAFCCD" w14:textId="77777777" w:rsidR="00AD1031" w:rsidRPr="003F6388" w:rsidRDefault="00AD1031" w:rsidP="00E15B47">
            <w:pPr>
              <w:pStyle w:val="Cell"/>
              <w:spacing w:before="0" w:after="0" w:line="276" w:lineRule="auto"/>
              <w:rPr>
                <w:rFonts w:ascii="Century Gothic" w:hAnsi="Century Gothic"/>
              </w:rPr>
            </w:pPr>
            <w:r w:rsidRPr="003F6388">
              <w:rPr>
                <w:rFonts w:ascii="Century Gothic" w:hAnsi="Century Gothic"/>
              </w:rPr>
              <w:t xml:space="preserve">BU Assignment Rules </w:t>
            </w:r>
            <w:proofErr w:type="spellStart"/>
            <w:r w:rsidRPr="003F6388">
              <w:rPr>
                <w:rFonts w:ascii="Century Gothic" w:hAnsi="Century Gothic"/>
              </w:rPr>
              <w:t>Maint</w:t>
            </w:r>
            <w:proofErr w:type="spellEnd"/>
            <w:r w:rsidRPr="003F6388">
              <w:rPr>
                <w:rFonts w:ascii="Century Gothic" w:hAnsi="Century Gothic"/>
              </w:rPr>
              <w:t xml:space="preserve"> Process Flow Diagram</w:t>
            </w:r>
          </w:p>
        </w:tc>
        <w:tc>
          <w:tcPr>
            <w:tcW w:w="911" w:type="pct"/>
            <w:shd w:val="clear" w:color="auto" w:fill="auto"/>
            <w:vAlign w:val="center"/>
          </w:tcPr>
          <w:p w14:paraId="6981377C" w14:textId="77777777" w:rsidR="00AD1031" w:rsidRPr="003F6388" w:rsidRDefault="00AD1031" w:rsidP="00E15B47">
            <w:pPr>
              <w:pStyle w:val="Cell"/>
              <w:spacing w:before="0" w:after="0" w:line="276" w:lineRule="auto"/>
              <w:rPr>
                <w:rFonts w:ascii="Century Gothic" w:hAnsi="Century Gothic"/>
              </w:rPr>
            </w:pPr>
            <w:proofErr w:type="spellStart"/>
            <w:r w:rsidRPr="003F6388">
              <w:rPr>
                <w:rFonts w:ascii="Century Gothic" w:hAnsi="Century Gothic"/>
              </w:rPr>
              <w:t>ReadyForReview</w:t>
            </w:r>
            <w:proofErr w:type="spellEnd"/>
          </w:p>
        </w:tc>
      </w:tr>
    </w:tbl>
    <w:p w14:paraId="69B164F2" w14:textId="77777777" w:rsidR="00B57FC2" w:rsidRDefault="00B57FC2" w:rsidP="00DE19ED">
      <w:pPr>
        <w:pStyle w:val="BodyText"/>
        <w:spacing w:after="0" w:line="276" w:lineRule="auto"/>
        <w:rPr>
          <w:rFonts w:ascii="Century Gothic" w:hAnsi="Century Gothic"/>
          <w:sz w:val="24"/>
          <w:szCs w:val="28"/>
        </w:rPr>
      </w:pPr>
    </w:p>
    <w:p w14:paraId="73E25DD7" w14:textId="25152C65" w:rsidR="000A4A84" w:rsidRPr="00E15B47" w:rsidRDefault="006A7A60" w:rsidP="00E15B47">
      <w:pPr>
        <w:pStyle w:val="Appendix2"/>
        <w:spacing w:before="0" w:after="0" w:line="276" w:lineRule="auto"/>
        <w:rPr>
          <w:rFonts w:ascii="Century Gothic" w:hAnsi="Century Gothic"/>
          <w:sz w:val="28"/>
          <w:szCs w:val="22"/>
        </w:rPr>
      </w:pPr>
      <w:bookmarkStart w:id="52" w:name="_Ref160446662"/>
      <w:bookmarkStart w:id="53" w:name="_Ref160446666"/>
      <w:bookmarkStart w:id="54" w:name="_Toc161814253"/>
      <w:bookmarkStart w:id="55" w:name="_Ref191721504"/>
      <w:bookmarkStart w:id="56" w:name="_Ref191721515"/>
      <w:bookmarkStart w:id="57" w:name="_Toc191724267"/>
      <w:r w:rsidRPr="00E15B47">
        <w:rPr>
          <w:rFonts w:ascii="Century Gothic" w:hAnsi="Century Gothic"/>
          <w:sz w:val="32"/>
          <w:szCs w:val="24"/>
        </w:rPr>
        <w:t>Organizing the Requirements</w:t>
      </w:r>
      <w:bookmarkEnd w:id="52"/>
      <w:bookmarkEnd w:id="53"/>
      <w:bookmarkEnd w:id="54"/>
      <w:bookmarkEnd w:id="55"/>
      <w:bookmarkEnd w:id="56"/>
      <w:bookmarkEnd w:id="57"/>
    </w:p>
    <w:p w14:paraId="4E36EA9B" w14:textId="77777777" w:rsidR="00142AF0" w:rsidRPr="000A4A84"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This section is for information only as an aid in preparing the requirements document.</w:t>
      </w:r>
      <w:r w:rsidR="00142AF0" w:rsidRPr="000A4A84">
        <w:rPr>
          <w:rFonts w:ascii="Century Gothic" w:hAnsi="Century Gothic"/>
          <w:sz w:val="24"/>
          <w:szCs w:val="28"/>
        </w:rPr>
        <w:t xml:space="preserve">  </w:t>
      </w:r>
    </w:p>
    <w:p w14:paraId="2BD30C8F" w14:textId="329664BB"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Detailed requirements tend to be extensive. </w:t>
      </w:r>
      <w:proofErr w:type="gramStart"/>
      <w:r w:rsidRPr="000A4A84">
        <w:rPr>
          <w:rFonts w:ascii="Century Gothic" w:hAnsi="Century Gothic"/>
          <w:sz w:val="24"/>
          <w:szCs w:val="28"/>
        </w:rPr>
        <w:t>Give careful consideration to</w:t>
      </w:r>
      <w:proofErr w:type="gramEnd"/>
      <w:r w:rsidRPr="000A4A84">
        <w:rPr>
          <w:rFonts w:ascii="Century Gothic" w:hAnsi="Century Gothic"/>
          <w:sz w:val="24"/>
          <w:szCs w:val="28"/>
        </w:rPr>
        <w:t xml:space="preserve"> your organization scheme.</w:t>
      </w:r>
      <w:r w:rsidR="00142AF0" w:rsidRPr="000A4A84">
        <w:rPr>
          <w:rFonts w:ascii="Century Gothic" w:hAnsi="Century Gothic"/>
          <w:sz w:val="24"/>
          <w:szCs w:val="28"/>
        </w:rPr>
        <w:t xml:space="preserve">  </w:t>
      </w:r>
      <w:r w:rsidRPr="000A4A84">
        <w:rPr>
          <w:rFonts w:ascii="Century Gothic" w:hAnsi="Century Gothic"/>
          <w:sz w:val="24"/>
          <w:szCs w:val="28"/>
        </w:rPr>
        <w:t>Some examples of organization schemes are described below:</w:t>
      </w:r>
    </w:p>
    <w:p w14:paraId="4EA31799" w14:textId="77777777" w:rsidR="00E15B47" w:rsidRPr="000A4A84" w:rsidRDefault="00E15B47" w:rsidP="00DE19ED">
      <w:pPr>
        <w:pStyle w:val="BodyText"/>
        <w:spacing w:after="0" w:line="276" w:lineRule="auto"/>
        <w:rPr>
          <w:rFonts w:ascii="Century Gothic" w:hAnsi="Century Gothic"/>
          <w:sz w:val="24"/>
          <w:szCs w:val="28"/>
        </w:rPr>
      </w:pPr>
    </w:p>
    <w:p w14:paraId="5A959207"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By System Mode</w:t>
      </w:r>
    </w:p>
    <w:p w14:paraId="37100CB5" w14:textId="77777777" w:rsidR="006A7A60" w:rsidRPr="000A4A84"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Some systems behave quite differently depending on the mode of operation. For example, a control system may have different sets of functions depending on its mode: training, normal, or emergency. </w:t>
      </w:r>
    </w:p>
    <w:p w14:paraId="7DC44063"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lastRenderedPageBreak/>
        <w:t>By User Class</w:t>
      </w:r>
    </w:p>
    <w:p w14:paraId="6CE6FE7D" w14:textId="61CD353A"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Some systems provide different sets of functions to different classes of users. For example, an elevator control system presents different capabilities to passengers, maintenance workers, and fire fighters. </w:t>
      </w:r>
    </w:p>
    <w:p w14:paraId="187FDA73" w14:textId="77777777" w:rsidR="00E15B47" w:rsidRPr="000A4A84" w:rsidRDefault="00E15B47" w:rsidP="00DE19ED">
      <w:pPr>
        <w:pStyle w:val="BodyText"/>
        <w:spacing w:after="0" w:line="276" w:lineRule="auto"/>
        <w:rPr>
          <w:rFonts w:ascii="Century Gothic" w:hAnsi="Century Gothic"/>
          <w:sz w:val="24"/>
          <w:szCs w:val="28"/>
        </w:rPr>
      </w:pPr>
    </w:p>
    <w:p w14:paraId="74BDEA3B"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By Objects</w:t>
      </w:r>
    </w:p>
    <w:p w14:paraId="34CFDE22" w14:textId="7BEC2239"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Objects are real-world entities that have a counterpart within the system. For example, in a patient monitoring system, objects include patients, sensors, nurses, rooms, physicians, medicines, etc. Associated with each object is a set of attributes (of that object) and functions (performed by that object). These functions are also called services, methods, or processes. Note that sets of objects may share attributes and services. These are grouped together as classes.</w:t>
      </w:r>
    </w:p>
    <w:p w14:paraId="2CE9EA9B" w14:textId="77777777" w:rsidR="00E15B47" w:rsidRPr="000A4A84" w:rsidRDefault="00E15B47" w:rsidP="00DE19ED">
      <w:pPr>
        <w:pStyle w:val="BodyText"/>
        <w:spacing w:after="0" w:line="276" w:lineRule="auto"/>
        <w:rPr>
          <w:rFonts w:ascii="Century Gothic" w:hAnsi="Century Gothic"/>
          <w:sz w:val="24"/>
          <w:szCs w:val="28"/>
        </w:rPr>
      </w:pPr>
    </w:p>
    <w:p w14:paraId="25898C34"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By Feature</w:t>
      </w:r>
    </w:p>
    <w:p w14:paraId="28D4762B" w14:textId="24DA0691"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A feature is an externally desired service by the system that may require a sequence of inputs to affect the desired result. For example, in a telephone system, features include local call, call forwarding, and conference call. Each feature is generally described in a sequence of stimulus-response pairs, and may include validity checks on inputs, exact sequencing of operations, responses to abnormal situations, including error handling and recovery, effects of parameters, relationships of inputs to outputs, including input/output sequences and formulas for input to output.</w:t>
      </w:r>
    </w:p>
    <w:p w14:paraId="5B3A9C60" w14:textId="77777777" w:rsidR="00E15B47" w:rsidRPr="000A4A84" w:rsidRDefault="00E15B47" w:rsidP="00DE19ED">
      <w:pPr>
        <w:pStyle w:val="BodyText"/>
        <w:spacing w:after="0" w:line="276" w:lineRule="auto"/>
        <w:rPr>
          <w:rFonts w:ascii="Century Gothic" w:hAnsi="Century Gothic"/>
          <w:sz w:val="24"/>
          <w:szCs w:val="28"/>
        </w:rPr>
      </w:pPr>
    </w:p>
    <w:p w14:paraId="79C609D6"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By Stimulus</w:t>
      </w:r>
    </w:p>
    <w:p w14:paraId="3D745C1D" w14:textId="728DF573"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Some systems can be best organized by describing their functions in terms of stimuli. For example, the functions of an automatic aircraft landing system may be organized into sections for loss of power, wind shear, sudden change in roll, vertical velocity excessive, etc. </w:t>
      </w:r>
    </w:p>
    <w:p w14:paraId="4B0E302B" w14:textId="77777777" w:rsidR="00E15B47" w:rsidRPr="000A4A84" w:rsidRDefault="00E15B47" w:rsidP="00DE19ED">
      <w:pPr>
        <w:pStyle w:val="BodyText"/>
        <w:spacing w:after="0" w:line="276" w:lineRule="auto"/>
        <w:rPr>
          <w:rFonts w:ascii="Century Gothic" w:hAnsi="Century Gothic"/>
          <w:sz w:val="24"/>
          <w:szCs w:val="28"/>
        </w:rPr>
      </w:pPr>
    </w:p>
    <w:p w14:paraId="33FEAAAA"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By Response</w:t>
      </w:r>
    </w:p>
    <w:p w14:paraId="4BE60556" w14:textId="7A5AB0F8"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Some systems can be best organized by describing all the functions in support of the generation of a response. For example, the functions of a personnel system may be organized into sections corresponding to all functions associated with generating paychecks, all functions associated with generating a current list of employees, etc. </w:t>
      </w:r>
    </w:p>
    <w:p w14:paraId="044401A6" w14:textId="77777777" w:rsidR="00E15B47" w:rsidRPr="000A4A84" w:rsidRDefault="00E15B47" w:rsidP="00DE19ED">
      <w:pPr>
        <w:pStyle w:val="BodyText"/>
        <w:spacing w:after="0" w:line="276" w:lineRule="auto"/>
        <w:rPr>
          <w:rFonts w:ascii="Century Gothic" w:hAnsi="Century Gothic"/>
          <w:sz w:val="24"/>
          <w:szCs w:val="28"/>
        </w:rPr>
      </w:pPr>
    </w:p>
    <w:p w14:paraId="52679C51"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By Functional Hierarchy</w:t>
      </w:r>
    </w:p>
    <w:p w14:paraId="6BE4B4BA" w14:textId="3FFFF1FB" w:rsidR="006A7A60"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When none of the above organizational schemes prove helpful, the overall functionality can be organized into a hierarchy of functions organized by common </w:t>
      </w:r>
      <w:r w:rsidRPr="000A4A84">
        <w:rPr>
          <w:rFonts w:ascii="Century Gothic" w:hAnsi="Century Gothic"/>
          <w:sz w:val="24"/>
          <w:szCs w:val="28"/>
        </w:rPr>
        <w:lastRenderedPageBreak/>
        <w:t>inputs, common outputs, or common internal data access. Data flow diagrams and data dictionaries can be used to show the relationships between and among the functions and data.</w:t>
      </w:r>
    </w:p>
    <w:p w14:paraId="58F2F842" w14:textId="77777777" w:rsidR="00E15B47" w:rsidRPr="000A4A84" w:rsidRDefault="00E15B47" w:rsidP="00DE19ED">
      <w:pPr>
        <w:pStyle w:val="BodyText"/>
        <w:spacing w:after="0" w:line="276" w:lineRule="auto"/>
        <w:rPr>
          <w:rFonts w:ascii="Century Gothic" w:hAnsi="Century Gothic"/>
          <w:sz w:val="24"/>
          <w:szCs w:val="28"/>
        </w:rPr>
      </w:pPr>
    </w:p>
    <w:p w14:paraId="3FF63397" w14:textId="77777777" w:rsidR="006A7A60" w:rsidRPr="00E15B47" w:rsidRDefault="006A7A60" w:rsidP="00DE19ED">
      <w:pPr>
        <w:pStyle w:val="Appendix3"/>
        <w:spacing w:line="276" w:lineRule="auto"/>
        <w:rPr>
          <w:rFonts w:ascii="Century Gothic" w:hAnsi="Century Gothic"/>
          <w:sz w:val="28"/>
          <w:szCs w:val="28"/>
        </w:rPr>
      </w:pPr>
      <w:r w:rsidRPr="00E15B47">
        <w:rPr>
          <w:rFonts w:ascii="Century Gothic" w:hAnsi="Century Gothic"/>
          <w:sz w:val="28"/>
          <w:szCs w:val="28"/>
        </w:rPr>
        <w:t>Additional Comments</w:t>
      </w:r>
    </w:p>
    <w:p w14:paraId="6325F09C" w14:textId="77777777" w:rsidR="006A7A60" w:rsidRPr="000A4A84"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 xml:space="preserve">Whenever a new Requirements Specification is contemplated, more than one of the organizational techniques given above may be appropriate. In such cases, organize the specific requirements for multiple hierarchies tailored to the specific needs of the system under specification. </w:t>
      </w:r>
    </w:p>
    <w:p w14:paraId="418C78D3" w14:textId="60B08E90" w:rsidR="006A7A60" w:rsidRPr="000A4A84" w:rsidRDefault="006A7A60" w:rsidP="00DE19ED">
      <w:pPr>
        <w:pStyle w:val="BodyText"/>
        <w:spacing w:after="0" w:line="276" w:lineRule="auto"/>
        <w:rPr>
          <w:rFonts w:ascii="Century Gothic" w:hAnsi="Century Gothic"/>
          <w:sz w:val="24"/>
          <w:szCs w:val="28"/>
        </w:rPr>
      </w:pPr>
      <w:r w:rsidRPr="000A4A84">
        <w:rPr>
          <w:rFonts w:ascii="Century Gothic" w:hAnsi="Century Gothic"/>
          <w:sz w:val="24"/>
          <w:szCs w:val="28"/>
        </w:rPr>
        <w:t>There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and when organizing by functional hierarchy, data flow diagrams and data dictionaries may prove helpful.</w:t>
      </w:r>
    </w:p>
    <w:sectPr w:rsidR="006A7A60" w:rsidRPr="000A4A84" w:rsidSect="00DE19E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6FDC" w14:textId="77777777" w:rsidR="00E01112" w:rsidRDefault="00E01112">
      <w:r>
        <w:separator/>
      </w:r>
    </w:p>
  </w:endnote>
  <w:endnote w:type="continuationSeparator" w:id="0">
    <w:p w14:paraId="2DBD5132" w14:textId="77777777" w:rsidR="00E01112" w:rsidRDefault="00E0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7527570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79E3C9E" w14:textId="657DC026" w:rsidR="00E01112" w:rsidRPr="00E01112" w:rsidRDefault="00E01112" w:rsidP="00E01112">
            <w:pPr>
              <w:pStyle w:val="Footer"/>
              <w:jc w:val="right"/>
              <w:rPr>
                <w:rFonts w:ascii="Century Gothic" w:hAnsi="Century Gothic"/>
                <w:sz w:val="16"/>
                <w:szCs w:val="16"/>
              </w:rPr>
            </w:pPr>
            <w:r w:rsidRPr="00E01112">
              <w:rPr>
                <w:rFonts w:ascii="Century Gothic" w:hAnsi="Century Gothic"/>
                <w:sz w:val="16"/>
                <w:szCs w:val="16"/>
              </w:rPr>
              <w:t xml:space="preserve">Page </w:t>
            </w:r>
            <w:r w:rsidRPr="00E01112">
              <w:rPr>
                <w:rFonts w:ascii="Century Gothic" w:hAnsi="Century Gothic"/>
                <w:b/>
                <w:bCs/>
                <w:sz w:val="16"/>
                <w:szCs w:val="16"/>
              </w:rPr>
              <w:fldChar w:fldCharType="begin"/>
            </w:r>
            <w:r w:rsidRPr="00E01112">
              <w:rPr>
                <w:rFonts w:ascii="Century Gothic" w:hAnsi="Century Gothic"/>
                <w:b/>
                <w:bCs/>
                <w:sz w:val="16"/>
                <w:szCs w:val="16"/>
              </w:rPr>
              <w:instrText xml:space="preserve"> PAGE </w:instrText>
            </w:r>
            <w:r w:rsidRPr="00E01112">
              <w:rPr>
                <w:rFonts w:ascii="Century Gothic" w:hAnsi="Century Gothic"/>
                <w:b/>
                <w:bCs/>
                <w:sz w:val="16"/>
                <w:szCs w:val="16"/>
              </w:rPr>
              <w:fldChar w:fldCharType="separate"/>
            </w:r>
            <w:r w:rsidRPr="00E01112">
              <w:rPr>
                <w:rFonts w:ascii="Century Gothic" w:hAnsi="Century Gothic"/>
                <w:b/>
                <w:bCs/>
                <w:noProof/>
                <w:sz w:val="16"/>
                <w:szCs w:val="16"/>
              </w:rPr>
              <w:t>2</w:t>
            </w:r>
            <w:r w:rsidRPr="00E01112">
              <w:rPr>
                <w:rFonts w:ascii="Century Gothic" w:hAnsi="Century Gothic"/>
                <w:b/>
                <w:bCs/>
                <w:sz w:val="16"/>
                <w:szCs w:val="16"/>
              </w:rPr>
              <w:fldChar w:fldCharType="end"/>
            </w:r>
            <w:r w:rsidRPr="00E01112">
              <w:rPr>
                <w:rFonts w:ascii="Century Gothic" w:hAnsi="Century Gothic"/>
                <w:sz w:val="16"/>
                <w:szCs w:val="16"/>
              </w:rPr>
              <w:t xml:space="preserve"> of </w:t>
            </w:r>
            <w:r w:rsidRPr="00E01112">
              <w:rPr>
                <w:rFonts w:ascii="Century Gothic" w:hAnsi="Century Gothic"/>
                <w:b/>
                <w:bCs/>
                <w:sz w:val="16"/>
                <w:szCs w:val="16"/>
              </w:rPr>
              <w:fldChar w:fldCharType="begin"/>
            </w:r>
            <w:r w:rsidRPr="00E01112">
              <w:rPr>
                <w:rFonts w:ascii="Century Gothic" w:hAnsi="Century Gothic"/>
                <w:b/>
                <w:bCs/>
                <w:sz w:val="16"/>
                <w:szCs w:val="16"/>
              </w:rPr>
              <w:instrText xml:space="preserve"> NUMPAGES  </w:instrText>
            </w:r>
            <w:r w:rsidRPr="00E01112">
              <w:rPr>
                <w:rFonts w:ascii="Century Gothic" w:hAnsi="Century Gothic"/>
                <w:b/>
                <w:bCs/>
                <w:sz w:val="16"/>
                <w:szCs w:val="16"/>
              </w:rPr>
              <w:fldChar w:fldCharType="separate"/>
            </w:r>
            <w:r w:rsidRPr="00E01112">
              <w:rPr>
                <w:rFonts w:ascii="Century Gothic" w:hAnsi="Century Gothic"/>
                <w:b/>
                <w:bCs/>
                <w:noProof/>
                <w:sz w:val="16"/>
                <w:szCs w:val="16"/>
              </w:rPr>
              <w:t>2</w:t>
            </w:r>
            <w:r w:rsidRPr="00E0111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FDA5" w14:textId="77777777" w:rsidR="00E01112" w:rsidRDefault="00E01112">
      <w:r>
        <w:separator/>
      </w:r>
    </w:p>
  </w:footnote>
  <w:footnote w:type="continuationSeparator" w:id="0">
    <w:p w14:paraId="310D931C" w14:textId="77777777" w:rsidR="00E01112" w:rsidRDefault="00E0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A81F" w14:textId="77777777" w:rsidR="00E01112" w:rsidRPr="00857C57" w:rsidRDefault="00E01112" w:rsidP="00857C57">
    <w:pPr>
      <w:jc w:val="center"/>
      <w:rPr>
        <w:rFonts w:cs="Arial"/>
        <w:b/>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in;height:3in" o:bullet="t"/>
    </w:pict>
  </w:numPicBullet>
  <w:numPicBullet w:numPicBulletId="1">
    <w:pict>
      <v:shape id="_x0000_i1165" type="#_x0000_t75" style="width:3in;height:3in" o:bullet="t"/>
    </w:pict>
  </w:numPicBullet>
  <w:numPicBullet w:numPicBulletId="2">
    <w:pict>
      <v:shape id="_x0000_i1166" type="#_x0000_t75" style="width:3in;height:3in" o:bullet="t"/>
    </w:pict>
  </w:numPicBullet>
  <w:numPicBullet w:numPicBulletId="3">
    <w:pict>
      <v:shape id="_x0000_i1167" type="#_x0000_t75" style="width:3in;height:3in" o:bullet="t"/>
    </w:pict>
  </w:numPicBullet>
  <w:numPicBullet w:numPicBulletId="4">
    <w:pict>
      <v:shape id="_x0000_i1168" type="#_x0000_t75" style="width:3in;height:3in" o:bullet="t"/>
    </w:pict>
  </w:numPicBullet>
  <w:numPicBullet w:numPicBulletId="5">
    <w:pict>
      <v:shape id="_x0000_i1169" type="#_x0000_t75" style="width:3in;height:3in" o:bullet="t"/>
    </w:pict>
  </w:numPicBullet>
  <w:abstractNum w:abstractNumId="0" w15:restartNumberingAfterBreak="0">
    <w:nsid w:val="FFFFFF7C"/>
    <w:multiLevelType w:val="singleLevel"/>
    <w:tmpl w:val="87B6B7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E4B5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CE5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E11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CA52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EC0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04F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F6C7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C0AB6"/>
    <w:lvl w:ilvl="0">
      <w:start w:val="1"/>
      <w:numFmt w:val="decimal"/>
      <w:lvlText w:val="%1."/>
      <w:lvlJc w:val="left"/>
      <w:pPr>
        <w:tabs>
          <w:tab w:val="num" w:pos="360"/>
        </w:tabs>
        <w:ind w:left="360" w:hanging="360"/>
      </w:pPr>
    </w:lvl>
  </w:abstractNum>
  <w:abstractNum w:abstractNumId="9" w15:restartNumberingAfterBreak="0">
    <w:nsid w:val="0446128B"/>
    <w:multiLevelType w:val="hybridMultilevel"/>
    <w:tmpl w:val="FF806E52"/>
    <w:lvl w:ilvl="0" w:tplc="081426C4">
      <w:start w:val="1"/>
      <w:numFmt w:val="bullet"/>
      <w:lvlText w:val=""/>
      <w:lvlJc w:val="left"/>
      <w:pPr>
        <w:tabs>
          <w:tab w:val="num" w:pos="720"/>
        </w:tabs>
        <w:ind w:left="720" w:hanging="360"/>
      </w:pPr>
      <w:rPr>
        <w:rFonts w:ascii="Symbol" w:hAnsi="Symbol" w:hint="default"/>
        <w:color w:val="auto"/>
      </w:rPr>
    </w:lvl>
    <w:lvl w:ilvl="1" w:tplc="BB22A810" w:tentative="1">
      <w:start w:val="1"/>
      <w:numFmt w:val="bullet"/>
      <w:lvlText w:val="o"/>
      <w:lvlJc w:val="left"/>
      <w:pPr>
        <w:tabs>
          <w:tab w:val="num" w:pos="1440"/>
        </w:tabs>
        <w:ind w:left="1440" w:hanging="360"/>
      </w:pPr>
      <w:rPr>
        <w:rFonts w:ascii="Courier New" w:hAnsi="Courier New" w:cs="Courier New" w:hint="default"/>
      </w:rPr>
    </w:lvl>
    <w:lvl w:ilvl="2" w:tplc="E3386842" w:tentative="1">
      <w:start w:val="1"/>
      <w:numFmt w:val="bullet"/>
      <w:lvlText w:val=""/>
      <w:lvlJc w:val="left"/>
      <w:pPr>
        <w:tabs>
          <w:tab w:val="num" w:pos="2160"/>
        </w:tabs>
        <w:ind w:left="2160" w:hanging="360"/>
      </w:pPr>
      <w:rPr>
        <w:rFonts w:ascii="Wingdings" w:hAnsi="Wingdings" w:hint="default"/>
      </w:rPr>
    </w:lvl>
    <w:lvl w:ilvl="3" w:tplc="28A6BC64" w:tentative="1">
      <w:start w:val="1"/>
      <w:numFmt w:val="bullet"/>
      <w:lvlText w:val=""/>
      <w:lvlJc w:val="left"/>
      <w:pPr>
        <w:tabs>
          <w:tab w:val="num" w:pos="2880"/>
        </w:tabs>
        <w:ind w:left="2880" w:hanging="360"/>
      </w:pPr>
      <w:rPr>
        <w:rFonts w:ascii="Symbol" w:hAnsi="Symbol" w:hint="default"/>
      </w:rPr>
    </w:lvl>
    <w:lvl w:ilvl="4" w:tplc="F33AB3AE" w:tentative="1">
      <w:start w:val="1"/>
      <w:numFmt w:val="bullet"/>
      <w:lvlText w:val="o"/>
      <w:lvlJc w:val="left"/>
      <w:pPr>
        <w:tabs>
          <w:tab w:val="num" w:pos="3600"/>
        </w:tabs>
        <w:ind w:left="3600" w:hanging="360"/>
      </w:pPr>
      <w:rPr>
        <w:rFonts w:ascii="Courier New" w:hAnsi="Courier New" w:cs="Courier New" w:hint="default"/>
      </w:rPr>
    </w:lvl>
    <w:lvl w:ilvl="5" w:tplc="AEA2F2C8" w:tentative="1">
      <w:start w:val="1"/>
      <w:numFmt w:val="bullet"/>
      <w:lvlText w:val=""/>
      <w:lvlJc w:val="left"/>
      <w:pPr>
        <w:tabs>
          <w:tab w:val="num" w:pos="4320"/>
        </w:tabs>
        <w:ind w:left="4320" w:hanging="360"/>
      </w:pPr>
      <w:rPr>
        <w:rFonts w:ascii="Wingdings" w:hAnsi="Wingdings" w:hint="default"/>
      </w:rPr>
    </w:lvl>
    <w:lvl w:ilvl="6" w:tplc="778A56C4" w:tentative="1">
      <w:start w:val="1"/>
      <w:numFmt w:val="bullet"/>
      <w:lvlText w:val=""/>
      <w:lvlJc w:val="left"/>
      <w:pPr>
        <w:tabs>
          <w:tab w:val="num" w:pos="5040"/>
        </w:tabs>
        <w:ind w:left="5040" w:hanging="360"/>
      </w:pPr>
      <w:rPr>
        <w:rFonts w:ascii="Symbol" w:hAnsi="Symbol" w:hint="default"/>
      </w:rPr>
    </w:lvl>
    <w:lvl w:ilvl="7" w:tplc="3A00A276" w:tentative="1">
      <w:start w:val="1"/>
      <w:numFmt w:val="bullet"/>
      <w:lvlText w:val="o"/>
      <w:lvlJc w:val="left"/>
      <w:pPr>
        <w:tabs>
          <w:tab w:val="num" w:pos="5760"/>
        </w:tabs>
        <w:ind w:left="5760" w:hanging="360"/>
      </w:pPr>
      <w:rPr>
        <w:rFonts w:ascii="Courier New" w:hAnsi="Courier New" w:cs="Courier New" w:hint="default"/>
      </w:rPr>
    </w:lvl>
    <w:lvl w:ilvl="8" w:tplc="1E9CAA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2252EA"/>
    <w:multiLevelType w:val="hybridMultilevel"/>
    <w:tmpl w:val="BEBA6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63532"/>
    <w:multiLevelType w:val="hybridMultilevel"/>
    <w:tmpl w:val="04F2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7B18E7"/>
    <w:multiLevelType w:val="multilevel"/>
    <w:tmpl w:val="FFBE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D74E6B"/>
    <w:multiLevelType w:val="hybridMultilevel"/>
    <w:tmpl w:val="522E0BFC"/>
    <w:lvl w:ilvl="0" w:tplc="3580C80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A1A1DA7"/>
    <w:multiLevelType w:val="hybridMultilevel"/>
    <w:tmpl w:val="681EAE94"/>
    <w:lvl w:ilvl="0" w:tplc="62DAA3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1AC07FB3"/>
    <w:multiLevelType w:val="multilevel"/>
    <w:tmpl w:val="1ADA9F5C"/>
    <w:lvl w:ilvl="0">
      <w:start w:val="1"/>
      <w:numFmt w:val="upperLetter"/>
      <w:pStyle w:val="List5"/>
      <w:suff w:val="space"/>
      <w:lvlText w:val="%1."/>
      <w:lvlJc w:val="left"/>
      <w:pPr>
        <w:ind w:left="0" w:firstLine="0"/>
      </w:pPr>
      <w:rPr>
        <w:rFonts w:hint="default"/>
      </w:rPr>
    </w:lvl>
    <w:lvl w:ilvl="1">
      <w:start w:val="1"/>
      <w:numFmt w:val="decimal"/>
      <w:pStyle w:val="ListContinue"/>
      <w:suff w:val="space"/>
      <w:lvlText w:val="%1%2."/>
      <w:lvlJc w:val="left"/>
      <w:pPr>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03D0287"/>
    <w:multiLevelType w:val="singleLevel"/>
    <w:tmpl w:val="04090001"/>
    <w:lvl w:ilvl="0">
      <w:start w:val="1"/>
      <w:numFmt w:val="bullet"/>
      <w:pStyle w:val="ReqArea"/>
      <w:lvlText w:val=""/>
      <w:lvlJc w:val="left"/>
      <w:pPr>
        <w:tabs>
          <w:tab w:val="num" w:pos="360"/>
        </w:tabs>
        <w:ind w:left="360" w:hanging="360"/>
      </w:pPr>
      <w:rPr>
        <w:rFonts w:ascii="Symbol" w:hAnsi="Symbol" w:hint="default"/>
      </w:rPr>
    </w:lvl>
  </w:abstractNum>
  <w:abstractNum w:abstractNumId="17" w15:restartNumberingAfterBreak="0">
    <w:nsid w:val="26E2718F"/>
    <w:multiLevelType w:val="hybridMultilevel"/>
    <w:tmpl w:val="A04E46FA"/>
    <w:lvl w:ilvl="0" w:tplc="96DA922C">
      <w:start w:val="1"/>
      <w:numFmt w:val="bullet"/>
      <w:lvlText w:val=""/>
      <w:lvlJc w:val="left"/>
      <w:pPr>
        <w:tabs>
          <w:tab w:val="num" w:pos="720"/>
        </w:tabs>
        <w:ind w:left="720" w:hanging="360"/>
      </w:pPr>
      <w:rPr>
        <w:rFonts w:ascii="Symbol" w:hAnsi="Symbol" w:hint="default"/>
        <w:color w:val="auto"/>
      </w:rPr>
    </w:lvl>
    <w:lvl w:ilvl="1" w:tplc="29504682" w:tentative="1">
      <w:start w:val="1"/>
      <w:numFmt w:val="bullet"/>
      <w:lvlText w:val="o"/>
      <w:lvlJc w:val="left"/>
      <w:pPr>
        <w:tabs>
          <w:tab w:val="num" w:pos="1440"/>
        </w:tabs>
        <w:ind w:left="1440" w:hanging="360"/>
      </w:pPr>
      <w:rPr>
        <w:rFonts w:ascii="Courier New" w:hAnsi="Courier New" w:cs="Courier New" w:hint="default"/>
      </w:rPr>
    </w:lvl>
    <w:lvl w:ilvl="2" w:tplc="47607F6A" w:tentative="1">
      <w:start w:val="1"/>
      <w:numFmt w:val="bullet"/>
      <w:lvlText w:val=""/>
      <w:lvlJc w:val="left"/>
      <w:pPr>
        <w:tabs>
          <w:tab w:val="num" w:pos="2160"/>
        </w:tabs>
        <w:ind w:left="2160" w:hanging="360"/>
      </w:pPr>
      <w:rPr>
        <w:rFonts w:ascii="Wingdings" w:hAnsi="Wingdings" w:hint="default"/>
      </w:rPr>
    </w:lvl>
    <w:lvl w:ilvl="3" w:tplc="A86E2AC8" w:tentative="1">
      <w:start w:val="1"/>
      <w:numFmt w:val="bullet"/>
      <w:lvlText w:val=""/>
      <w:lvlJc w:val="left"/>
      <w:pPr>
        <w:tabs>
          <w:tab w:val="num" w:pos="2880"/>
        </w:tabs>
        <w:ind w:left="2880" w:hanging="360"/>
      </w:pPr>
      <w:rPr>
        <w:rFonts w:ascii="Symbol" w:hAnsi="Symbol" w:hint="default"/>
      </w:rPr>
    </w:lvl>
    <w:lvl w:ilvl="4" w:tplc="88CC8952" w:tentative="1">
      <w:start w:val="1"/>
      <w:numFmt w:val="bullet"/>
      <w:lvlText w:val="o"/>
      <w:lvlJc w:val="left"/>
      <w:pPr>
        <w:tabs>
          <w:tab w:val="num" w:pos="3600"/>
        </w:tabs>
        <w:ind w:left="3600" w:hanging="360"/>
      </w:pPr>
      <w:rPr>
        <w:rFonts w:ascii="Courier New" w:hAnsi="Courier New" w:cs="Courier New" w:hint="default"/>
      </w:rPr>
    </w:lvl>
    <w:lvl w:ilvl="5" w:tplc="98F0D9DC" w:tentative="1">
      <w:start w:val="1"/>
      <w:numFmt w:val="bullet"/>
      <w:lvlText w:val=""/>
      <w:lvlJc w:val="left"/>
      <w:pPr>
        <w:tabs>
          <w:tab w:val="num" w:pos="4320"/>
        </w:tabs>
        <w:ind w:left="4320" w:hanging="360"/>
      </w:pPr>
      <w:rPr>
        <w:rFonts w:ascii="Wingdings" w:hAnsi="Wingdings" w:hint="default"/>
      </w:rPr>
    </w:lvl>
    <w:lvl w:ilvl="6" w:tplc="44D639B2" w:tentative="1">
      <w:start w:val="1"/>
      <w:numFmt w:val="bullet"/>
      <w:lvlText w:val=""/>
      <w:lvlJc w:val="left"/>
      <w:pPr>
        <w:tabs>
          <w:tab w:val="num" w:pos="5040"/>
        </w:tabs>
        <w:ind w:left="5040" w:hanging="360"/>
      </w:pPr>
      <w:rPr>
        <w:rFonts w:ascii="Symbol" w:hAnsi="Symbol" w:hint="default"/>
      </w:rPr>
    </w:lvl>
    <w:lvl w:ilvl="7" w:tplc="AFB0921E" w:tentative="1">
      <w:start w:val="1"/>
      <w:numFmt w:val="bullet"/>
      <w:lvlText w:val="o"/>
      <w:lvlJc w:val="left"/>
      <w:pPr>
        <w:tabs>
          <w:tab w:val="num" w:pos="5760"/>
        </w:tabs>
        <w:ind w:left="5760" w:hanging="360"/>
      </w:pPr>
      <w:rPr>
        <w:rFonts w:ascii="Courier New" w:hAnsi="Courier New" w:cs="Courier New" w:hint="default"/>
      </w:rPr>
    </w:lvl>
    <w:lvl w:ilvl="8" w:tplc="023CFE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83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07495D"/>
    <w:multiLevelType w:val="hybridMultilevel"/>
    <w:tmpl w:val="9B1AD8AA"/>
    <w:lvl w:ilvl="0" w:tplc="E83E3FA2">
      <w:start w:val="1"/>
      <w:numFmt w:val="bullet"/>
      <w:lvlText w:val=""/>
      <w:lvlJc w:val="left"/>
      <w:pPr>
        <w:tabs>
          <w:tab w:val="num" w:pos="360"/>
        </w:tabs>
        <w:ind w:left="360" w:hanging="360"/>
      </w:pPr>
      <w:rPr>
        <w:rFonts w:ascii="Symbol" w:hAnsi="Symbol" w:hint="default"/>
        <w:color w:val="auto"/>
      </w:rPr>
    </w:lvl>
    <w:lvl w:ilvl="1" w:tplc="7368DCCC">
      <w:start w:val="1"/>
      <w:numFmt w:val="decimal"/>
      <w:lvlText w:val="%2."/>
      <w:lvlJc w:val="left"/>
      <w:pPr>
        <w:tabs>
          <w:tab w:val="num" w:pos="1440"/>
        </w:tabs>
        <w:ind w:left="1440" w:hanging="360"/>
      </w:pPr>
    </w:lvl>
    <w:lvl w:ilvl="2" w:tplc="11F07FB4">
      <w:start w:val="1"/>
      <w:numFmt w:val="decimal"/>
      <w:lvlText w:val="%3."/>
      <w:lvlJc w:val="left"/>
      <w:pPr>
        <w:tabs>
          <w:tab w:val="num" w:pos="2160"/>
        </w:tabs>
        <w:ind w:left="2160" w:hanging="360"/>
      </w:pPr>
    </w:lvl>
    <w:lvl w:ilvl="3" w:tplc="8C76FBD2">
      <w:start w:val="1"/>
      <w:numFmt w:val="decimal"/>
      <w:lvlText w:val="%4."/>
      <w:lvlJc w:val="left"/>
      <w:pPr>
        <w:tabs>
          <w:tab w:val="num" w:pos="2880"/>
        </w:tabs>
        <w:ind w:left="2880" w:hanging="360"/>
      </w:pPr>
    </w:lvl>
    <w:lvl w:ilvl="4" w:tplc="3F7CD33A">
      <w:start w:val="1"/>
      <w:numFmt w:val="decimal"/>
      <w:lvlText w:val="%5."/>
      <w:lvlJc w:val="left"/>
      <w:pPr>
        <w:tabs>
          <w:tab w:val="num" w:pos="3600"/>
        </w:tabs>
        <w:ind w:left="3600" w:hanging="360"/>
      </w:pPr>
    </w:lvl>
    <w:lvl w:ilvl="5" w:tplc="18CEED30">
      <w:start w:val="1"/>
      <w:numFmt w:val="decimal"/>
      <w:lvlText w:val="%6."/>
      <w:lvlJc w:val="left"/>
      <w:pPr>
        <w:tabs>
          <w:tab w:val="num" w:pos="4320"/>
        </w:tabs>
        <w:ind w:left="4320" w:hanging="360"/>
      </w:pPr>
    </w:lvl>
    <w:lvl w:ilvl="6" w:tplc="DE8A175C">
      <w:start w:val="1"/>
      <w:numFmt w:val="decimal"/>
      <w:lvlText w:val="%7."/>
      <w:lvlJc w:val="left"/>
      <w:pPr>
        <w:tabs>
          <w:tab w:val="num" w:pos="5040"/>
        </w:tabs>
        <w:ind w:left="5040" w:hanging="360"/>
      </w:pPr>
    </w:lvl>
    <w:lvl w:ilvl="7" w:tplc="6512E614">
      <w:start w:val="1"/>
      <w:numFmt w:val="decimal"/>
      <w:lvlText w:val="%8."/>
      <w:lvlJc w:val="left"/>
      <w:pPr>
        <w:tabs>
          <w:tab w:val="num" w:pos="5760"/>
        </w:tabs>
        <w:ind w:left="5760" w:hanging="360"/>
      </w:pPr>
    </w:lvl>
    <w:lvl w:ilvl="8" w:tplc="27122F02">
      <w:start w:val="1"/>
      <w:numFmt w:val="decimal"/>
      <w:lvlText w:val="%9."/>
      <w:lvlJc w:val="left"/>
      <w:pPr>
        <w:tabs>
          <w:tab w:val="num" w:pos="6480"/>
        </w:tabs>
        <w:ind w:left="6480" w:hanging="360"/>
      </w:pPr>
    </w:lvl>
  </w:abstractNum>
  <w:abstractNum w:abstractNumId="20" w15:restartNumberingAfterBreak="0">
    <w:nsid w:val="2F8A0830"/>
    <w:multiLevelType w:val="hybridMultilevel"/>
    <w:tmpl w:val="B226F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DE2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BF3B58"/>
    <w:multiLevelType w:val="hybridMultilevel"/>
    <w:tmpl w:val="EBD61932"/>
    <w:lvl w:ilvl="0" w:tplc="5B4CD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D277EC"/>
    <w:multiLevelType w:val="hybridMultilevel"/>
    <w:tmpl w:val="F2A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12DF6"/>
    <w:multiLevelType w:val="multilevel"/>
    <w:tmpl w:val="ECCA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12A18"/>
    <w:multiLevelType w:val="hybridMultilevel"/>
    <w:tmpl w:val="07BE6AC0"/>
    <w:lvl w:ilvl="0" w:tplc="A83E05E6">
      <w:start w:val="1"/>
      <w:numFmt w:val="decimal"/>
      <w:lvlText w:val="%1."/>
      <w:lvlJc w:val="left"/>
      <w:pPr>
        <w:tabs>
          <w:tab w:val="num" w:pos="720"/>
        </w:tabs>
        <w:ind w:left="720" w:hanging="360"/>
      </w:pPr>
    </w:lvl>
    <w:lvl w:ilvl="1" w:tplc="CA3E221C" w:tentative="1">
      <w:start w:val="1"/>
      <w:numFmt w:val="lowerLetter"/>
      <w:lvlText w:val="%2."/>
      <w:lvlJc w:val="left"/>
      <w:pPr>
        <w:tabs>
          <w:tab w:val="num" w:pos="1440"/>
        </w:tabs>
        <w:ind w:left="1440" w:hanging="360"/>
      </w:pPr>
    </w:lvl>
    <w:lvl w:ilvl="2" w:tplc="133656C8" w:tentative="1">
      <w:start w:val="1"/>
      <w:numFmt w:val="lowerRoman"/>
      <w:lvlText w:val="%3."/>
      <w:lvlJc w:val="right"/>
      <w:pPr>
        <w:tabs>
          <w:tab w:val="num" w:pos="2160"/>
        </w:tabs>
        <w:ind w:left="2160" w:hanging="180"/>
      </w:pPr>
    </w:lvl>
    <w:lvl w:ilvl="3" w:tplc="A8FC3E84" w:tentative="1">
      <w:start w:val="1"/>
      <w:numFmt w:val="decimal"/>
      <w:lvlText w:val="%4."/>
      <w:lvlJc w:val="left"/>
      <w:pPr>
        <w:tabs>
          <w:tab w:val="num" w:pos="2880"/>
        </w:tabs>
        <w:ind w:left="2880" w:hanging="360"/>
      </w:pPr>
    </w:lvl>
    <w:lvl w:ilvl="4" w:tplc="ADEA71F0" w:tentative="1">
      <w:start w:val="1"/>
      <w:numFmt w:val="lowerLetter"/>
      <w:lvlText w:val="%5."/>
      <w:lvlJc w:val="left"/>
      <w:pPr>
        <w:tabs>
          <w:tab w:val="num" w:pos="3600"/>
        </w:tabs>
        <w:ind w:left="3600" w:hanging="360"/>
      </w:pPr>
    </w:lvl>
    <w:lvl w:ilvl="5" w:tplc="6B529D04" w:tentative="1">
      <w:start w:val="1"/>
      <w:numFmt w:val="lowerRoman"/>
      <w:lvlText w:val="%6."/>
      <w:lvlJc w:val="right"/>
      <w:pPr>
        <w:tabs>
          <w:tab w:val="num" w:pos="4320"/>
        </w:tabs>
        <w:ind w:left="4320" w:hanging="180"/>
      </w:pPr>
    </w:lvl>
    <w:lvl w:ilvl="6" w:tplc="418E2EB6" w:tentative="1">
      <w:start w:val="1"/>
      <w:numFmt w:val="decimal"/>
      <w:lvlText w:val="%7."/>
      <w:lvlJc w:val="left"/>
      <w:pPr>
        <w:tabs>
          <w:tab w:val="num" w:pos="5040"/>
        </w:tabs>
        <w:ind w:left="5040" w:hanging="360"/>
      </w:pPr>
    </w:lvl>
    <w:lvl w:ilvl="7" w:tplc="81A4F17C" w:tentative="1">
      <w:start w:val="1"/>
      <w:numFmt w:val="lowerLetter"/>
      <w:lvlText w:val="%8."/>
      <w:lvlJc w:val="left"/>
      <w:pPr>
        <w:tabs>
          <w:tab w:val="num" w:pos="5760"/>
        </w:tabs>
        <w:ind w:left="5760" w:hanging="360"/>
      </w:pPr>
    </w:lvl>
    <w:lvl w:ilvl="8" w:tplc="C846C00C" w:tentative="1">
      <w:start w:val="1"/>
      <w:numFmt w:val="lowerRoman"/>
      <w:lvlText w:val="%9."/>
      <w:lvlJc w:val="right"/>
      <w:pPr>
        <w:tabs>
          <w:tab w:val="num" w:pos="6480"/>
        </w:tabs>
        <w:ind w:left="6480" w:hanging="180"/>
      </w:pPr>
    </w:lvl>
  </w:abstractNum>
  <w:abstractNum w:abstractNumId="26" w15:restartNumberingAfterBreak="0">
    <w:nsid w:val="35024019"/>
    <w:multiLevelType w:val="multilevel"/>
    <w:tmpl w:val="7264C4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C0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541449"/>
    <w:multiLevelType w:val="hybridMultilevel"/>
    <w:tmpl w:val="B2969DCE"/>
    <w:lvl w:ilvl="0" w:tplc="90BAAFBE">
      <w:start w:val="1"/>
      <w:numFmt w:val="bullet"/>
      <w:lvlText w:val=""/>
      <w:lvlJc w:val="left"/>
      <w:pPr>
        <w:tabs>
          <w:tab w:val="num" w:pos="360"/>
        </w:tabs>
        <w:ind w:left="360" w:hanging="360"/>
      </w:pPr>
      <w:rPr>
        <w:rFonts w:ascii="Symbol" w:hAnsi="Symbol" w:hint="default"/>
        <w:color w:val="auto"/>
      </w:rPr>
    </w:lvl>
    <w:lvl w:ilvl="1" w:tplc="9FCE0F16" w:tentative="1">
      <w:start w:val="1"/>
      <w:numFmt w:val="bullet"/>
      <w:lvlText w:val="o"/>
      <w:lvlJc w:val="left"/>
      <w:pPr>
        <w:tabs>
          <w:tab w:val="num" w:pos="1080"/>
        </w:tabs>
        <w:ind w:left="1080" w:hanging="360"/>
      </w:pPr>
      <w:rPr>
        <w:rFonts w:ascii="Courier New" w:hAnsi="Courier New" w:cs="Courier New" w:hint="default"/>
      </w:rPr>
    </w:lvl>
    <w:lvl w:ilvl="2" w:tplc="1892D9CA" w:tentative="1">
      <w:start w:val="1"/>
      <w:numFmt w:val="bullet"/>
      <w:lvlText w:val=""/>
      <w:lvlJc w:val="left"/>
      <w:pPr>
        <w:tabs>
          <w:tab w:val="num" w:pos="1800"/>
        </w:tabs>
        <w:ind w:left="1800" w:hanging="360"/>
      </w:pPr>
      <w:rPr>
        <w:rFonts w:ascii="Wingdings" w:hAnsi="Wingdings" w:hint="default"/>
      </w:rPr>
    </w:lvl>
    <w:lvl w:ilvl="3" w:tplc="93E09CF6" w:tentative="1">
      <w:start w:val="1"/>
      <w:numFmt w:val="bullet"/>
      <w:lvlText w:val=""/>
      <w:lvlJc w:val="left"/>
      <w:pPr>
        <w:tabs>
          <w:tab w:val="num" w:pos="2520"/>
        </w:tabs>
        <w:ind w:left="2520" w:hanging="360"/>
      </w:pPr>
      <w:rPr>
        <w:rFonts w:ascii="Symbol" w:hAnsi="Symbol" w:hint="default"/>
      </w:rPr>
    </w:lvl>
    <w:lvl w:ilvl="4" w:tplc="F48EB2E4" w:tentative="1">
      <w:start w:val="1"/>
      <w:numFmt w:val="bullet"/>
      <w:lvlText w:val="o"/>
      <w:lvlJc w:val="left"/>
      <w:pPr>
        <w:tabs>
          <w:tab w:val="num" w:pos="3240"/>
        </w:tabs>
        <w:ind w:left="3240" w:hanging="360"/>
      </w:pPr>
      <w:rPr>
        <w:rFonts w:ascii="Courier New" w:hAnsi="Courier New" w:cs="Courier New" w:hint="default"/>
      </w:rPr>
    </w:lvl>
    <w:lvl w:ilvl="5" w:tplc="71346B14" w:tentative="1">
      <w:start w:val="1"/>
      <w:numFmt w:val="bullet"/>
      <w:lvlText w:val=""/>
      <w:lvlJc w:val="left"/>
      <w:pPr>
        <w:tabs>
          <w:tab w:val="num" w:pos="3960"/>
        </w:tabs>
        <w:ind w:left="3960" w:hanging="360"/>
      </w:pPr>
      <w:rPr>
        <w:rFonts w:ascii="Wingdings" w:hAnsi="Wingdings" w:hint="default"/>
      </w:rPr>
    </w:lvl>
    <w:lvl w:ilvl="6" w:tplc="755812F6" w:tentative="1">
      <w:start w:val="1"/>
      <w:numFmt w:val="bullet"/>
      <w:lvlText w:val=""/>
      <w:lvlJc w:val="left"/>
      <w:pPr>
        <w:tabs>
          <w:tab w:val="num" w:pos="4680"/>
        </w:tabs>
        <w:ind w:left="4680" w:hanging="360"/>
      </w:pPr>
      <w:rPr>
        <w:rFonts w:ascii="Symbol" w:hAnsi="Symbol" w:hint="default"/>
      </w:rPr>
    </w:lvl>
    <w:lvl w:ilvl="7" w:tplc="B7FA9AFA" w:tentative="1">
      <w:start w:val="1"/>
      <w:numFmt w:val="bullet"/>
      <w:lvlText w:val="o"/>
      <w:lvlJc w:val="left"/>
      <w:pPr>
        <w:tabs>
          <w:tab w:val="num" w:pos="5400"/>
        </w:tabs>
        <w:ind w:left="5400" w:hanging="360"/>
      </w:pPr>
      <w:rPr>
        <w:rFonts w:ascii="Courier New" w:hAnsi="Courier New" w:cs="Courier New" w:hint="default"/>
      </w:rPr>
    </w:lvl>
    <w:lvl w:ilvl="8" w:tplc="E986425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9860F49"/>
    <w:multiLevelType w:val="singleLevel"/>
    <w:tmpl w:val="27A8D7B0"/>
    <w:lvl w:ilvl="0">
      <w:start w:val="1"/>
      <w:numFmt w:val="bullet"/>
      <w:pStyle w:val="ListBullet"/>
      <w:lvlText w:val=""/>
      <w:lvlJc w:val="left"/>
      <w:pPr>
        <w:tabs>
          <w:tab w:val="num" w:pos="8370"/>
        </w:tabs>
        <w:ind w:left="8370" w:hanging="360"/>
      </w:pPr>
      <w:rPr>
        <w:rFonts w:ascii="Symbol" w:hAnsi="Symbol" w:hint="default"/>
      </w:rPr>
    </w:lvl>
  </w:abstractNum>
  <w:abstractNum w:abstractNumId="30" w15:restartNumberingAfterBreak="0">
    <w:nsid w:val="3E533712"/>
    <w:multiLevelType w:val="hybridMultilevel"/>
    <w:tmpl w:val="DFB26FB2"/>
    <w:lvl w:ilvl="0" w:tplc="3580C80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220C09"/>
    <w:multiLevelType w:val="multilevel"/>
    <w:tmpl w:val="003AF95E"/>
    <w:lvl w:ilvl="0">
      <w:start w:val="1"/>
      <w:numFmt w:val="upperLetter"/>
      <w:lvlText w:val="Appendix %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41302159"/>
    <w:multiLevelType w:val="multilevel"/>
    <w:tmpl w:val="37E24EE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76347"/>
    <w:multiLevelType w:val="hybridMultilevel"/>
    <w:tmpl w:val="9B92DEFC"/>
    <w:lvl w:ilvl="0" w:tplc="B04869C4">
      <w:start w:val="1"/>
      <w:numFmt w:val="bullet"/>
      <w:pStyle w:val="TableCellBullet"/>
      <w:lvlText w:val=""/>
      <w:lvlJc w:val="left"/>
      <w:pPr>
        <w:tabs>
          <w:tab w:val="num" w:pos="360"/>
        </w:tabs>
        <w:ind w:left="360" w:hanging="360"/>
      </w:pPr>
      <w:rPr>
        <w:rFonts w:ascii="Symbol" w:hAnsi="Symbol" w:hint="default"/>
        <w:sz w:val="18"/>
      </w:rPr>
    </w:lvl>
    <w:lvl w:ilvl="1" w:tplc="EC5C34DC">
      <w:start w:val="1"/>
      <w:numFmt w:val="bullet"/>
      <w:lvlText w:val="o"/>
      <w:lvlJc w:val="left"/>
      <w:pPr>
        <w:tabs>
          <w:tab w:val="num" w:pos="720"/>
        </w:tabs>
        <w:ind w:left="720" w:hanging="360"/>
      </w:pPr>
      <w:rPr>
        <w:rFonts w:ascii="Courier New" w:hAnsi="Courier New" w:cs="Times New Roman" w:hint="default"/>
      </w:rPr>
    </w:lvl>
    <w:lvl w:ilvl="2" w:tplc="3CB41F88">
      <w:start w:val="1"/>
      <w:numFmt w:val="decimal"/>
      <w:lvlText w:val="%3."/>
      <w:lvlJc w:val="left"/>
      <w:pPr>
        <w:tabs>
          <w:tab w:val="num" w:pos="2160"/>
        </w:tabs>
        <w:ind w:left="2160" w:hanging="360"/>
      </w:pPr>
    </w:lvl>
    <w:lvl w:ilvl="3" w:tplc="FC3C1CEE">
      <w:start w:val="1"/>
      <w:numFmt w:val="decimal"/>
      <w:lvlText w:val="%4."/>
      <w:lvlJc w:val="left"/>
      <w:pPr>
        <w:tabs>
          <w:tab w:val="num" w:pos="2880"/>
        </w:tabs>
        <w:ind w:left="2880" w:hanging="360"/>
      </w:pPr>
    </w:lvl>
    <w:lvl w:ilvl="4" w:tplc="5178EE2C">
      <w:start w:val="1"/>
      <w:numFmt w:val="decimal"/>
      <w:lvlText w:val="%5."/>
      <w:lvlJc w:val="left"/>
      <w:pPr>
        <w:tabs>
          <w:tab w:val="num" w:pos="3600"/>
        </w:tabs>
        <w:ind w:left="3600" w:hanging="360"/>
      </w:pPr>
    </w:lvl>
    <w:lvl w:ilvl="5" w:tplc="BAB40FAC">
      <w:start w:val="1"/>
      <w:numFmt w:val="decimal"/>
      <w:lvlText w:val="%6."/>
      <w:lvlJc w:val="left"/>
      <w:pPr>
        <w:tabs>
          <w:tab w:val="num" w:pos="4320"/>
        </w:tabs>
        <w:ind w:left="4320" w:hanging="360"/>
      </w:pPr>
    </w:lvl>
    <w:lvl w:ilvl="6" w:tplc="AE4C3C6A">
      <w:start w:val="1"/>
      <w:numFmt w:val="decimal"/>
      <w:lvlText w:val="%7."/>
      <w:lvlJc w:val="left"/>
      <w:pPr>
        <w:tabs>
          <w:tab w:val="num" w:pos="5040"/>
        </w:tabs>
        <w:ind w:left="5040" w:hanging="360"/>
      </w:pPr>
    </w:lvl>
    <w:lvl w:ilvl="7" w:tplc="094AA824">
      <w:start w:val="1"/>
      <w:numFmt w:val="decimal"/>
      <w:lvlText w:val="%8."/>
      <w:lvlJc w:val="left"/>
      <w:pPr>
        <w:tabs>
          <w:tab w:val="num" w:pos="5760"/>
        </w:tabs>
        <w:ind w:left="5760" w:hanging="360"/>
      </w:pPr>
    </w:lvl>
    <w:lvl w:ilvl="8" w:tplc="FE92C754">
      <w:start w:val="1"/>
      <w:numFmt w:val="decimal"/>
      <w:lvlText w:val="%9."/>
      <w:lvlJc w:val="left"/>
      <w:pPr>
        <w:tabs>
          <w:tab w:val="num" w:pos="6480"/>
        </w:tabs>
        <w:ind w:left="6480" w:hanging="360"/>
      </w:pPr>
    </w:lvl>
  </w:abstractNum>
  <w:abstractNum w:abstractNumId="34" w15:restartNumberingAfterBreak="0">
    <w:nsid w:val="4E3466B2"/>
    <w:multiLevelType w:val="hybridMultilevel"/>
    <w:tmpl w:val="07966390"/>
    <w:lvl w:ilvl="0" w:tplc="E79CE662">
      <w:start w:val="1"/>
      <w:numFmt w:val="bullet"/>
      <w:lvlText w:val="–"/>
      <w:lvlJc w:val="left"/>
      <w:pPr>
        <w:tabs>
          <w:tab w:val="num" w:pos="720"/>
        </w:tabs>
        <w:ind w:left="720" w:hanging="360"/>
      </w:pPr>
      <w:rPr>
        <w:rFonts w:ascii="Arial" w:hAnsi="Arial" w:hint="default"/>
      </w:rPr>
    </w:lvl>
    <w:lvl w:ilvl="1" w:tplc="D9FE8A2E" w:tentative="1">
      <w:start w:val="1"/>
      <w:numFmt w:val="bullet"/>
      <w:lvlText w:val="–"/>
      <w:lvlJc w:val="left"/>
      <w:pPr>
        <w:tabs>
          <w:tab w:val="num" w:pos="1440"/>
        </w:tabs>
        <w:ind w:left="1440" w:hanging="360"/>
      </w:pPr>
      <w:rPr>
        <w:rFonts w:ascii="Arial" w:hAnsi="Arial" w:hint="default"/>
      </w:rPr>
    </w:lvl>
    <w:lvl w:ilvl="2" w:tplc="6FBC0F9E" w:tentative="1">
      <w:start w:val="1"/>
      <w:numFmt w:val="bullet"/>
      <w:lvlText w:val="–"/>
      <w:lvlJc w:val="left"/>
      <w:pPr>
        <w:tabs>
          <w:tab w:val="num" w:pos="2160"/>
        </w:tabs>
        <w:ind w:left="2160" w:hanging="360"/>
      </w:pPr>
      <w:rPr>
        <w:rFonts w:ascii="Arial" w:hAnsi="Arial" w:hint="default"/>
      </w:rPr>
    </w:lvl>
    <w:lvl w:ilvl="3" w:tplc="80603F7A" w:tentative="1">
      <w:start w:val="1"/>
      <w:numFmt w:val="bullet"/>
      <w:lvlText w:val="–"/>
      <w:lvlJc w:val="left"/>
      <w:pPr>
        <w:tabs>
          <w:tab w:val="num" w:pos="2880"/>
        </w:tabs>
        <w:ind w:left="2880" w:hanging="360"/>
      </w:pPr>
      <w:rPr>
        <w:rFonts w:ascii="Arial" w:hAnsi="Arial" w:hint="default"/>
      </w:rPr>
    </w:lvl>
    <w:lvl w:ilvl="4" w:tplc="BA8C2500" w:tentative="1">
      <w:start w:val="1"/>
      <w:numFmt w:val="bullet"/>
      <w:lvlText w:val="–"/>
      <w:lvlJc w:val="left"/>
      <w:pPr>
        <w:tabs>
          <w:tab w:val="num" w:pos="3600"/>
        </w:tabs>
        <w:ind w:left="3600" w:hanging="360"/>
      </w:pPr>
      <w:rPr>
        <w:rFonts w:ascii="Arial" w:hAnsi="Arial" w:hint="default"/>
      </w:rPr>
    </w:lvl>
    <w:lvl w:ilvl="5" w:tplc="E0DA8824" w:tentative="1">
      <w:start w:val="1"/>
      <w:numFmt w:val="bullet"/>
      <w:lvlText w:val="–"/>
      <w:lvlJc w:val="left"/>
      <w:pPr>
        <w:tabs>
          <w:tab w:val="num" w:pos="4320"/>
        </w:tabs>
        <w:ind w:left="4320" w:hanging="360"/>
      </w:pPr>
      <w:rPr>
        <w:rFonts w:ascii="Arial" w:hAnsi="Arial" w:hint="default"/>
      </w:rPr>
    </w:lvl>
    <w:lvl w:ilvl="6" w:tplc="39C82B68" w:tentative="1">
      <w:start w:val="1"/>
      <w:numFmt w:val="bullet"/>
      <w:lvlText w:val="–"/>
      <w:lvlJc w:val="left"/>
      <w:pPr>
        <w:tabs>
          <w:tab w:val="num" w:pos="5040"/>
        </w:tabs>
        <w:ind w:left="5040" w:hanging="360"/>
      </w:pPr>
      <w:rPr>
        <w:rFonts w:ascii="Arial" w:hAnsi="Arial" w:hint="default"/>
      </w:rPr>
    </w:lvl>
    <w:lvl w:ilvl="7" w:tplc="B91C06C2" w:tentative="1">
      <w:start w:val="1"/>
      <w:numFmt w:val="bullet"/>
      <w:lvlText w:val="–"/>
      <w:lvlJc w:val="left"/>
      <w:pPr>
        <w:tabs>
          <w:tab w:val="num" w:pos="5760"/>
        </w:tabs>
        <w:ind w:left="5760" w:hanging="360"/>
      </w:pPr>
      <w:rPr>
        <w:rFonts w:ascii="Arial" w:hAnsi="Arial" w:hint="default"/>
      </w:rPr>
    </w:lvl>
    <w:lvl w:ilvl="8" w:tplc="A482BD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246B5F"/>
    <w:multiLevelType w:val="hybridMultilevel"/>
    <w:tmpl w:val="20907920"/>
    <w:lvl w:ilvl="0" w:tplc="567AF038">
      <w:start w:val="1"/>
      <w:numFmt w:val="lowerLetter"/>
      <w:lvlText w:val="%1)"/>
      <w:lvlJc w:val="left"/>
      <w:pPr>
        <w:tabs>
          <w:tab w:val="num" w:pos="720"/>
        </w:tabs>
        <w:ind w:left="720" w:hanging="360"/>
      </w:pPr>
      <w:rPr>
        <w:rFonts w:hint="default"/>
      </w:rPr>
    </w:lvl>
    <w:lvl w:ilvl="1" w:tplc="28269DA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53CC791C"/>
    <w:multiLevelType w:val="hybridMultilevel"/>
    <w:tmpl w:val="FD78A1A8"/>
    <w:lvl w:ilvl="0" w:tplc="348EB984">
      <w:start w:val="1"/>
      <w:numFmt w:val="bullet"/>
      <w:pStyle w:val="ListBullet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DA1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7F2C0D"/>
    <w:multiLevelType w:val="hybridMultilevel"/>
    <w:tmpl w:val="D3AAAF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F077BD"/>
    <w:multiLevelType w:val="multilevel"/>
    <w:tmpl w:val="9C62E4CC"/>
    <w:lvl w:ilvl="0">
      <w:start w:val="1"/>
      <w:numFmt w:val="decimal"/>
      <w:pStyle w:val="Heading1"/>
      <w:lvlText w:val="%1."/>
      <w:lvlJc w:val="left"/>
      <w:pPr>
        <w:ind w:left="360" w:hanging="360"/>
      </w:pPr>
    </w:lvl>
    <w:lvl w:ilvl="1">
      <w:start w:val="1"/>
      <w:numFmt w:val="decimal"/>
      <w:pStyle w:val="Heading2"/>
      <w:lvlText w:val="%1.%2"/>
      <w:lvlJc w:val="left"/>
      <w:pPr>
        <w:tabs>
          <w:tab w:val="num" w:pos="576"/>
        </w:tabs>
        <w:ind w:left="576" w:hanging="576"/>
      </w:pPr>
      <w:rPr>
        <w:sz w:val="28"/>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5BA050A3"/>
    <w:multiLevelType w:val="multilevel"/>
    <w:tmpl w:val="7924D962"/>
    <w:lvl w:ilvl="0">
      <w:start w:val="1"/>
      <w:numFmt w:val="upperLetter"/>
      <w:pStyle w:val="Appendix2"/>
      <w:lvlText w:val="Appendix %1."/>
      <w:lvlJc w:val="left"/>
      <w:pPr>
        <w:tabs>
          <w:tab w:val="num" w:pos="6552"/>
        </w:tabs>
        <w:ind w:left="655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084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185DA0"/>
    <w:multiLevelType w:val="singleLevel"/>
    <w:tmpl w:val="F50E9A6A"/>
    <w:lvl w:ilvl="0">
      <w:start w:val="1"/>
      <w:numFmt w:val="bullet"/>
      <w:pStyle w:val="Requirement"/>
      <w:lvlText w:val=""/>
      <w:lvlJc w:val="left"/>
      <w:pPr>
        <w:tabs>
          <w:tab w:val="num" w:pos="360"/>
        </w:tabs>
        <w:ind w:left="360" w:hanging="360"/>
      </w:pPr>
      <w:rPr>
        <w:rFonts w:ascii="Symbol" w:hAnsi="Symbol" w:hint="default"/>
      </w:rPr>
    </w:lvl>
  </w:abstractNum>
  <w:abstractNum w:abstractNumId="43" w15:restartNumberingAfterBreak="0">
    <w:nsid w:val="728F195A"/>
    <w:multiLevelType w:val="multilevel"/>
    <w:tmpl w:val="B06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CF00CB"/>
    <w:multiLevelType w:val="hybridMultilevel"/>
    <w:tmpl w:val="14765F2A"/>
    <w:lvl w:ilvl="0" w:tplc="14B27816">
      <w:start w:val="1"/>
      <w:numFmt w:val="bullet"/>
      <w:lvlText w:val=""/>
      <w:lvlJc w:val="left"/>
      <w:pPr>
        <w:tabs>
          <w:tab w:val="num" w:pos="792"/>
        </w:tabs>
        <w:ind w:left="792" w:hanging="360"/>
      </w:pPr>
      <w:rPr>
        <w:rFonts w:ascii="Symbol" w:hAnsi="Symbol" w:hint="default"/>
      </w:rPr>
    </w:lvl>
    <w:lvl w:ilvl="1" w:tplc="6F9E7DBE" w:tentative="1">
      <w:start w:val="1"/>
      <w:numFmt w:val="bullet"/>
      <w:lvlText w:val="o"/>
      <w:lvlJc w:val="left"/>
      <w:pPr>
        <w:tabs>
          <w:tab w:val="num" w:pos="1512"/>
        </w:tabs>
        <w:ind w:left="1512" w:hanging="360"/>
      </w:pPr>
      <w:rPr>
        <w:rFonts w:ascii="Courier New" w:hAnsi="Courier New" w:cs="Courier New" w:hint="default"/>
      </w:rPr>
    </w:lvl>
    <w:lvl w:ilvl="2" w:tplc="54B0556E" w:tentative="1">
      <w:start w:val="1"/>
      <w:numFmt w:val="bullet"/>
      <w:lvlText w:val=""/>
      <w:lvlJc w:val="left"/>
      <w:pPr>
        <w:tabs>
          <w:tab w:val="num" w:pos="2232"/>
        </w:tabs>
        <w:ind w:left="2232" w:hanging="360"/>
      </w:pPr>
      <w:rPr>
        <w:rFonts w:ascii="Wingdings" w:hAnsi="Wingdings" w:hint="default"/>
      </w:rPr>
    </w:lvl>
    <w:lvl w:ilvl="3" w:tplc="AEC2F930" w:tentative="1">
      <w:start w:val="1"/>
      <w:numFmt w:val="bullet"/>
      <w:lvlText w:val=""/>
      <w:lvlJc w:val="left"/>
      <w:pPr>
        <w:tabs>
          <w:tab w:val="num" w:pos="2952"/>
        </w:tabs>
        <w:ind w:left="2952" w:hanging="360"/>
      </w:pPr>
      <w:rPr>
        <w:rFonts w:ascii="Symbol" w:hAnsi="Symbol" w:hint="default"/>
      </w:rPr>
    </w:lvl>
    <w:lvl w:ilvl="4" w:tplc="723A9262" w:tentative="1">
      <w:start w:val="1"/>
      <w:numFmt w:val="bullet"/>
      <w:lvlText w:val="o"/>
      <w:lvlJc w:val="left"/>
      <w:pPr>
        <w:tabs>
          <w:tab w:val="num" w:pos="3672"/>
        </w:tabs>
        <w:ind w:left="3672" w:hanging="360"/>
      </w:pPr>
      <w:rPr>
        <w:rFonts w:ascii="Courier New" w:hAnsi="Courier New" w:cs="Courier New" w:hint="default"/>
      </w:rPr>
    </w:lvl>
    <w:lvl w:ilvl="5" w:tplc="1BE21BAC" w:tentative="1">
      <w:start w:val="1"/>
      <w:numFmt w:val="bullet"/>
      <w:lvlText w:val=""/>
      <w:lvlJc w:val="left"/>
      <w:pPr>
        <w:tabs>
          <w:tab w:val="num" w:pos="4392"/>
        </w:tabs>
        <w:ind w:left="4392" w:hanging="360"/>
      </w:pPr>
      <w:rPr>
        <w:rFonts w:ascii="Wingdings" w:hAnsi="Wingdings" w:hint="default"/>
      </w:rPr>
    </w:lvl>
    <w:lvl w:ilvl="6" w:tplc="EF2E3FBE" w:tentative="1">
      <w:start w:val="1"/>
      <w:numFmt w:val="bullet"/>
      <w:lvlText w:val=""/>
      <w:lvlJc w:val="left"/>
      <w:pPr>
        <w:tabs>
          <w:tab w:val="num" w:pos="5112"/>
        </w:tabs>
        <w:ind w:left="5112" w:hanging="360"/>
      </w:pPr>
      <w:rPr>
        <w:rFonts w:ascii="Symbol" w:hAnsi="Symbol" w:hint="default"/>
      </w:rPr>
    </w:lvl>
    <w:lvl w:ilvl="7" w:tplc="B940864E" w:tentative="1">
      <w:start w:val="1"/>
      <w:numFmt w:val="bullet"/>
      <w:lvlText w:val="o"/>
      <w:lvlJc w:val="left"/>
      <w:pPr>
        <w:tabs>
          <w:tab w:val="num" w:pos="5832"/>
        </w:tabs>
        <w:ind w:left="5832" w:hanging="360"/>
      </w:pPr>
      <w:rPr>
        <w:rFonts w:ascii="Courier New" w:hAnsi="Courier New" w:cs="Courier New" w:hint="default"/>
      </w:rPr>
    </w:lvl>
    <w:lvl w:ilvl="8" w:tplc="D666BF0A" w:tentative="1">
      <w:start w:val="1"/>
      <w:numFmt w:val="bullet"/>
      <w:lvlText w:val=""/>
      <w:lvlJc w:val="left"/>
      <w:pPr>
        <w:tabs>
          <w:tab w:val="num" w:pos="6552"/>
        </w:tabs>
        <w:ind w:left="6552" w:hanging="360"/>
      </w:pPr>
      <w:rPr>
        <w:rFonts w:ascii="Wingdings" w:hAnsi="Wingdings" w:hint="default"/>
      </w:rPr>
    </w:lvl>
  </w:abstractNum>
  <w:abstractNum w:abstractNumId="45" w15:restartNumberingAfterBreak="0">
    <w:nsid w:val="7ACE0831"/>
    <w:multiLevelType w:val="hybridMultilevel"/>
    <w:tmpl w:val="0546C08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72B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30"/>
  </w:num>
  <w:num w:numId="3">
    <w:abstractNumId w:val="25"/>
  </w:num>
  <w:num w:numId="4">
    <w:abstractNumId w:val="13"/>
  </w:num>
  <w:num w:numId="5">
    <w:abstractNumId w:val="42"/>
  </w:num>
  <w:num w:numId="6">
    <w:abstractNumId w:val="16"/>
  </w:num>
  <w:num w:numId="7">
    <w:abstractNumId w:val="27"/>
  </w:num>
  <w:num w:numId="8">
    <w:abstractNumId w:val="37"/>
  </w:num>
  <w:num w:numId="9">
    <w:abstractNumId w:val="46"/>
  </w:num>
  <w:num w:numId="10">
    <w:abstractNumId w:val="41"/>
  </w:num>
  <w:num w:numId="11">
    <w:abstractNumId w:val="21"/>
  </w:num>
  <w:num w:numId="12">
    <w:abstractNumId w:val="18"/>
  </w:num>
  <w:num w:numId="13">
    <w:abstractNumId w:val="9"/>
  </w:num>
  <w:num w:numId="14">
    <w:abstractNumId w:val="38"/>
  </w:num>
  <w:num w:numId="15">
    <w:abstractNumId w:val="45"/>
  </w:num>
  <w:num w:numId="16">
    <w:abstractNumId w:val="35"/>
  </w:num>
  <w:num w:numId="17">
    <w:abstractNumId w:val="17"/>
  </w:num>
  <w:num w:numId="18">
    <w:abstractNumId w:val="28"/>
  </w:num>
  <w:num w:numId="1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14"/>
  </w:num>
  <w:num w:numId="25">
    <w:abstractNumId w:val="36"/>
  </w:num>
  <w:num w:numId="26">
    <w:abstractNumId w:val="22"/>
  </w:num>
  <w:num w:numId="27">
    <w:abstractNumId w:val="29"/>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4"/>
  </w:num>
  <w:num w:numId="32">
    <w:abstractNumId w:val="23"/>
  </w:num>
  <w:num w:numId="33">
    <w:abstractNumId w:val="10"/>
  </w:num>
  <w:num w:numId="34">
    <w:abstractNumId w:val="26"/>
  </w:num>
  <w:num w:numId="35">
    <w:abstractNumId w:val="32"/>
  </w:num>
  <w:num w:numId="36">
    <w:abstractNumId w:val="24"/>
  </w:num>
  <w:num w:numId="37">
    <w:abstractNumId w:val="20"/>
  </w:num>
  <w:num w:numId="38">
    <w:abstractNumId w:val="43"/>
  </w:num>
  <w:num w:numId="39">
    <w:abstractNumId w:val="34"/>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23"/>
    <w:rsid w:val="00003195"/>
    <w:rsid w:val="00004602"/>
    <w:rsid w:val="00006C6C"/>
    <w:rsid w:val="00025216"/>
    <w:rsid w:val="000348DA"/>
    <w:rsid w:val="00046443"/>
    <w:rsid w:val="000556EE"/>
    <w:rsid w:val="000565B1"/>
    <w:rsid w:val="00061969"/>
    <w:rsid w:val="000631F8"/>
    <w:rsid w:val="0006361F"/>
    <w:rsid w:val="00064A52"/>
    <w:rsid w:val="0006573A"/>
    <w:rsid w:val="0006799B"/>
    <w:rsid w:val="00074820"/>
    <w:rsid w:val="0008651F"/>
    <w:rsid w:val="00093664"/>
    <w:rsid w:val="00093EF4"/>
    <w:rsid w:val="0009521E"/>
    <w:rsid w:val="000A4A84"/>
    <w:rsid w:val="000C1238"/>
    <w:rsid w:val="000C56A9"/>
    <w:rsid w:val="000D20E7"/>
    <w:rsid w:val="000E153D"/>
    <w:rsid w:val="000E29EF"/>
    <w:rsid w:val="000E2BAA"/>
    <w:rsid w:val="000F439C"/>
    <w:rsid w:val="000F4BF1"/>
    <w:rsid w:val="000F73AB"/>
    <w:rsid w:val="000F7479"/>
    <w:rsid w:val="001208EE"/>
    <w:rsid w:val="00132119"/>
    <w:rsid w:val="00142AF0"/>
    <w:rsid w:val="0014355B"/>
    <w:rsid w:val="00147AFD"/>
    <w:rsid w:val="00152452"/>
    <w:rsid w:val="00157B2A"/>
    <w:rsid w:val="00161394"/>
    <w:rsid w:val="0016438C"/>
    <w:rsid w:val="00165CA5"/>
    <w:rsid w:val="00167EF7"/>
    <w:rsid w:val="00170091"/>
    <w:rsid w:val="001854CF"/>
    <w:rsid w:val="001931B7"/>
    <w:rsid w:val="00193D94"/>
    <w:rsid w:val="001A013B"/>
    <w:rsid w:val="001B272C"/>
    <w:rsid w:val="001B3E57"/>
    <w:rsid w:val="001B4848"/>
    <w:rsid w:val="001D32E0"/>
    <w:rsid w:val="001D3937"/>
    <w:rsid w:val="001D561A"/>
    <w:rsid w:val="001D5D5E"/>
    <w:rsid w:val="001F24B7"/>
    <w:rsid w:val="001F45B8"/>
    <w:rsid w:val="001F6357"/>
    <w:rsid w:val="002014AE"/>
    <w:rsid w:val="00204335"/>
    <w:rsid w:val="002059EA"/>
    <w:rsid w:val="00211443"/>
    <w:rsid w:val="00211FB9"/>
    <w:rsid w:val="00213192"/>
    <w:rsid w:val="0021440D"/>
    <w:rsid w:val="002221E2"/>
    <w:rsid w:val="002410A3"/>
    <w:rsid w:val="00242746"/>
    <w:rsid w:val="00245906"/>
    <w:rsid w:val="00261BDB"/>
    <w:rsid w:val="00273462"/>
    <w:rsid w:val="00290917"/>
    <w:rsid w:val="00291177"/>
    <w:rsid w:val="00291725"/>
    <w:rsid w:val="00296A1A"/>
    <w:rsid w:val="002A4370"/>
    <w:rsid w:val="002A5669"/>
    <w:rsid w:val="002B0591"/>
    <w:rsid w:val="002B1EC8"/>
    <w:rsid w:val="002C1F0E"/>
    <w:rsid w:val="002F5A88"/>
    <w:rsid w:val="00303EE9"/>
    <w:rsid w:val="00330298"/>
    <w:rsid w:val="00332BB0"/>
    <w:rsid w:val="00334C1E"/>
    <w:rsid w:val="00337F75"/>
    <w:rsid w:val="003424CC"/>
    <w:rsid w:val="00342A23"/>
    <w:rsid w:val="00344136"/>
    <w:rsid w:val="003459BA"/>
    <w:rsid w:val="00347BD7"/>
    <w:rsid w:val="00361CF1"/>
    <w:rsid w:val="003644B6"/>
    <w:rsid w:val="0036710E"/>
    <w:rsid w:val="00375E0D"/>
    <w:rsid w:val="00376601"/>
    <w:rsid w:val="00377472"/>
    <w:rsid w:val="003856AC"/>
    <w:rsid w:val="003933E8"/>
    <w:rsid w:val="003A704D"/>
    <w:rsid w:val="003B0E86"/>
    <w:rsid w:val="003B128A"/>
    <w:rsid w:val="003B4B5E"/>
    <w:rsid w:val="003D58B0"/>
    <w:rsid w:val="003D7FA2"/>
    <w:rsid w:val="003F152A"/>
    <w:rsid w:val="003F6388"/>
    <w:rsid w:val="00411D12"/>
    <w:rsid w:val="00420D78"/>
    <w:rsid w:val="00421A6C"/>
    <w:rsid w:val="004220F4"/>
    <w:rsid w:val="00432B5D"/>
    <w:rsid w:val="004443EE"/>
    <w:rsid w:val="00451671"/>
    <w:rsid w:val="00456A3C"/>
    <w:rsid w:val="0047788B"/>
    <w:rsid w:val="0049616A"/>
    <w:rsid w:val="004A087B"/>
    <w:rsid w:val="004B6A5C"/>
    <w:rsid w:val="004E28E5"/>
    <w:rsid w:val="004F0305"/>
    <w:rsid w:val="004F5318"/>
    <w:rsid w:val="004F76F2"/>
    <w:rsid w:val="00525B2E"/>
    <w:rsid w:val="00532573"/>
    <w:rsid w:val="005325FD"/>
    <w:rsid w:val="00532D6B"/>
    <w:rsid w:val="005365AB"/>
    <w:rsid w:val="00544645"/>
    <w:rsid w:val="005479E0"/>
    <w:rsid w:val="00570B2D"/>
    <w:rsid w:val="00582516"/>
    <w:rsid w:val="00583AB7"/>
    <w:rsid w:val="005961A4"/>
    <w:rsid w:val="005B01CE"/>
    <w:rsid w:val="005B5D5B"/>
    <w:rsid w:val="005B6293"/>
    <w:rsid w:val="005C4560"/>
    <w:rsid w:val="005C4B4A"/>
    <w:rsid w:val="005D0C9A"/>
    <w:rsid w:val="005D4254"/>
    <w:rsid w:val="005E4CE3"/>
    <w:rsid w:val="005F5158"/>
    <w:rsid w:val="00600123"/>
    <w:rsid w:val="006258EA"/>
    <w:rsid w:val="00626D88"/>
    <w:rsid w:val="00632517"/>
    <w:rsid w:val="006345E1"/>
    <w:rsid w:val="00636405"/>
    <w:rsid w:val="00671603"/>
    <w:rsid w:val="006756BA"/>
    <w:rsid w:val="00693B45"/>
    <w:rsid w:val="006A15D3"/>
    <w:rsid w:val="006A3956"/>
    <w:rsid w:val="006A7595"/>
    <w:rsid w:val="006A7A60"/>
    <w:rsid w:val="006B3CA1"/>
    <w:rsid w:val="006B6D77"/>
    <w:rsid w:val="006D1602"/>
    <w:rsid w:val="006D4F5D"/>
    <w:rsid w:val="006D67C4"/>
    <w:rsid w:val="006D7AB5"/>
    <w:rsid w:val="006E0B6D"/>
    <w:rsid w:val="006F5351"/>
    <w:rsid w:val="0070606C"/>
    <w:rsid w:val="00706AAF"/>
    <w:rsid w:val="00716ABC"/>
    <w:rsid w:val="007177DE"/>
    <w:rsid w:val="00740F7B"/>
    <w:rsid w:val="0074595E"/>
    <w:rsid w:val="007505AB"/>
    <w:rsid w:val="007546DF"/>
    <w:rsid w:val="007612BB"/>
    <w:rsid w:val="007739BA"/>
    <w:rsid w:val="0077412A"/>
    <w:rsid w:val="00776D86"/>
    <w:rsid w:val="00780332"/>
    <w:rsid w:val="0078235F"/>
    <w:rsid w:val="00791491"/>
    <w:rsid w:val="0079465D"/>
    <w:rsid w:val="00795E94"/>
    <w:rsid w:val="007B6B9C"/>
    <w:rsid w:val="007C4532"/>
    <w:rsid w:val="007D36B8"/>
    <w:rsid w:val="007D7362"/>
    <w:rsid w:val="007E25FB"/>
    <w:rsid w:val="007F5BE8"/>
    <w:rsid w:val="008069B5"/>
    <w:rsid w:val="0082158F"/>
    <w:rsid w:val="00825AF8"/>
    <w:rsid w:val="00834B31"/>
    <w:rsid w:val="008377EE"/>
    <w:rsid w:val="00845468"/>
    <w:rsid w:val="0085048C"/>
    <w:rsid w:val="00851718"/>
    <w:rsid w:val="00854E60"/>
    <w:rsid w:val="00857C57"/>
    <w:rsid w:val="0087281D"/>
    <w:rsid w:val="00880820"/>
    <w:rsid w:val="008A07F0"/>
    <w:rsid w:val="008A6290"/>
    <w:rsid w:val="008B45FA"/>
    <w:rsid w:val="008C6E72"/>
    <w:rsid w:val="008D4B38"/>
    <w:rsid w:val="008E6AA4"/>
    <w:rsid w:val="008F74F9"/>
    <w:rsid w:val="00904CFC"/>
    <w:rsid w:val="00912B1F"/>
    <w:rsid w:val="00913360"/>
    <w:rsid w:val="00913D65"/>
    <w:rsid w:val="009252EB"/>
    <w:rsid w:val="00937208"/>
    <w:rsid w:val="009541D0"/>
    <w:rsid w:val="009733EF"/>
    <w:rsid w:val="009734EF"/>
    <w:rsid w:val="009766E7"/>
    <w:rsid w:val="00985024"/>
    <w:rsid w:val="0098785F"/>
    <w:rsid w:val="00993D52"/>
    <w:rsid w:val="009B06B0"/>
    <w:rsid w:val="009B0ADE"/>
    <w:rsid w:val="009B5132"/>
    <w:rsid w:val="009C399F"/>
    <w:rsid w:val="009D1067"/>
    <w:rsid w:val="009D12B8"/>
    <w:rsid w:val="009D37F1"/>
    <w:rsid w:val="009D4648"/>
    <w:rsid w:val="00A000F1"/>
    <w:rsid w:val="00A04A19"/>
    <w:rsid w:val="00A0683D"/>
    <w:rsid w:val="00A0745D"/>
    <w:rsid w:val="00A2530D"/>
    <w:rsid w:val="00A346DE"/>
    <w:rsid w:val="00A43B8F"/>
    <w:rsid w:val="00A60A45"/>
    <w:rsid w:val="00A61419"/>
    <w:rsid w:val="00A61BD6"/>
    <w:rsid w:val="00A63AD8"/>
    <w:rsid w:val="00A74001"/>
    <w:rsid w:val="00A9645E"/>
    <w:rsid w:val="00AA2552"/>
    <w:rsid w:val="00AA3988"/>
    <w:rsid w:val="00AB2167"/>
    <w:rsid w:val="00AB23ED"/>
    <w:rsid w:val="00AC0359"/>
    <w:rsid w:val="00AC2FBC"/>
    <w:rsid w:val="00AC4FD4"/>
    <w:rsid w:val="00AD1031"/>
    <w:rsid w:val="00AD16BD"/>
    <w:rsid w:val="00AD64C1"/>
    <w:rsid w:val="00AD757D"/>
    <w:rsid w:val="00AE7677"/>
    <w:rsid w:val="00AF738E"/>
    <w:rsid w:val="00B02954"/>
    <w:rsid w:val="00B03174"/>
    <w:rsid w:val="00B034DB"/>
    <w:rsid w:val="00B12769"/>
    <w:rsid w:val="00B135CC"/>
    <w:rsid w:val="00B22E02"/>
    <w:rsid w:val="00B3138E"/>
    <w:rsid w:val="00B34707"/>
    <w:rsid w:val="00B364C8"/>
    <w:rsid w:val="00B5121E"/>
    <w:rsid w:val="00B52AF6"/>
    <w:rsid w:val="00B56425"/>
    <w:rsid w:val="00B57FC2"/>
    <w:rsid w:val="00B62D03"/>
    <w:rsid w:val="00B64324"/>
    <w:rsid w:val="00B80C80"/>
    <w:rsid w:val="00B84230"/>
    <w:rsid w:val="00B9086C"/>
    <w:rsid w:val="00B90955"/>
    <w:rsid w:val="00B916F4"/>
    <w:rsid w:val="00BA48DD"/>
    <w:rsid w:val="00BA5AE1"/>
    <w:rsid w:val="00BA7B0D"/>
    <w:rsid w:val="00BB7E0B"/>
    <w:rsid w:val="00BC3A83"/>
    <w:rsid w:val="00BD0A80"/>
    <w:rsid w:val="00BD1E0D"/>
    <w:rsid w:val="00BE0147"/>
    <w:rsid w:val="00BE15FC"/>
    <w:rsid w:val="00BE2A80"/>
    <w:rsid w:val="00BE692B"/>
    <w:rsid w:val="00BF1D28"/>
    <w:rsid w:val="00BF7998"/>
    <w:rsid w:val="00C01857"/>
    <w:rsid w:val="00C148E9"/>
    <w:rsid w:val="00C14DB2"/>
    <w:rsid w:val="00C16623"/>
    <w:rsid w:val="00C166E6"/>
    <w:rsid w:val="00C1695E"/>
    <w:rsid w:val="00C27B25"/>
    <w:rsid w:val="00C27F31"/>
    <w:rsid w:val="00C33407"/>
    <w:rsid w:val="00C36EF6"/>
    <w:rsid w:val="00C37D97"/>
    <w:rsid w:val="00C512F8"/>
    <w:rsid w:val="00C63C6F"/>
    <w:rsid w:val="00C71587"/>
    <w:rsid w:val="00C7437C"/>
    <w:rsid w:val="00C77ECC"/>
    <w:rsid w:val="00C80709"/>
    <w:rsid w:val="00C901D9"/>
    <w:rsid w:val="00C933AD"/>
    <w:rsid w:val="00C943BA"/>
    <w:rsid w:val="00C94917"/>
    <w:rsid w:val="00CA0583"/>
    <w:rsid w:val="00CA7E6C"/>
    <w:rsid w:val="00CC0B84"/>
    <w:rsid w:val="00CC166F"/>
    <w:rsid w:val="00CC2E39"/>
    <w:rsid w:val="00CC3AC4"/>
    <w:rsid w:val="00CE39A4"/>
    <w:rsid w:val="00CE73D3"/>
    <w:rsid w:val="00CF0B36"/>
    <w:rsid w:val="00D017A8"/>
    <w:rsid w:val="00D02EBB"/>
    <w:rsid w:val="00D22C66"/>
    <w:rsid w:val="00D22DE4"/>
    <w:rsid w:val="00D444C8"/>
    <w:rsid w:val="00D4630B"/>
    <w:rsid w:val="00D472DD"/>
    <w:rsid w:val="00D62129"/>
    <w:rsid w:val="00D67920"/>
    <w:rsid w:val="00D70683"/>
    <w:rsid w:val="00D72B44"/>
    <w:rsid w:val="00D73420"/>
    <w:rsid w:val="00D77421"/>
    <w:rsid w:val="00D80BA8"/>
    <w:rsid w:val="00D81C14"/>
    <w:rsid w:val="00D840E9"/>
    <w:rsid w:val="00D8524B"/>
    <w:rsid w:val="00D9244B"/>
    <w:rsid w:val="00D94F98"/>
    <w:rsid w:val="00DB1AAB"/>
    <w:rsid w:val="00DB208A"/>
    <w:rsid w:val="00DB66D5"/>
    <w:rsid w:val="00DC2504"/>
    <w:rsid w:val="00DC6387"/>
    <w:rsid w:val="00DE19ED"/>
    <w:rsid w:val="00DE3CEF"/>
    <w:rsid w:val="00DF30E4"/>
    <w:rsid w:val="00E00F15"/>
    <w:rsid w:val="00E01112"/>
    <w:rsid w:val="00E056BB"/>
    <w:rsid w:val="00E10739"/>
    <w:rsid w:val="00E154A7"/>
    <w:rsid w:val="00E15B47"/>
    <w:rsid w:val="00E2059D"/>
    <w:rsid w:val="00E22FC3"/>
    <w:rsid w:val="00E240A5"/>
    <w:rsid w:val="00E263AA"/>
    <w:rsid w:val="00E36F10"/>
    <w:rsid w:val="00E43A37"/>
    <w:rsid w:val="00E510BF"/>
    <w:rsid w:val="00E7180B"/>
    <w:rsid w:val="00E85543"/>
    <w:rsid w:val="00E942EE"/>
    <w:rsid w:val="00EA62CC"/>
    <w:rsid w:val="00EB4570"/>
    <w:rsid w:val="00EB484A"/>
    <w:rsid w:val="00EC197E"/>
    <w:rsid w:val="00EC77D4"/>
    <w:rsid w:val="00EE1EE8"/>
    <w:rsid w:val="00EE421D"/>
    <w:rsid w:val="00EE6EEF"/>
    <w:rsid w:val="00F054FE"/>
    <w:rsid w:val="00F2173E"/>
    <w:rsid w:val="00F220F3"/>
    <w:rsid w:val="00F3265E"/>
    <w:rsid w:val="00F32BF5"/>
    <w:rsid w:val="00F40551"/>
    <w:rsid w:val="00F60BD5"/>
    <w:rsid w:val="00F6793A"/>
    <w:rsid w:val="00F95ACB"/>
    <w:rsid w:val="00FB4C6F"/>
    <w:rsid w:val="00FB4D95"/>
    <w:rsid w:val="00FB7A08"/>
    <w:rsid w:val="00FB7F89"/>
    <w:rsid w:val="00FC64B2"/>
    <w:rsid w:val="00FC6FB8"/>
    <w:rsid w:val="00FD26F7"/>
    <w:rsid w:val="00FD4278"/>
    <w:rsid w:val="00FD5FD2"/>
    <w:rsid w:val="00FE0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40FF5"/>
  <w15:chartTrackingRefBased/>
  <w15:docId w15:val="{70990D40-F071-454F-B8F3-A2C97EC0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F5"/>
    <w:rPr>
      <w:rFonts w:ascii="Arial" w:hAnsi="Arial"/>
      <w:szCs w:val="24"/>
    </w:rPr>
  </w:style>
  <w:style w:type="paragraph" w:styleId="Heading1">
    <w:name w:val="heading 1"/>
    <w:basedOn w:val="Normal"/>
    <w:next w:val="Normal"/>
    <w:autoRedefine/>
    <w:qFormat/>
    <w:rsid w:val="00DE19ED"/>
    <w:pPr>
      <w:keepNext/>
      <w:numPr>
        <w:numId w:val="1"/>
      </w:numPr>
      <w:spacing w:line="276" w:lineRule="auto"/>
      <w:outlineLvl w:val="0"/>
    </w:pPr>
    <w:rPr>
      <w:rFonts w:ascii="Century Gothic" w:hAnsi="Century Gothic" w:cs="Arial"/>
      <w:b/>
      <w:kern w:val="32"/>
      <w:sz w:val="32"/>
      <w:szCs w:val="32"/>
    </w:rPr>
  </w:style>
  <w:style w:type="paragraph" w:styleId="Heading2">
    <w:name w:val="heading 2"/>
    <w:basedOn w:val="Normal"/>
    <w:next w:val="Normal"/>
    <w:qFormat/>
    <w:rsid w:val="00204335"/>
    <w:pPr>
      <w:keepNext/>
      <w:numPr>
        <w:ilvl w:val="1"/>
        <w:numId w:val="1"/>
      </w:numPr>
      <w:spacing w:before="240" w:after="60"/>
      <w:outlineLvl w:val="1"/>
    </w:pPr>
    <w:rPr>
      <w:rFonts w:cs="Arial"/>
      <w:b/>
      <w:bCs/>
      <w:i/>
      <w:iCs/>
      <w:sz w:val="24"/>
      <w:szCs w:val="20"/>
    </w:rPr>
  </w:style>
  <w:style w:type="paragraph" w:styleId="Heading3">
    <w:name w:val="heading 3"/>
    <w:basedOn w:val="Normal"/>
    <w:next w:val="Normal"/>
    <w:qFormat/>
    <w:rsid w:val="000348DA"/>
    <w:pPr>
      <w:keepNext/>
      <w:numPr>
        <w:ilvl w:val="2"/>
        <w:numId w:val="1"/>
      </w:numPr>
      <w:spacing w:before="240" w:after="60"/>
      <w:outlineLvl w:val="2"/>
    </w:pPr>
    <w:rPr>
      <w:rFonts w:cs="Arial"/>
      <w:b/>
      <w:bCs/>
      <w:sz w:val="22"/>
      <w:szCs w:val="22"/>
    </w:rPr>
  </w:style>
  <w:style w:type="paragraph" w:styleId="Heading4">
    <w:name w:val="heading 4"/>
    <w:basedOn w:val="Normal"/>
    <w:next w:val="Normal"/>
    <w:qFormat/>
    <w:rsid w:val="00A2530D"/>
    <w:pPr>
      <w:keepNext/>
      <w:numPr>
        <w:ilvl w:val="3"/>
        <w:numId w:val="1"/>
      </w:numPr>
      <w:spacing w:before="240" w:after="60"/>
      <w:outlineLvl w:val="3"/>
    </w:pPr>
    <w:rPr>
      <w:bCs/>
      <w:szCs w:val="20"/>
    </w:rPr>
  </w:style>
  <w:style w:type="paragraph" w:styleId="Heading5">
    <w:name w:val="heading 5"/>
    <w:basedOn w:val="Normal"/>
    <w:next w:val="Normal"/>
    <w:qFormat/>
    <w:rsid w:val="000556EE"/>
    <w:pPr>
      <w:numPr>
        <w:ilvl w:val="4"/>
        <w:numId w:val="1"/>
      </w:numPr>
      <w:spacing w:before="240" w:after="60"/>
      <w:outlineLvl w:val="4"/>
    </w:pPr>
    <w:rPr>
      <w:b/>
      <w:bCs/>
      <w:i/>
      <w:iCs/>
      <w:sz w:val="26"/>
      <w:szCs w:val="26"/>
    </w:rPr>
  </w:style>
  <w:style w:type="paragraph" w:styleId="Heading6">
    <w:name w:val="heading 6"/>
    <w:basedOn w:val="Normal"/>
    <w:next w:val="Normal"/>
    <w:qFormat/>
    <w:rsid w:val="000556EE"/>
    <w:pPr>
      <w:numPr>
        <w:ilvl w:val="5"/>
        <w:numId w:val="1"/>
      </w:numPr>
      <w:spacing w:before="240" w:after="60"/>
      <w:outlineLvl w:val="5"/>
    </w:pPr>
    <w:rPr>
      <w:b/>
      <w:bCs/>
      <w:sz w:val="22"/>
      <w:szCs w:val="22"/>
    </w:rPr>
  </w:style>
  <w:style w:type="paragraph" w:styleId="Heading7">
    <w:name w:val="heading 7"/>
    <w:basedOn w:val="Normal"/>
    <w:next w:val="Normal"/>
    <w:qFormat/>
    <w:rsid w:val="000556EE"/>
    <w:pPr>
      <w:numPr>
        <w:ilvl w:val="6"/>
        <w:numId w:val="1"/>
      </w:numPr>
      <w:spacing w:before="240" w:after="60"/>
      <w:outlineLvl w:val="6"/>
    </w:pPr>
  </w:style>
  <w:style w:type="paragraph" w:styleId="Heading8">
    <w:name w:val="heading 8"/>
    <w:basedOn w:val="Normal"/>
    <w:next w:val="Normal"/>
    <w:qFormat/>
    <w:rsid w:val="000556EE"/>
    <w:pPr>
      <w:numPr>
        <w:ilvl w:val="7"/>
        <w:numId w:val="1"/>
      </w:numPr>
      <w:spacing w:before="240" w:after="60"/>
      <w:outlineLvl w:val="7"/>
    </w:pPr>
    <w:rPr>
      <w:i/>
      <w:iCs/>
    </w:rPr>
  </w:style>
  <w:style w:type="paragraph" w:styleId="Heading9">
    <w:name w:val="heading 9"/>
    <w:basedOn w:val="Normal"/>
    <w:next w:val="Normal"/>
    <w:qFormat/>
    <w:rsid w:val="000556E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C6E72"/>
    <w:rPr>
      <w:vanish/>
      <w:sz w:val="16"/>
      <w:szCs w:val="16"/>
    </w:rPr>
  </w:style>
  <w:style w:type="paragraph" w:styleId="Footer">
    <w:name w:val="footer"/>
    <w:basedOn w:val="Normal"/>
    <w:link w:val="FooterChar"/>
    <w:uiPriority w:val="99"/>
    <w:rsid w:val="006A15D3"/>
    <w:pPr>
      <w:tabs>
        <w:tab w:val="center" w:pos="4320"/>
        <w:tab w:val="right" w:pos="8640"/>
      </w:tabs>
    </w:pPr>
  </w:style>
  <w:style w:type="character" w:styleId="PageNumber">
    <w:name w:val="page number"/>
    <w:basedOn w:val="DefaultParagraphFont"/>
    <w:rsid w:val="006A15D3"/>
  </w:style>
  <w:style w:type="paragraph" w:styleId="Title">
    <w:name w:val="Title"/>
    <w:basedOn w:val="Normal"/>
    <w:qFormat/>
    <w:rsid w:val="000556EE"/>
    <w:pPr>
      <w:spacing w:before="240" w:after="60"/>
      <w:jc w:val="center"/>
      <w:outlineLvl w:val="0"/>
    </w:pPr>
    <w:rPr>
      <w:rFonts w:cs="Arial"/>
      <w:b/>
      <w:bCs/>
      <w:kern w:val="28"/>
      <w:sz w:val="32"/>
      <w:szCs w:val="32"/>
    </w:rPr>
  </w:style>
  <w:style w:type="paragraph" w:customStyle="1" w:styleId="Comment">
    <w:name w:val="Comment"/>
    <w:basedOn w:val="Normal"/>
    <w:rsid w:val="00A0745D"/>
    <w:pPr>
      <w:spacing w:before="60" w:after="60"/>
    </w:pPr>
    <w:rPr>
      <w:i/>
      <w:color w:val="7030A0"/>
      <w:sz w:val="22"/>
      <w:szCs w:val="20"/>
    </w:rPr>
  </w:style>
  <w:style w:type="character" w:styleId="Hyperlink">
    <w:name w:val="Hyperlink"/>
    <w:uiPriority w:val="99"/>
    <w:rsid w:val="001F24B7"/>
    <w:rPr>
      <w:color w:val="0000FF"/>
      <w:u w:val="single"/>
    </w:rPr>
  </w:style>
  <w:style w:type="paragraph" w:styleId="ListBullet0">
    <w:name w:val="List Bullet"/>
    <w:basedOn w:val="Normal"/>
    <w:rsid w:val="00544645"/>
    <w:pPr>
      <w:numPr>
        <w:numId w:val="25"/>
      </w:numPr>
    </w:pPr>
    <w:rPr>
      <w:rFonts w:cs="Arial"/>
      <w:sz w:val="22"/>
      <w:szCs w:val="22"/>
    </w:rPr>
  </w:style>
  <w:style w:type="paragraph" w:customStyle="1" w:styleId="TableCellBullet">
    <w:name w:val="TableCellBullet"/>
    <w:basedOn w:val="Normal"/>
    <w:rsid w:val="00064A52"/>
    <w:pPr>
      <w:numPr>
        <w:numId w:val="19"/>
      </w:numPr>
      <w:spacing w:before="60" w:after="60"/>
    </w:pPr>
    <w:rPr>
      <w:rFonts w:cs="Arial"/>
      <w:szCs w:val="20"/>
    </w:rPr>
  </w:style>
  <w:style w:type="paragraph" w:customStyle="1" w:styleId="Cell">
    <w:name w:val="Cell"/>
    <w:basedOn w:val="BodyText"/>
    <w:rsid w:val="00064A52"/>
    <w:pPr>
      <w:spacing w:before="60" w:after="60"/>
    </w:pPr>
    <w:rPr>
      <w:rFonts w:cs="Arial"/>
      <w:sz w:val="20"/>
      <w:szCs w:val="20"/>
    </w:rPr>
  </w:style>
  <w:style w:type="paragraph" w:styleId="BodyText">
    <w:name w:val="Body Text"/>
    <w:basedOn w:val="Normal"/>
    <w:link w:val="BodyTextChar"/>
    <w:rsid w:val="00D02EBB"/>
    <w:pPr>
      <w:spacing w:after="120"/>
    </w:pPr>
    <w:rPr>
      <w:sz w:val="22"/>
    </w:rPr>
  </w:style>
  <w:style w:type="paragraph" w:customStyle="1" w:styleId="CellHead">
    <w:name w:val="CellHead"/>
    <w:basedOn w:val="Cell"/>
    <w:rsid w:val="00161394"/>
    <w:pPr>
      <w:keepNext/>
    </w:pPr>
    <w:rPr>
      <w:b/>
    </w:rPr>
  </w:style>
  <w:style w:type="paragraph" w:customStyle="1" w:styleId="Appendix1">
    <w:name w:val="Appendix 1"/>
    <w:basedOn w:val="Heading1"/>
    <w:rsid w:val="00064A52"/>
    <w:pPr>
      <w:numPr>
        <w:numId w:val="0"/>
      </w:numPr>
      <w:tabs>
        <w:tab w:val="num" w:pos="360"/>
      </w:tabs>
      <w:outlineLvl w:val="9"/>
    </w:pPr>
    <w:rPr>
      <w:rFonts w:cs="Times New Roman"/>
      <w:bCs/>
      <w:kern w:val="28"/>
      <w:sz w:val="28"/>
      <w:szCs w:val="20"/>
    </w:rPr>
  </w:style>
  <w:style w:type="paragraph" w:customStyle="1" w:styleId="Appendix2">
    <w:name w:val="Appendix 2"/>
    <w:basedOn w:val="Heading2"/>
    <w:rsid w:val="00834B31"/>
    <w:pPr>
      <w:numPr>
        <w:ilvl w:val="0"/>
        <w:numId w:val="20"/>
      </w:numPr>
      <w:tabs>
        <w:tab w:val="clear" w:pos="6552"/>
        <w:tab w:val="num" w:pos="432"/>
      </w:tabs>
      <w:ind w:left="432"/>
      <w:outlineLvl w:val="9"/>
    </w:pPr>
    <w:rPr>
      <w:rFonts w:cs="Times New Roman"/>
      <w:bCs w:val="0"/>
      <w:i w:val="0"/>
      <w:iCs w:val="0"/>
      <w:sz w:val="26"/>
    </w:rPr>
  </w:style>
  <w:style w:type="paragraph" w:styleId="TOC1">
    <w:name w:val="toc 1"/>
    <w:basedOn w:val="Normal"/>
    <w:next w:val="Normal"/>
    <w:autoRedefine/>
    <w:uiPriority w:val="39"/>
    <w:rsid w:val="00377472"/>
    <w:pPr>
      <w:spacing w:before="120" w:after="120"/>
    </w:pPr>
    <w:rPr>
      <w:rFonts w:ascii="Calibri" w:hAnsi="Calibri"/>
      <w:b/>
      <w:bCs/>
      <w:caps/>
      <w:szCs w:val="20"/>
    </w:rPr>
  </w:style>
  <w:style w:type="paragraph" w:styleId="TOC2">
    <w:name w:val="toc 2"/>
    <w:basedOn w:val="Normal"/>
    <w:next w:val="Normal"/>
    <w:autoRedefine/>
    <w:uiPriority w:val="39"/>
    <w:rsid w:val="00D472DD"/>
    <w:pPr>
      <w:ind w:left="200"/>
    </w:pPr>
    <w:rPr>
      <w:rFonts w:ascii="Calibri" w:hAnsi="Calibri"/>
      <w:smallCaps/>
      <w:szCs w:val="20"/>
    </w:rPr>
  </w:style>
  <w:style w:type="paragraph" w:styleId="TOC3">
    <w:name w:val="toc 3"/>
    <w:basedOn w:val="Normal"/>
    <w:next w:val="Normal"/>
    <w:autoRedefine/>
    <w:uiPriority w:val="39"/>
    <w:rsid w:val="00377472"/>
    <w:pPr>
      <w:ind w:left="400"/>
    </w:pPr>
    <w:rPr>
      <w:rFonts w:ascii="Calibri" w:hAnsi="Calibri"/>
      <w:i/>
      <w:iCs/>
      <w:szCs w:val="20"/>
    </w:rPr>
  </w:style>
  <w:style w:type="paragraph" w:styleId="TOC4">
    <w:name w:val="toc 4"/>
    <w:basedOn w:val="Normal"/>
    <w:next w:val="Normal"/>
    <w:autoRedefine/>
    <w:semiHidden/>
    <w:rsid w:val="00377472"/>
    <w:pPr>
      <w:ind w:left="600"/>
    </w:pPr>
    <w:rPr>
      <w:rFonts w:ascii="Calibri" w:hAnsi="Calibri"/>
      <w:sz w:val="18"/>
      <w:szCs w:val="18"/>
    </w:rPr>
  </w:style>
  <w:style w:type="paragraph" w:styleId="TOC5">
    <w:name w:val="toc 5"/>
    <w:basedOn w:val="Normal"/>
    <w:next w:val="Normal"/>
    <w:autoRedefine/>
    <w:semiHidden/>
    <w:rsid w:val="00377472"/>
    <w:pPr>
      <w:ind w:left="800"/>
    </w:pPr>
    <w:rPr>
      <w:rFonts w:ascii="Calibri" w:hAnsi="Calibri"/>
      <w:sz w:val="18"/>
      <w:szCs w:val="18"/>
    </w:rPr>
  </w:style>
  <w:style w:type="paragraph" w:styleId="TOC6">
    <w:name w:val="toc 6"/>
    <w:basedOn w:val="Normal"/>
    <w:next w:val="Normal"/>
    <w:autoRedefine/>
    <w:semiHidden/>
    <w:rsid w:val="00377472"/>
    <w:pPr>
      <w:ind w:left="1000"/>
    </w:pPr>
    <w:rPr>
      <w:rFonts w:ascii="Calibri" w:hAnsi="Calibri"/>
      <w:sz w:val="18"/>
      <w:szCs w:val="18"/>
    </w:rPr>
  </w:style>
  <w:style w:type="paragraph" w:styleId="TOC7">
    <w:name w:val="toc 7"/>
    <w:basedOn w:val="Normal"/>
    <w:next w:val="Normal"/>
    <w:autoRedefine/>
    <w:semiHidden/>
    <w:rsid w:val="00377472"/>
    <w:pPr>
      <w:ind w:left="1200"/>
    </w:pPr>
    <w:rPr>
      <w:rFonts w:ascii="Calibri" w:hAnsi="Calibri"/>
      <w:sz w:val="18"/>
      <w:szCs w:val="18"/>
    </w:rPr>
  </w:style>
  <w:style w:type="paragraph" w:styleId="TOC8">
    <w:name w:val="toc 8"/>
    <w:basedOn w:val="Normal"/>
    <w:next w:val="Normal"/>
    <w:autoRedefine/>
    <w:semiHidden/>
    <w:rsid w:val="00377472"/>
    <w:pPr>
      <w:ind w:left="1400"/>
    </w:pPr>
    <w:rPr>
      <w:rFonts w:ascii="Calibri" w:hAnsi="Calibri"/>
      <w:sz w:val="18"/>
      <w:szCs w:val="18"/>
    </w:rPr>
  </w:style>
  <w:style w:type="paragraph" w:styleId="TOC9">
    <w:name w:val="toc 9"/>
    <w:basedOn w:val="Normal"/>
    <w:next w:val="Normal"/>
    <w:autoRedefine/>
    <w:semiHidden/>
    <w:rsid w:val="00377472"/>
    <w:pPr>
      <w:ind w:left="1600"/>
    </w:pPr>
    <w:rPr>
      <w:rFonts w:ascii="Calibri" w:hAnsi="Calibri"/>
      <w:sz w:val="18"/>
      <w:szCs w:val="18"/>
    </w:rPr>
  </w:style>
  <w:style w:type="paragraph" w:customStyle="1" w:styleId="Appendix3">
    <w:name w:val="Appendix 3"/>
    <w:basedOn w:val="Normal"/>
    <w:rsid w:val="00E7180B"/>
    <w:rPr>
      <w:rFonts w:cs="Arial"/>
      <w:b/>
      <w:sz w:val="22"/>
      <w:szCs w:val="22"/>
    </w:rPr>
  </w:style>
  <w:style w:type="table" w:styleId="TableGrid">
    <w:name w:val="Table Grid"/>
    <w:basedOn w:val="TableNormal"/>
    <w:rsid w:val="00D8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8524B"/>
    <w:rPr>
      <w:szCs w:val="20"/>
    </w:rPr>
  </w:style>
  <w:style w:type="paragraph" w:customStyle="1" w:styleId="CommentBullet">
    <w:name w:val="CommentBullet"/>
    <w:basedOn w:val="Comment"/>
    <w:rsid w:val="00296A1A"/>
    <w:pPr>
      <w:numPr>
        <w:numId w:val="5"/>
      </w:numPr>
      <w:spacing w:before="0"/>
    </w:pPr>
  </w:style>
  <w:style w:type="character" w:styleId="FollowedHyperlink">
    <w:name w:val="FollowedHyperlink"/>
    <w:rsid w:val="00E36F10"/>
    <w:rPr>
      <w:color w:val="800080"/>
      <w:u w:val="single"/>
    </w:rPr>
  </w:style>
  <w:style w:type="paragraph" w:customStyle="1" w:styleId="Table">
    <w:name w:val="Table"/>
    <w:basedOn w:val="Normal"/>
    <w:rsid w:val="00C933AD"/>
    <w:pPr>
      <w:spacing w:before="60" w:after="60"/>
    </w:pPr>
    <w:rPr>
      <w:szCs w:val="20"/>
    </w:rPr>
  </w:style>
  <w:style w:type="paragraph" w:customStyle="1" w:styleId="TableCell">
    <w:name w:val="TableCell"/>
    <w:basedOn w:val="Normal"/>
    <w:rsid w:val="00C933AD"/>
    <w:pPr>
      <w:spacing w:before="60" w:after="60"/>
      <w:ind w:left="72" w:hanging="72"/>
    </w:pPr>
    <w:rPr>
      <w:szCs w:val="20"/>
    </w:rPr>
  </w:style>
  <w:style w:type="paragraph" w:customStyle="1" w:styleId="ColumnHeadings">
    <w:name w:val="Column Headings"/>
    <w:basedOn w:val="BodyText"/>
    <w:rsid w:val="00C933AD"/>
    <w:pPr>
      <w:keepNext/>
      <w:keepLines/>
      <w:widowControl w:val="0"/>
      <w:suppressAutoHyphens/>
      <w:spacing w:before="60" w:after="60"/>
    </w:pPr>
    <w:rPr>
      <w:b/>
      <w:noProof/>
      <w:szCs w:val="20"/>
    </w:rPr>
  </w:style>
  <w:style w:type="paragraph" w:styleId="BodyText3">
    <w:name w:val="Body Text 3"/>
    <w:basedOn w:val="Normal"/>
    <w:rsid w:val="00B34707"/>
    <w:pPr>
      <w:spacing w:after="120"/>
    </w:pPr>
    <w:rPr>
      <w:sz w:val="16"/>
      <w:szCs w:val="16"/>
    </w:rPr>
  </w:style>
  <w:style w:type="paragraph" w:customStyle="1" w:styleId="ReqArea">
    <w:name w:val="ReqArea"/>
    <w:basedOn w:val="Heading1"/>
    <w:rsid w:val="00B34707"/>
    <w:pPr>
      <w:keepLines/>
      <w:numPr>
        <w:numId w:val="6"/>
      </w:numPr>
      <w:spacing w:before="60"/>
      <w:ind w:left="0" w:firstLine="0"/>
    </w:pPr>
    <w:rPr>
      <w:rFonts w:cs="Times New Roman"/>
      <w:bCs/>
      <w:i/>
      <w:iCs/>
      <w:kern w:val="28"/>
      <w:sz w:val="24"/>
      <w:szCs w:val="20"/>
    </w:rPr>
  </w:style>
  <w:style w:type="paragraph" w:customStyle="1" w:styleId="Requirement">
    <w:name w:val="Requirement"/>
    <w:basedOn w:val="Heading2"/>
    <w:rsid w:val="000348DA"/>
    <w:pPr>
      <w:keepLines/>
      <w:numPr>
        <w:numId w:val="5"/>
      </w:numPr>
      <w:spacing w:before="60"/>
    </w:pPr>
    <w:rPr>
      <w:rFonts w:cs="Times New Roman"/>
      <w:b w:val="0"/>
      <w:bCs w:val="0"/>
      <w:i w:val="0"/>
      <w:iCs w:val="0"/>
      <w:sz w:val="20"/>
    </w:rPr>
  </w:style>
  <w:style w:type="paragraph" w:customStyle="1" w:styleId="ListBullet">
    <w:name w:val="ListBullet"/>
    <w:basedOn w:val="Normal"/>
    <w:rsid w:val="00B34707"/>
    <w:pPr>
      <w:numPr>
        <w:numId w:val="27"/>
      </w:numPr>
      <w:spacing w:before="60"/>
    </w:pPr>
    <w:rPr>
      <w:szCs w:val="20"/>
    </w:rPr>
  </w:style>
  <w:style w:type="paragraph" w:customStyle="1" w:styleId="ReqSubArea">
    <w:name w:val="ReqSubArea"/>
    <w:basedOn w:val="Normal"/>
    <w:rsid w:val="00B34707"/>
    <w:pPr>
      <w:keepNext/>
      <w:spacing w:before="60"/>
    </w:pPr>
    <w:rPr>
      <w:b/>
      <w:bCs/>
      <w:i/>
      <w:iCs/>
      <w:szCs w:val="20"/>
    </w:rPr>
  </w:style>
  <w:style w:type="paragraph" w:styleId="List5">
    <w:name w:val="List 5"/>
    <w:basedOn w:val="Normal"/>
    <w:rsid w:val="00B34707"/>
    <w:pPr>
      <w:numPr>
        <w:numId w:val="28"/>
      </w:numPr>
      <w:spacing w:before="60"/>
      <w:ind w:left="1800" w:hanging="360"/>
    </w:pPr>
    <w:rPr>
      <w:szCs w:val="20"/>
    </w:rPr>
  </w:style>
  <w:style w:type="paragraph" w:styleId="ListContinue">
    <w:name w:val="List Continue"/>
    <w:basedOn w:val="Normal"/>
    <w:rsid w:val="00B34707"/>
    <w:pPr>
      <w:numPr>
        <w:ilvl w:val="1"/>
        <w:numId w:val="28"/>
      </w:numPr>
      <w:spacing w:before="60" w:after="120"/>
      <w:ind w:left="360"/>
    </w:pPr>
    <w:rPr>
      <w:szCs w:val="20"/>
    </w:rPr>
  </w:style>
  <w:style w:type="paragraph" w:customStyle="1" w:styleId="ListBulletReq">
    <w:name w:val="ListBulletReq"/>
    <w:basedOn w:val="ListBullet"/>
    <w:rsid w:val="00B34707"/>
    <w:pPr>
      <w:tabs>
        <w:tab w:val="num" w:pos="720"/>
      </w:tabs>
      <w:ind w:left="720"/>
    </w:pPr>
  </w:style>
  <w:style w:type="paragraph" w:styleId="ListBullet2">
    <w:name w:val="List Bullet 2"/>
    <w:basedOn w:val="Normal"/>
    <w:autoRedefine/>
    <w:rsid w:val="00B34707"/>
    <w:pPr>
      <w:numPr>
        <w:numId w:val="30"/>
      </w:numPr>
      <w:spacing w:before="60"/>
    </w:pPr>
    <w:rPr>
      <w:szCs w:val="20"/>
    </w:rPr>
  </w:style>
  <w:style w:type="paragraph" w:styleId="BalloonText">
    <w:name w:val="Balloon Text"/>
    <w:basedOn w:val="Normal"/>
    <w:semiHidden/>
    <w:rsid w:val="007D7362"/>
    <w:rPr>
      <w:rFonts w:ascii="Tahoma" w:hAnsi="Tahoma" w:cs="Tahoma"/>
      <w:sz w:val="16"/>
      <w:szCs w:val="16"/>
    </w:rPr>
  </w:style>
  <w:style w:type="paragraph" w:styleId="NormalWeb">
    <w:name w:val="Normal (Web)"/>
    <w:basedOn w:val="Normal"/>
    <w:rsid w:val="00E43A37"/>
    <w:pPr>
      <w:spacing w:before="100" w:beforeAutospacing="1" w:after="100" w:afterAutospacing="1"/>
    </w:pPr>
    <w:rPr>
      <w:rFonts w:cs="Arial"/>
      <w:color w:val="333333"/>
      <w:sz w:val="16"/>
      <w:szCs w:val="16"/>
    </w:rPr>
  </w:style>
  <w:style w:type="paragraph" w:customStyle="1" w:styleId="CommentBullet2">
    <w:name w:val="CommentBullet2"/>
    <w:basedOn w:val="CommentBullet"/>
    <w:rsid w:val="006258EA"/>
    <w:pPr>
      <w:numPr>
        <w:numId w:val="0"/>
      </w:numPr>
      <w:tabs>
        <w:tab w:val="num" w:pos="1080"/>
      </w:tabs>
      <w:ind w:left="1080" w:hanging="360"/>
    </w:pPr>
  </w:style>
  <w:style w:type="paragraph" w:styleId="TOCHeading">
    <w:name w:val="TOC Heading"/>
    <w:basedOn w:val="Heading1"/>
    <w:next w:val="Normal"/>
    <w:uiPriority w:val="39"/>
    <w:semiHidden/>
    <w:unhideWhenUsed/>
    <w:qFormat/>
    <w:rsid w:val="00BA7B0D"/>
    <w:pPr>
      <w:keepLines/>
      <w:numPr>
        <w:numId w:val="0"/>
      </w:numPr>
      <w:spacing w:before="480"/>
      <w:outlineLvl w:val="9"/>
    </w:pPr>
    <w:rPr>
      <w:rFonts w:ascii="Cambria" w:hAnsi="Cambria" w:cs="Times New Roman"/>
      <w:b w:val="0"/>
      <w:color w:val="365F91"/>
      <w:kern w:val="0"/>
      <w:sz w:val="28"/>
      <w:szCs w:val="28"/>
    </w:rPr>
  </w:style>
  <w:style w:type="character" w:customStyle="1" w:styleId="BodyTextChar">
    <w:name w:val="Body Text Char"/>
    <w:link w:val="BodyText"/>
    <w:rsid w:val="00D02EBB"/>
    <w:rPr>
      <w:rFonts w:ascii="Arial" w:hAnsi="Arial"/>
      <w:sz w:val="22"/>
      <w:szCs w:val="24"/>
    </w:rPr>
  </w:style>
  <w:style w:type="character" w:customStyle="1" w:styleId="CommentTextChar">
    <w:name w:val="Comment Text Char"/>
    <w:link w:val="CommentText"/>
    <w:semiHidden/>
    <w:rsid w:val="00204335"/>
    <w:rPr>
      <w:rFonts w:ascii="Arial" w:hAnsi="Arial"/>
    </w:rPr>
  </w:style>
  <w:style w:type="paragraph" w:styleId="BlockText">
    <w:name w:val="Block Text"/>
    <w:basedOn w:val="Normal"/>
    <w:rsid w:val="00FB4D95"/>
    <w:pPr>
      <w:spacing w:after="120"/>
      <w:ind w:left="1440" w:right="1440"/>
    </w:pPr>
  </w:style>
  <w:style w:type="paragraph" w:styleId="BodyTextIndent">
    <w:name w:val="Body Text Indent"/>
    <w:basedOn w:val="Normal"/>
    <w:link w:val="BodyTextIndentChar"/>
    <w:rsid w:val="00004602"/>
    <w:pPr>
      <w:spacing w:after="120"/>
      <w:ind w:left="360"/>
    </w:pPr>
  </w:style>
  <w:style w:type="character" w:customStyle="1" w:styleId="BodyTextIndentChar">
    <w:name w:val="Body Text Indent Char"/>
    <w:link w:val="BodyTextIndent"/>
    <w:rsid w:val="00004602"/>
    <w:rPr>
      <w:rFonts w:ascii="Arial" w:hAnsi="Arial"/>
      <w:szCs w:val="24"/>
    </w:rPr>
  </w:style>
  <w:style w:type="character" w:customStyle="1" w:styleId="FooterChar">
    <w:name w:val="Footer Char"/>
    <w:basedOn w:val="DefaultParagraphFont"/>
    <w:link w:val="Footer"/>
    <w:uiPriority w:val="99"/>
    <w:rsid w:val="00E0111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9548">
      <w:bodyDiv w:val="1"/>
      <w:marLeft w:val="0"/>
      <w:marRight w:val="0"/>
      <w:marTop w:val="0"/>
      <w:marBottom w:val="0"/>
      <w:divBdr>
        <w:top w:val="none" w:sz="0" w:space="0" w:color="auto"/>
        <w:left w:val="none" w:sz="0" w:space="0" w:color="auto"/>
        <w:bottom w:val="none" w:sz="0" w:space="0" w:color="auto"/>
        <w:right w:val="none" w:sz="0" w:space="0" w:color="auto"/>
      </w:divBdr>
    </w:div>
    <w:div w:id="154534322">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944462528">
      <w:bodyDiv w:val="1"/>
      <w:marLeft w:val="0"/>
      <w:marRight w:val="0"/>
      <w:marTop w:val="0"/>
      <w:marBottom w:val="0"/>
      <w:divBdr>
        <w:top w:val="none" w:sz="0" w:space="0" w:color="auto"/>
        <w:left w:val="none" w:sz="0" w:space="0" w:color="auto"/>
        <w:bottom w:val="none" w:sz="0" w:space="0" w:color="auto"/>
        <w:right w:val="none" w:sz="0" w:space="0" w:color="auto"/>
      </w:divBdr>
    </w:div>
    <w:div w:id="953245272">
      <w:bodyDiv w:val="1"/>
      <w:marLeft w:val="0"/>
      <w:marRight w:val="0"/>
      <w:marTop w:val="0"/>
      <w:marBottom w:val="0"/>
      <w:divBdr>
        <w:top w:val="none" w:sz="0" w:space="0" w:color="auto"/>
        <w:left w:val="none" w:sz="0" w:space="0" w:color="auto"/>
        <w:bottom w:val="none" w:sz="0" w:space="0" w:color="auto"/>
        <w:right w:val="none" w:sz="0" w:space="0" w:color="auto"/>
      </w:divBdr>
    </w:div>
    <w:div w:id="1013383255">
      <w:bodyDiv w:val="1"/>
      <w:marLeft w:val="0"/>
      <w:marRight w:val="0"/>
      <w:marTop w:val="0"/>
      <w:marBottom w:val="0"/>
      <w:divBdr>
        <w:top w:val="none" w:sz="0" w:space="0" w:color="auto"/>
        <w:left w:val="none" w:sz="0" w:space="0" w:color="auto"/>
        <w:bottom w:val="none" w:sz="0" w:space="0" w:color="auto"/>
        <w:right w:val="none" w:sz="0" w:space="0" w:color="auto"/>
      </w:divBdr>
    </w:div>
    <w:div w:id="1062368952">
      <w:bodyDiv w:val="1"/>
      <w:marLeft w:val="0"/>
      <w:marRight w:val="0"/>
      <w:marTop w:val="0"/>
      <w:marBottom w:val="0"/>
      <w:divBdr>
        <w:top w:val="none" w:sz="0" w:space="0" w:color="auto"/>
        <w:left w:val="none" w:sz="0" w:space="0" w:color="auto"/>
        <w:bottom w:val="none" w:sz="0" w:space="0" w:color="auto"/>
        <w:right w:val="none" w:sz="0" w:space="0" w:color="auto"/>
      </w:divBdr>
    </w:div>
    <w:div w:id="1226794713">
      <w:bodyDiv w:val="1"/>
      <w:marLeft w:val="0"/>
      <w:marRight w:val="0"/>
      <w:marTop w:val="0"/>
      <w:marBottom w:val="0"/>
      <w:divBdr>
        <w:top w:val="none" w:sz="0" w:space="0" w:color="auto"/>
        <w:left w:val="none" w:sz="0" w:space="0" w:color="auto"/>
        <w:bottom w:val="none" w:sz="0" w:space="0" w:color="auto"/>
        <w:right w:val="none" w:sz="0" w:space="0" w:color="auto"/>
      </w:divBdr>
    </w:div>
    <w:div w:id="1292859485">
      <w:bodyDiv w:val="1"/>
      <w:marLeft w:val="0"/>
      <w:marRight w:val="2428"/>
      <w:marTop w:val="0"/>
      <w:marBottom w:val="0"/>
      <w:divBdr>
        <w:top w:val="none" w:sz="0" w:space="0" w:color="auto"/>
        <w:left w:val="none" w:sz="0" w:space="0" w:color="auto"/>
        <w:bottom w:val="none" w:sz="0" w:space="0" w:color="auto"/>
        <w:right w:val="none" w:sz="0" w:space="0" w:color="auto"/>
      </w:divBdr>
      <w:divsChild>
        <w:div w:id="942222985">
          <w:marLeft w:val="0"/>
          <w:marRight w:val="0"/>
          <w:marTop w:val="0"/>
          <w:marBottom w:val="0"/>
          <w:divBdr>
            <w:top w:val="none" w:sz="0" w:space="0" w:color="auto"/>
            <w:left w:val="none" w:sz="0" w:space="0" w:color="auto"/>
            <w:bottom w:val="none" w:sz="0" w:space="0" w:color="auto"/>
            <w:right w:val="none" w:sz="0" w:space="0" w:color="auto"/>
          </w:divBdr>
          <w:divsChild>
            <w:div w:id="171536657">
              <w:marLeft w:val="0"/>
              <w:marRight w:val="0"/>
              <w:marTop w:val="0"/>
              <w:marBottom w:val="0"/>
              <w:divBdr>
                <w:top w:val="none" w:sz="0" w:space="0" w:color="auto"/>
                <w:left w:val="none" w:sz="0" w:space="0" w:color="auto"/>
                <w:bottom w:val="none" w:sz="0" w:space="0" w:color="auto"/>
                <w:right w:val="none" w:sz="0" w:space="0" w:color="auto"/>
              </w:divBdr>
            </w:div>
            <w:div w:id="224530134">
              <w:marLeft w:val="0"/>
              <w:marRight w:val="0"/>
              <w:marTop w:val="0"/>
              <w:marBottom w:val="0"/>
              <w:divBdr>
                <w:top w:val="none" w:sz="0" w:space="0" w:color="auto"/>
                <w:left w:val="none" w:sz="0" w:space="0" w:color="auto"/>
                <w:bottom w:val="none" w:sz="0" w:space="0" w:color="auto"/>
                <w:right w:val="none" w:sz="0" w:space="0" w:color="auto"/>
              </w:divBdr>
            </w:div>
            <w:div w:id="706293611">
              <w:marLeft w:val="0"/>
              <w:marRight w:val="0"/>
              <w:marTop w:val="0"/>
              <w:marBottom w:val="0"/>
              <w:divBdr>
                <w:top w:val="none" w:sz="0" w:space="0" w:color="auto"/>
                <w:left w:val="none" w:sz="0" w:space="0" w:color="auto"/>
                <w:bottom w:val="none" w:sz="0" w:space="0" w:color="auto"/>
                <w:right w:val="none" w:sz="0" w:space="0" w:color="auto"/>
              </w:divBdr>
            </w:div>
            <w:div w:id="730150284">
              <w:marLeft w:val="0"/>
              <w:marRight w:val="0"/>
              <w:marTop w:val="0"/>
              <w:marBottom w:val="0"/>
              <w:divBdr>
                <w:top w:val="none" w:sz="0" w:space="0" w:color="auto"/>
                <w:left w:val="none" w:sz="0" w:space="0" w:color="auto"/>
                <w:bottom w:val="none" w:sz="0" w:space="0" w:color="auto"/>
                <w:right w:val="none" w:sz="0" w:space="0" w:color="auto"/>
              </w:divBdr>
            </w:div>
            <w:div w:id="744104232">
              <w:marLeft w:val="0"/>
              <w:marRight w:val="0"/>
              <w:marTop w:val="0"/>
              <w:marBottom w:val="0"/>
              <w:divBdr>
                <w:top w:val="none" w:sz="0" w:space="0" w:color="auto"/>
                <w:left w:val="none" w:sz="0" w:space="0" w:color="auto"/>
                <w:bottom w:val="none" w:sz="0" w:space="0" w:color="auto"/>
                <w:right w:val="none" w:sz="0" w:space="0" w:color="auto"/>
              </w:divBdr>
            </w:div>
            <w:div w:id="768089359">
              <w:marLeft w:val="0"/>
              <w:marRight w:val="0"/>
              <w:marTop w:val="0"/>
              <w:marBottom w:val="0"/>
              <w:divBdr>
                <w:top w:val="none" w:sz="0" w:space="0" w:color="auto"/>
                <w:left w:val="none" w:sz="0" w:space="0" w:color="auto"/>
                <w:bottom w:val="none" w:sz="0" w:space="0" w:color="auto"/>
                <w:right w:val="none" w:sz="0" w:space="0" w:color="auto"/>
              </w:divBdr>
            </w:div>
            <w:div w:id="993148690">
              <w:marLeft w:val="0"/>
              <w:marRight w:val="0"/>
              <w:marTop w:val="0"/>
              <w:marBottom w:val="0"/>
              <w:divBdr>
                <w:top w:val="none" w:sz="0" w:space="0" w:color="auto"/>
                <w:left w:val="none" w:sz="0" w:space="0" w:color="auto"/>
                <w:bottom w:val="none" w:sz="0" w:space="0" w:color="auto"/>
                <w:right w:val="none" w:sz="0" w:space="0" w:color="auto"/>
              </w:divBdr>
            </w:div>
            <w:div w:id="1129084721">
              <w:marLeft w:val="0"/>
              <w:marRight w:val="0"/>
              <w:marTop w:val="0"/>
              <w:marBottom w:val="0"/>
              <w:divBdr>
                <w:top w:val="none" w:sz="0" w:space="0" w:color="auto"/>
                <w:left w:val="none" w:sz="0" w:space="0" w:color="auto"/>
                <w:bottom w:val="none" w:sz="0" w:space="0" w:color="auto"/>
                <w:right w:val="none" w:sz="0" w:space="0" w:color="auto"/>
              </w:divBdr>
            </w:div>
            <w:div w:id="1153060293">
              <w:marLeft w:val="0"/>
              <w:marRight w:val="0"/>
              <w:marTop w:val="0"/>
              <w:marBottom w:val="0"/>
              <w:divBdr>
                <w:top w:val="none" w:sz="0" w:space="0" w:color="auto"/>
                <w:left w:val="none" w:sz="0" w:space="0" w:color="auto"/>
                <w:bottom w:val="none" w:sz="0" w:space="0" w:color="auto"/>
                <w:right w:val="none" w:sz="0" w:space="0" w:color="auto"/>
              </w:divBdr>
            </w:div>
            <w:div w:id="1249844574">
              <w:marLeft w:val="0"/>
              <w:marRight w:val="0"/>
              <w:marTop w:val="0"/>
              <w:marBottom w:val="0"/>
              <w:divBdr>
                <w:top w:val="none" w:sz="0" w:space="0" w:color="auto"/>
                <w:left w:val="none" w:sz="0" w:space="0" w:color="auto"/>
                <w:bottom w:val="none" w:sz="0" w:space="0" w:color="auto"/>
                <w:right w:val="none" w:sz="0" w:space="0" w:color="auto"/>
              </w:divBdr>
            </w:div>
            <w:div w:id="1292637955">
              <w:marLeft w:val="0"/>
              <w:marRight w:val="0"/>
              <w:marTop w:val="0"/>
              <w:marBottom w:val="0"/>
              <w:divBdr>
                <w:top w:val="none" w:sz="0" w:space="0" w:color="auto"/>
                <w:left w:val="none" w:sz="0" w:space="0" w:color="auto"/>
                <w:bottom w:val="none" w:sz="0" w:space="0" w:color="auto"/>
                <w:right w:val="none" w:sz="0" w:space="0" w:color="auto"/>
              </w:divBdr>
            </w:div>
            <w:div w:id="1309868858">
              <w:marLeft w:val="0"/>
              <w:marRight w:val="0"/>
              <w:marTop w:val="0"/>
              <w:marBottom w:val="0"/>
              <w:divBdr>
                <w:top w:val="none" w:sz="0" w:space="0" w:color="auto"/>
                <w:left w:val="none" w:sz="0" w:space="0" w:color="auto"/>
                <w:bottom w:val="none" w:sz="0" w:space="0" w:color="auto"/>
                <w:right w:val="none" w:sz="0" w:space="0" w:color="auto"/>
              </w:divBdr>
            </w:div>
            <w:div w:id="1312829505">
              <w:marLeft w:val="0"/>
              <w:marRight w:val="0"/>
              <w:marTop w:val="0"/>
              <w:marBottom w:val="0"/>
              <w:divBdr>
                <w:top w:val="none" w:sz="0" w:space="0" w:color="auto"/>
                <w:left w:val="none" w:sz="0" w:space="0" w:color="auto"/>
                <w:bottom w:val="none" w:sz="0" w:space="0" w:color="auto"/>
                <w:right w:val="none" w:sz="0" w:space="0" w:color="auto"/>
              </w:divBdr>
            </w:div>
            <w:div w:id="1547598972">
              <w:marLeft w:val="0"/>
              <w:marRight w:val="0"/>
              <w:marTop w:val="0"/>
              <w:marBottom w:val="0"/>
              <w:divBdr>
                <w:top w:val="none" w:sz="0" w:space="0" w:color="auto"/>
                <w:left w:val="none" w:sz="0" w:space="0" w:color="auto"/>
                <w:bottom w:val="none" w:sz="0" w:space="0" w:color="auto"/>
                <w:right w:val="none" w:sz="0" w:space="0" w:color="auto"/>
              </w:divBdr>
            </w:div>
            <w:div w:id="1670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815">
      <w:bodyDiv w:val="1"/>
      <w:marLeft w:val="0"/>
      <w:marRight w:val="0"/>
      <w:marTop w:val="0"/>
      <w:marBottom w:val="0"/>
      <w:divBdr>
        <w:top w:val="none" w:sz="0" w:space="0" w:color="auto"/>
        <w:left w:val="none" w:sz="0" w:space="0" w:color="auto"/>
        <w:bottom w:val="none" w:sz="0" w:space="0" w:color="auto"/>
        <w:right w:val="none" w:sz="0" w:space="0" w:color="auto"/>
      </w:divBdr>
    </w:div>
    <w:div w:id="19897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ability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3061</Words>
  <Characters>20678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Requirements Specification</vt:lpstr>
    </vt:vector>
  </TitlesOfParts>
  <Company>University of Washington</Company>
  <LinksUpToDate>false</LinksUpToDate>
  <CharactersWithSpaces>23692</CharactersWithSpaces>
  <SharedDoc>false</SharedDoc>
  <HLinks>
    <vt:vector size="234" baseType="variant">
      <vt:variant>
        <vt:i4>5242955</vt:i4>
      </vt:variant>
      <vt:variant>
        <vt:i4>246</vt:i4>
      </vt:variant>
      <vt:variant>
        <vt:i4>0</vt:i4>
      </vt:variant>
      <vt:variant>
        <vt:i4>5</vt:i4>
      </vt:variant>
      <vt:variant>
        <vt:lpwstr>http://www.usabilitynet.org/</vt:lpwstr>
      </vt:variant>
      <vt:variant>
        <vt:lpwstr/>
      </vt:variant>
      <vt:variant>
        <vt:i4>1769520</vt:i4>
      </vt:variant>
      <vt:variant>
        <vt:i4>224</vt:i4>
      </vt:variant>
      <vt:variant>
        <vt:i4>0</vt:i4>
      </vt:variant>
      <vt:variant>
        <vt:i4>5</vt:i4>
      </vt:variant>
      <vt:variant>
        <vt:lpwstr/>
      </vt:variant>
      <vt:variant>
        <vt:lpwstr>_Toc191724267</vt:lpwstr>
      </vt:variant>
      <vt:variant>
        <vt:i4>1769520</vt:i4>
      </vt:variant>
      <vt:variant>
        <vt:i4>218</vt:i4>
      </vt:variant>
      <vt:variant>
        <vt:i4>0</vt:i4>
      </vt:variant>
      <vt:variant>
        <vt:i4>5</vt:i4>
      </vt:variant>
      <vt:variant>
        <vt:lpwstr/>
      </vt:variant>
      <vt:variant>
        <vt:lpwstr>_Toc191724266</vt:lpwstr>
      </vt:variant>
      <vt:variant>
        <vt:i4>1769520</vt:i4>
      </vt:variant>
      <vt:variant>
        <vt:i4>212</vt:i4>
      </vt:variant>
      <vt:variant>
        <vt:i4>0</vt:i4>
      </vt:variant>
      <vt:variant>
        <vt:i4>5</vt:i4>
      </vt:variant>
      <vt:variant>
        <vt:lpwstr/>
      </vt:variant>
      <vt:variant>
        <vt:lpwstr>_Toc191724265</vt:lpwstr>
      </vt:variant>
      <vt:variant>
        <vt:i4>1769520</vt:i4>
      </vt:variant>
      <vt:variant>
        <vt:i4>206</vt:i4>
      </vt:variant>
      <vt:variant>
        <vt:i4>0</vt:i4>
      </vt:variant>
      <vt:variant>
        <vt:i4>5</vt:i4>
      </vt:variant>
      <vt:variant>
        <vt:lpwstr/>
      </vt:variant>
      <vt:variant>
        <vt:lpwstr>_Toc191724264</vt:lpwstr>
      </vt:variant>
      <vt:variant>
        <vt:i4>1769520</vt:i4>
      </vt:variant>
      <vt:variant>
        <vt:i4>200</vt:i4>
      </vt:variant>
      <vt:variant>
        <vt:i4>0</vt:i4>
      </vt:variant>
      <vt:variant>
        <vt:i4>5</vt:i4>
      </vt:variant>
      <vt:variant>
        <vt:lpwstr/>
      </vt:variant>
      <vt:variant>
        <vt:lpwstr>_Toc191724263</vt:lpwstr>
      </vt:variant>
      <vt:variant>
        <vt:i4>1769520</vt:i4>
      </vt:variant>
      <vt:variant>
        <vt:i4>194</vt:i4>
      </vt:variant>
      <vt:variant>
        <vt:i4>0</vt:i4>
      </vt:variant>
      <vt:variant>
        <vt:i4>5</vt:i4>
      </vt:variant>
      <vt:variant>
        <vt:lpwstr/>
      </vt:variant>
      <vt:variant>
        <vt:lpwstr>_Toc191724262</vt:lpwstr>
      </vt:variant>
      <vt:variant>
        <vt:i4>1769520</vt:i4>
      </vt:variant>
      <vt:variant>
        <vt:i4>188</vt:i4>
      </vt:variant>
      <vt:variant>
        <vt:i4>0</vt:i4>
      </vt:variant>
      <vt:variant>
        <vt:i4>5</vt:i4>
      </vt:variant>
      <vt:variant>
        <vt:lpwstr/>
      </vt:variant>
      <vt:variant>
        <vt:lpwstr>_Toc191724261</vt:lpwstr>
      </vt:variant>
      <vt:variant>
        <vt:i4>1769520</vt:i4>
      </vt:variant>
      <vt:variant>
        <vt:i4>182</vt:i4>
      </vt:variant>
      <vt:variant>
        <vt:i4>0</vt:i4>
      </vt:variant>
      <vt:variant>
        <vt:i4>5</vt:i4>
      </vt:variant>
      <vt:variant>
        <vt:lpwstr/>
      </vt:variant>
      <vt:variant>
        <vt:lpwstr>_Toc191724260</vt:lpwstr>
      </vt:variant>
      <vt:variant>
        <vt:i4>1572912</vt:i4>
      </vt:variant>
      <vt:variant>
        <vt:i4>176</vt:i4>
      </vt:variant>
      <vt:variant>
        <vt:i4>0</vt:i4>
      </vt:variant>
      <vt:variant>
        <vt:i4>5</vt:i4>
      </vt:variant>
      <vt:variant>
        <vt:lpwstr/>
      </vt:variant>
      <vt:variant>
        <vt:lpwstr>_Toc191724259</vt:lpwstr>
      </vt:variant>
      <vt:variant>
        <vt:i4>1572912</vt:i4>
      </vt:variant>
      <vt:variant>
        <vt:i4>170</vt:i4>
      </vt:variant>
      <vt:variant>
        <vt:i4>0</vt:i4>
      </vt:variant>
      <vt:variant>
        <vt:i4>5</vt:i4>
      </vt:variant>
      <vt:variant>
        <vt:lpwstr/>
      </vt:variant>
      <vt:variant>
        <vt:lpwstr>_Toc191724258</vt:lpwstr>
      </vt:variant>
      <vt:variant>
        <vt:i4>1572912</vt:i4>
      </vt:variant>
      <vt:variant>
        <vt:i4>164</vt:i4>
      </vt:variant>
      <vt:variant>
        <vt:i4>0</vt:i4>
      </vt:variant>
      <vt:variant>
        <vt:i4>5</vt:i4>
      </vt:variant>
      <vt:variant>
        <vt:lpwstr/>
      </vt:variant>
      <vt:variant>
        <vt:lpwstr>_Toc191724257</vt:lpwstr>
      </vt:variant>
      <vt:variant>
        <vt:i4>1572912</vt:i4>
      </vt:variant>
      <vt:variant>
        <vt:i4>158</vt:i4>
      </vt:variant>
      <vt:variant>
        <vt:i4>0</vt:i4>
      </vt:variant>
      <vt:variant>
        <vt:i4>5</vt:i4>
      </vt:variant>
      <vt:variant>
        <vt:lpwstr/>
      </vt:variant>
      <vt:variant>
        <vt:lpwstr>_Toc191724256</vt:lpwstr>
      </vt:variant>
      <vt:variant>
        <vt:i4>1572912</vt:i4>
      </vt:variant>
      <vt:variant>
        <vt:i4>152</vt:i4>
      </vt:variant>
      <vt:variant>
        <vt:i4>0</vt:i4>
      </vt:variant>
      <vt:variant>
        <vt:i4>5</vt:i4>
      </vt:variant>
      <vt:variant>
        <vt:lpwstr/>
      </vt:variant>
      <vt:variant>
        <vt:lpwstr>_Toc191724255</vt:lpwstr>
      </vt:variant>
      <vt:variant>
        <vt:i4>1572912</vt:i4>
      </vt:variant>
      <vt:variant>
        <vt:i4>146</vt:i4>
      </vt:variant>
      <vt:variant>
        <vt:i4>0</vt:i4>
      </vt:variant>
      <vt:variant>
        <vt:i4>5</vt:i4>
      </vt:variant>
      <vt:variant>
        <vt:lpwstr/>
      </vt:variant>
      <vt:variant>
        <vt:lpwstr>_Toc191724254</vt:lpwstr>
      </vt:variant>
      <vt:variant>
        <vt:i4>1572912</vt:i4>
      </vt:variant>
      <vt:variant>
        <vt:i4>140</vt:i4>
      </vt:variant>
      <vt:variant>
        <vt:i4>0</vt:i4>
      </vt:variant>
      <vt:variant>
        <vt:i4>5</vt:i4>
      </vt:variant>
      <vt:variant>
        <vt:lpwstr/>
      </vt:variant>
      <vt:variant>
        <vt:lpwstr>_Toc191724253</vt:lpwstr>
      </vt:variant>
      <vt:variant>
        <vt:i4>1572912</vt:i4>
      </vt:variant>
      <vt:variant>
        <vt:i4>134</vt:i4>
      </vt:variant>
      <vt:variant>
        <vt:i4>0</vt:i4>
      </vt:variant>
      <vt:variant>
        <vt:i4>5</vt:i4>
      </vt:variant>
      <vt:variant>
        <vt:lpwstr/>
      </vt:variant>
      <vt:variant>
        <vt:lpwstr>_Toc191724252</vt:lpwstr>
      </vt:variant>
      <vt:variant>
        <vt:i4>1572912</vt:i4>
      </vt:variant>
      <vt:variant>
        <vt:i4>128</vt:i4>
      </vt:variant>
      <vt:variant>
        <vt:i4>0</vt:i4>
      </vt:variant>
      <vt:variant>
        <vt:i4>5</vt:i4>
      </vt:variant>
      <vt:variant>
        <vt:lpwstr/>
      </vt:variant>
      <vt:variant>
        <vt:lpwstr>_Toc191724251</vt:lpwstr>
      </vt:variant>
      <vt:variant>
        <vt:i4>1572912</vt:i4>
      </vt:variant>
      <vt:variant>
        <vt:i4>122</vt:i4>
      </vt:variant>
      <vt:variant>
        <vt:i4>0</vt:i4>
      </vt:variant>
      <vt:variant>
        <vt:i4>5</vt:i4>
      </vt:variant>
      <vt:variant>
        <vt:lpwstr/>
      </vt:variant>
      <vt:variant>
        <vt:lpwstr>_Toc191724250</vt:lpwstr>
      </vt:variant>
      <vt:variant>
        <vt:i4>1638448</vt:i4>
      </vt:variant>
      <vt:variant>
        <vt:i4>116</vt:i4>
      </vt:variant>
      <vt:variant>
        <vt:i4>0</vt:i4>
      </vt:variant>
      <vt:variant>
        <vt:i4>5</vt:i4>
      </vt:variant>
      <vt:variant>
        <vt:lpwstr/>
      </vt:variant>
      <vt:variant>
        <vt:lpwstr>_Toc191724249</vt:lpwstr>
      </vt:variant>
      <vt:variant>
        <vt:i4>1638448</vt:i4>
      </vt:variant>
      <vt:variant>
        <vt:i4>110</vt:i4>
      </vt:variant>
      <vt:variant>
        <vt:i4>0</vt:i4>
      </vt:variant>
      <vt:variant>
        <vt:i4>5</vt:i4>
      </vt:variant>
      <vt:variant>
        <vt:lpwstr/>
      </vt:variant>
      <vt:variant>
        <vt:lpwstr>_Toc191724248</vt:lpwstr>
      </vt:variant>
      <vt:variant>
        <vt:i4>1638448</vt:i4>
      </vt:variant>
      <vt:variant>
        <vt:i4>104</vt:i4>
      </vt:variant>
      <vt:variant>
        <vt:i4>0</vt:i4>
      </vt:variant>
      <vt:variant>
        <vt:i4>5</vt:i4>
      </vt:variant>
      <vt:variant>
        <vt:lpwstr/>
      </vt:variant>
      <vt:variant>
        <vt:lpwstr>_Toc191724247</vt:lpwstr>
      </vt:variant>
      <vt:variant>
        <vt:i4>1638448</vt:i4>
      </vt:variant>
      <vt:variant>
        <vt:i4>98</vt:i4>
      </vt:variant>
      <vt:variant>
        <vt:i4>0</vt:i4>
      </vt:variant>
      <vt:variant>
        <vt:i4>5</vt:i4>
      </vt:variant>
      <vt:variant>
        <vt:lpwstr/>
      </vt:variant>
      <vt:variant>
        <vt:lpwstr>_Toc191724246</vt:lpwstr>
      </vt:variant>
      <vt:variant>
        <vt:i4>1638448</vt:i4>
      </vt:variant>
      <vt:variant>
        <vt:i4>92</vt:i4>
      </vt:variant>
      <vt:variant>
        <vt:i4>0</vt:i4>
      </vt:variant>
      <vt:variant>
        <vt:i4>5</vt:i4>
      </vt:variant>
      <vt:variant>
        <vt:lpwstr/>
      </vt:variant>
      <vt:variant>
        <vt:lpwstr>_Toc191724245</vt:lpwstr>
      </vt:variant>
      <vt:variant>
        <vt:i4>1638448</vt:i4>
      </vt:variant>
      <vt:variant>
        <vt:i4>86</vt:i4>
      </vt:variant>
      <vt:variant>
        <vt:i4>0</vt:i4>
      </vt:variant>
      <vt:variant>
        <vt:i4>5</vt:i4>
      </vt:variant>
      <vt:variant>
        <vt:lpwstr/>
      </vt:variant>
      <vt:variant>
        <vt:lpwstr>_Toc191724244</vt:lpwstr>
      </vt:variant>
      <vt:variant>
        <vt:i4>1638448</vt:i4>
      </vt:variant>
      <vt:variant>
        <vt:i4>80</vt:i4>
      </vt:variant>
      <vt:variant>
        <vt:i4>0</vt:i4>
      </vt:variant>
      <vt:variant>
        <vt:i4>5</vt:i4>
      </vt:variant>
      <vt:variant>
        <vt:lpwstr/>
      </vt:variant>
      <vt:variant>
        <vt:lpwstr>_Toc191724243</vt:lpwstr>
      </vt:variant>
      <vt:variant>
        <vt:i4>1638448</vt:i4>
      </vt:variant>
      <vt:variant>
        <vt:i4>74</vt:i4>
      </vt:variant>
      <vt:variant>
        <vt:i4>0</vt:i4>
      </vt:variant>
      <vt:variant>
        <vt:i4>5</vt:i4>
      </vt:variant>
      <vt:variant>
        <vt:lpwstr/>
      </vt:variant>
      <vt:variant>
        <vt:lpwstr>_Toc191724242</vt:lpwstr>
      </vt:variant>
      <vt:variant>
        <vt:i4>1638448</vt:i4>
      </vt:variant>
      <vt:variant>
        <vt:i4>68</vt:i4>
      </vt:variant>
      <vt:variant>
        <vt:i4>0</vt:i4>
      </vt:variant>
      <vt:variant>
        <vt:i4>5</vt:i4>
      </vt:variant>
      <vt:variant>
        <vt:lpwstr/>
      </vt:variant>
      <vt:variant>
        <vt:lpwstr>_Toc191724241</vt:lpwstr>
      </vt:variant>
      <vt:variant>
        <vt:i4>1638448</vt:i4>
      </vt:variant>
      <vt:variant>
        <vt:i4>62</vt:i4>
      </vt:variant>
      <vt:variant>
        <vt:i4>0</vt:i4>
      </vt:variant>
      <vt:variant>
        <vt:i4>5</vt:i4>
      </vt:variant>
      <vt:variant>
        <vt:lpwstr/>
      </vt:variant>
      <vt:variant>
        <vt:lpwstr>_Toc191724240</vt:lpwstr>
      </vt:variant>
      <vt:variant>
        <vt:i4>1966128</vt:i4>
      </vt:variant>
      <vt:variant>
        <vt:i4>56</vt:i4>
      </vt:variant>
      <vt:variant>
        <vt:i4>0</vt:i4>
      </vt:variant>
      <vt:variant>
        <vt:i4>5</vt:i4>
      </vt:variant>
      <vt:variant>
        <vt:lpwstr/>
      </vt:variant>
      <vt:variant>
        <vt:lpwstr>_Toc191724239</vt:lpwstr>
      </vt:variant>
      <vt:variant>
        <vt:i4>1966128</vt:i4>
      </vt:variant>
      <vt:variant>
        <vt:i4>50</vt:i4>
      </vt:variant>
      <vt:variant>
        <vt:i4>0</vt:i4>
      </vt:variant>
      <vt:variant>
        <vt:i4>5</vt:i4>
      </vt:variant>
      <vt:variant>
        <vt:lpwstr/>
      </vt:variant>
      <vt:variant>
        <vt:lpwstr>_Toc191724238</vt:lpwstr>
      </vt:variant>
      <vt:variant>
        <vt:i4>1966128</vt:i4>
      </vt:variant>
      <vt:variant>
        <vt:i4>44</vt:i4>
      </vt:variant>
      <vt:variant>
        <vt:i4>0</vt:i4>
      </vt:variant>
      <vt:variant>
        <vt:i4>5</vt:i4>
      </vt:variant>
      <vt:variant>
        <vt:lpwstr/>
      </vt:variant>
      <vt:variant>
        <vt:lpwstr>_Toc191724237</vt:lpwstr>
      </vt:variant>
      <vt:variant>
        <vt:i4>1966128</vt:i4>
      </vt:variant>
      <vt:variant>
        <vt:i4>38</vt:i4>
      </vt:variant>
      <vt:variant>
        <vt:i4>0</vt:i4>
      </vt:variant>
      <vt:variant>
        <vt:i4>5</vt:i4>
      </vt:variant>
      <vt:variant>
        <vt:lpwstr/>
      </vt:variant>
      <vt:variant>
        <vt:lpwstr>_Toc191724236</vt:lpwstr>
      </vt:variant>
      <vt:variant>
        <vt:i4>1966128</vt:i4>
      </vt:variant>
      <vt:variant>
        <vt:i4>32</vt:i4>
      </vt:variant>
      <vt:variant>
        <vt:i4>0</vt:i4>
      </vt:variant>
      <vt:variant>
        <vt:i4>5</vt:i4>
      </vt:variant>
      <vt:variant>
        <vt:lpwstr/>
      </vt:variant>
      <vt:variant>
        <vt:lpwstr>_Toc191724235</vt:lpwstr>
      </vt:variant>
      <vt:variant>
        <vt:i4>1966128</vt:i4>
      </vt:variant>
      <vt:variant>
        <vt:i4>26</vt:i4>
      </vt:variant>
      <vt:variant>
        <vt:i4>0</vt:i4>
      </vt:variant>
      <vt:variant>
        <vt:i4>5</vt:i4>
      </vt:variant>
      <vt:variant>
        <vt:lpwstr/>
      </vt:variant>
      <vt:variant>
        <vt:lpwstr>_Toc191724234</vt:lpwstr>
      </vt:variant>
      <vt:variant>
        <vt:i4>1966128</vt:i4>
      </vt:variant>
      <vt:variant>
        <vt:i4>20</vt:i4>
      </vt:variant>
      <vt:variant>
        <vt:i4>0</vt:i4>
      </vt:variant>
      <vt:variant>
        <vt:i4>5</vt:i4>
      </vt:variant>
      <vt:variant>
        <vt:lpwstr/>
      </vt:variant>
      <vt:variant>
        <vt:lpwstr>_Toc191724233</vt:lpwstr>
      </vt:variant>
      <vt:variant>
        <vt:i4>1966128</vt:i4>
      </vt:variant>
      <vt:variant>
        <vt:i4>14</vt:i4>
      </vt:variant>
      <vt:variant>
        <vt:i4>0</vt:i4>
      </vt:variant>
      <vt:variant>
        <vt:i4>5</vt:i4>
      </vt:variant>
      <vt:variant>
        <vt:lpwstr/>
      </vt:variant>
      <vt:variant>
        <vt:lpwstr>_Toc191724232</vt:lpwstr>
      </vt:variant>
      <vt:variant>
        <vt:i4>1966128</vt:i4>
      </vt:variant>
      <vt:variant>
        <vt:i4>8</vt:i4>
      </vt:variant>
      <vt:variant>
        <vt:i4>0</vt:i4>
      </vt:variant>
      <vt:variant>
        <vt:i4>5</vt:i4>
      </vt:variant>
      <vt:variant>
        <vt:lpwstr/>
      </vt:variant>
      <vt:variant>
        <vt:lpwstr>_Toc191724231</vt:lpwstr>
      </vt:variant>
      <vt:variant>
        <vt:i4>1966128</vt:i4>
      </vt:variant>
      <vt:variant>
        <vt:i4>2</vt:i4>
      </vt:variant>
      <vt:variant>
        <vt:i4>0</vt:i4>
      </vt:variant>
      <vt:variant>
        <vt:i4>5</vt:i4>
      </vt:variant>
      <vt:variant>
        <vt:lpwstr/>
      </vt:variant>
      <vt:variant>
        <vt:lpwstr>_Toc191724230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dc:title>
  <dc:subject/>
  <dc:creator>Requirements sub-team</dc:creator>
  <cp:keywords/>
  <cp:lastModifiedBy>GLOBAL</cp:lastModifiedBy>
  <cp:revision>17</cp:revision>
  <cp:lastPrinted>2007-03-19T22:01:00Z</cp:lastPrinted>
  <dcterms:created xsi:type="dcterms:W3CDTF">2022-08-09T23:00:00Z</dcterms:created>
  <dcterms:modified xsi:type="dcterms:W3CDTF">2022-08-22T18:20:00Z</dcterms:modified>
</cp:coreProperties>
</file>