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4E3A" w14:textId="073BD0FF" w:rsidR="0040293F" w:rsidRPr="004F54FE" w:rsidRDefault="0040293F" w:rsidP="0040293F">
      <w:pPr>
        <w:spacing w:line="480" w:lineRule="auto"/>
        <w:jc w:val="right"/>
        <w:rPr>
          <w:rFonts w:ascii="Abadi" w:hAnsi="Abadi"/>
          <w:b/>
        </w:rPr>
      </w:pPr>
      <w:r w:rsidRPr="004F54FE">
        <w:rPr>
          <w:rFonts w:ascii="Abadi" w:hAnsi="Abadi"/>
          <w:b/>
        </w:rPr>
        <w:tab/>
      </w:r>
      <w:r w:rsidRPr="004F54FE">
        <w:rPr>
          <w:rFonts w:ascii="Abadi" w:hAnsi="Abadi"/>
          <w:b/>
        </w:rPr>
        <w:tab/>
      </w:r>
      <w:r w:rsidRPr="004F54FE">
        <w:rPr>
          <w:rFonts w:ascii="Abadi" w:hAnsi="Abadi"/>
          <w:b/>
        </w:rPr>
        <w:tab/>
      </w:r>
      <w:r w:rsidRPr="004F54FE">
        <w:rPr>
          <w:rFonts w:ascii="Abadi" w:hAnsi="Abadi"/>
          <w:b/>
        </w:rPr>
        <w:tab/>
      </w:r>
      <w:r w:rsidRPr="004F54FE">
        <w:rPr>
          <w:rFonts w:ascii="Abadi" w:hAnsi="Abadi"/>
          <w:b/>
        </w:rPr>
        <w:tab/>
        <w:t xml:space="preserve"> </w:t>
      </w:r>
      <w:r w:rsidRPr="004F54FE">
        <w:rPr>
          <w:rFonts w:ascii="Abadi" w:hAnsi="Abadi"/>
          <w:b/>
        </w:rPr>
        <w:tab/>
      </w:r>
      <w:r w:rsidRPr="004F54FE">
        <w:rPr>
          <w:rFonts w:ascii="Abadi" w:hAnsi="Abadi"/>
        </w:rPr>
        <w:t>Policy Brief by - Saranya Jeevanandam</w:t>
      </w:r>
    </w:p>
    <w:p w14:paraId="15D35512" w14:textId="0F52305E" w:rsidR="009309D3" w:rsidRPr="004F54FE" w:rsidRDefault="009309D3" w:rsidP="00116343">
      <w:pPr>
        <w:spacing w:line="480" w:lineRule="auto"/>
        <w:rPr>
          <w:rFonts w:ascii="Abadi" w:hAnsi="Abadi"/>
          <w:b/>
        </w:rPr>
      </w:pPr>
      <w:r w:rsidRPr="004F54FE">
        <w:rPr>
          <w:rFonts w:ascii="Abadi" w:hAnsi="Abadi"/>
          <w:b/>
        </w:rPr>
        <w:t xml:space="preserve">Introduction: </w:t>
      </w:r>
    </w:p>
    <w:p w14:paraId="385F78AF" w14:textId="4ACB15E5" w:rsidR="00325A78" w:rsidRPr="004F54FE" w:rsidRDefault="00DD369C" w:rsidP="00116343">
      <w:pPr>
        <w:spacing w:line="480" w:lineRule="auto"/>
        <w:rPr>
          <w:rFonts w:ascii="Abadi" w:hAnsi="Abadi"/>
        </w:rPr>
      </w:pPr>
      <w:r w:rsidRPr="004F54FE">
        <w:rPr>
          <w:rFonts w:ascii="Abadi" w:hAnsi="Abadi"/>
        </w:rPr>
        <w:t xml:space="preserve">Every four seconds, someone is diagnosed </w:t>
      </w:r>
      <w:r w:rsidR="0026225D" w:rsidRPr="004F54FE">
        <w:rPr>
          <w:rFonts w:ascii="Abadi" w:hAnsi="Abadi"/>
        </w:rPr>
        <w:t xml:space="preserve">with Alzheimer’s </w:t>
      </w:r>
      <w:r w:rsidR="003246C5" w:rsidRPr="004F54FE">
        <w:rPr>
          <w:rFonts w:ascii="Abadi" w:hAnsi="Abadi"/>
        </w:rPr>
        <w:t>disease (</w:t>
      </w:r>
      <w:r w:rsidR="00716EB0" w:rsidRPr="004F54FE">
        <w:rPr>
          <w:rFonts w:ascii="Abadi" w:hAnsi="Abadi"/>
        </w:rPr>
        <w:t>AD)</w:t>
      </w:r>
      <w:r w:rsidR="0026225D" w:rsidRPr="004F54FE">
        <w:rPr>
          <w:rFonts w:ascii="Abadi" w:hAnsi="Abadi"/>
        </w:rPr>
        <w:t xml:space="preserve">. It’s the most common cause of dementia, affecting over </w:t>
      </w:r>
      <w:r w:rsidR="00782F07" w:rsidRPr="004F54FE">
        <w:rPr>
          <w:rFonts w:ascii="Abadi" w:hAnsi="Abadi"/>
        </w:rPr>
        <w:t>50</w:t>
      </w:r>
      <w:r w:rsidR="0055085A" w:rsidRPr="004F54FE">
        <w:rPr>
          <w:rFonts w:ascii="Abadi" w:hAnsi="Abadi"/>
        </w:rPr>
        <w:t xml:space="preserve"> </w:t>
      </w:r>
      <w:r w:rsidR="0026225D" w:rsidRPr="004F54FE">
        <w:rPr>
          <w:rFonts w:ascii="Abadi" w:hAnsi="Abadi"/>
        </w:rPr>
        <w:t>million people worldwide</w:t>
      </w:r>
      <w:r w:rsidR="00782F07" w:rsidRPr="004F54FE">
        <w:rPr>
          <w:rFonts w:ascii="Abadi" w:hAnsi="Abadi"/>
        </w:rPr>
        <w:fldChar w:fldCharType="begin" w:fldLock="1"/>
      </w:r>
      <w:r w:rsidR="00F41DA5" w:rsidRPr="004F54FE">
        <w:rPr>
          <w:rFonts w:ascii="Abadi" w:hAnsi="Abadi"/>
        </w:rPr>
        <w:instrText>ADDIN CSL_CITATION {"citationItems":[{"id":"ITEM-1","itemData":{"URL":"https://www.who.int/en/news-room/fact-sheets/detail/dementia","abstract":"WHO recognizes dementia as a public health priority. In May 2017, the World Health Assembly endorsed the Global action plan on the public health response to dementia 201-2025.","accessed":{"date-parts":[["2019","2","18"]]},"author":[{"dropping-particle":"","family":"WHO Mental Health Gap Action Programme(mhGAP)","given":"","non-dropping-particle":"","parse-names":false,"suffix":""}],"id":"ITEM-1","issued":{"date-parts":[["0"]]},"title":"Dementia","type":"webpage"},"uris":["http://www.mendeley.com/documents/?uuid=4113e9cc-0aa3-301f-82f5-9d3efe5c1809"]}],"mendeley":{"formattedCitation":"[1]","plainTextFormattedCitation":"[1]","previouslyFormattedCitation":"[1]"},"properties":{"noteIndex":0},"schema":"https://github.com/citation-style-language/schema/raw/master/csl-citation.json"}</w:instrText>
      </w:r>
      <w:r w:rsidR="00782F07" w:rsidRPr="004F54FE">
        <w:rPr>
          <w:rFonts w:ascii="Abadi" w:hAnsi="Abadi"/>
        </w:rPr>
        <w:fldChar w:fldCharType="separate"/>
      </w:r>
      <w:r w:rsidR="00782F07" w:rsidRPr="004F54FE">
        <w:rPr>
          <w:rFonts w:ascii="Abadi" w:hAnsi="Abadi"/>
          <w:noProof/>
        </w:rPr>
        <w:t>[1]</w:t>
      </w:r>
      <w:r w:rsidR="00782F07" w:rsidRPr="004F54FE">
        <w:rPr>
          <w:rFonts w:ascii="Abadi" w:hAnsi="Abadi"/>
        </w:rPr>
        <w:fldChar w:fldCharType="end"/>
      </w:r>
      <w:r w:rsidR="0026225D" w:rsidRPr="004F54FE">
        <w:rPr>
          <w:rFonts w:ascii="Abadi" w:hAnsi="Abadi"/>
        </w:rPr>
        <w:t>, and yet finding a cure is something that still eludes researchers today.</w:t>
      </w:r>
      <w:r w:rsidR="00EF58BA" w:rsidRPr="004F54FE">
        <w:rPr>
          <w:rFonts w:ascii="Abadi" w:hAnsi="Abadi"/>
        </w:rPr>
        <w:t xml:space="preserve"> </w:t>
      </w:r>
      <w:r w:rsidR="00C04F5E" w:rsidRPr="004F54FE">
        <w:rPr>
          <w:rFonts w:ascii="Abadi" w:hAnsi="Abadi"/>
        </w:rPr>
        <w:t>Millions of Americans suffer from Alzheimer</w:t>
      </w:r>
      <w:r w:rsidR="0030473B" w:rsidRPr="004F54FE">
        <w:rPr>
          <w:rFonts w:ascii="Abadi" w:hAnsi="Abadi"/>
        </w:rPr>
        <w:t>’s</w:t>
      </w:r>
      <w:r w:rsidR="00C04F5E" w:rsidRPr="004F54FE">
        <w:rPr>
          <w:rFonts w:ascii="Abadi" w:hAnsi="Abadi"/>
        </w:rPr>
        <w:t xml:space="preserve"> and </w:t>
      </w:r>
      <w:r w:rsidR="002B7A0D" w:rsidRPr="004F54FE">
        <w:rPr>
          <w:rFonts w:ascii="Abadi" w:hAnsi="Abadi"/>
        </w:rPr>
        <w:t xml:space="preserve">from </w:t>
      </w:r>
      <w:r w:rsidR="00C04F5E" w:rsidRPr="004F54FE">
        <w:rPr>
          <w:rFonts w:ascii="Abadi" w:hAnsi="Abadi"/>
        </w:rPr>
        <w:t>other</w:t>
      </w:r>
      <w:r w:rsidR="002B7A0D" w:rsidRPr="004F54FE">
        <w:rPr>
          <w:rFonts w:ascii="Abadi" w:hAnsi="Abadi"/>
        </w:rPr>
        <w:t xml:space="preserve"> forms </w:t>
      </w:r>
      <w:r w:rsidR="00291EB5" w:rsidRPr="004F54FE">
        <w:rPr>
          <w:rFonts w:ascii="Abadi" w:hAnsi="Abadi"/>
        </w:rPr>
        <w:t>of dementia</w:t>
      </w:r>
      <w:r w:rsidR="00117C33" w:rsidRPr="004F54FE">
        <w:rPr>
          <w:rFonts w:ascii="Abadi" w:hAnsi="Abadi"/>
        </w:rPr>
        <w:t xml:space="preserve">, the number keeps increasing steadily each year </w:t>
      </w:r>
      <w:r w:rsidR="00E01FA0" w:rsidRPr="004F54FE">
        <w:rPr>
          <w:rFonts w:ascii="Abadi" w:hAnsi="Abadi"/>
        </w:rPr>
        <w:t>and is expected to escalate as a public threat</w:t>
      </w:r>
      <w:r w:rsidR="00334259" w:rsidRPr="004F54FE">
        <w:rPr>
          <w:rFonts w:ascii="Abadi" w:hAnsi="Abadi"/>
        </w:rPr>
        <w:t xml:space="preserve"> by 2050</w:t>
      </w:r>
      <w:r w:rsidR="00077E3B" w:rsidRPr="004F54FE">
        <w:rPr>
          <w:rFonts w:ascii="Abadi" w:hAnsi="Abadi"/>
        </w:rPr>
        <w:t xml:space="preserve"> </w:t>
      </w:r>
      <w:r w:rsidR="002115D6" w:rsidRPr="004F54FE">
        <w:rPr>
          <w:rFonts w:ascii="Abadi" w:hAnsi="Abadi"/>
        </w:rPr>
        <w:fldChar w:fldCharType="begin" w:fldLock="1"/>
      </w:r>
      <w:r w:rsidR="00C1773F" w:rsidRPr="004F54FE">
        <w:rPr>
          <w:rFonts w:ascii="Abadi" w:hAnsi="Abadi"/>
        </w:rPr>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2115D6" w:rsidRPr="004F54FE">
        <w:rPr>
          <w:rFonts w:ascii="Abadi" w:hAnsi="Abadi"/>
        </w:rPr>
        <w:fldChar w:fldCharType="separate"/>
      </w:r>
      <w:r w:rsidR="002115D6" w:rsidRPr="004F54FE">
        <w:rPr>
          <w:rFonts w:ascii="Abadi" w:hAnsi="Abadi"/>
          <w:noProof/>
        </w:rPr>
        <w:t>[2]</w:t>
      </w:r>
      <w:r w:rsidR="002115D6" w:rsidRPr="004F54FE">
        <w:rPr>
          <w:rFonts w:ascii="Abadi" w:hAnsi="Abadi"/>
        </w:rPr>
        <w:fldChar w:fldCharType="end"/>
      </w:r>
      <w:r w:rsidR="002025E9" w:rsidRPr="004F54FE">
        <w:rPr>
          <w:rFonts w:ascii="Abadi" w:hAnsi="Abadi"/>
        </w:rPr>
        <w:fldChar w:fldCharType="begin" w:fldLock="1"/>
      </w:r>
      <w:r w:rsidR="00077E3B" w:rsidRPr="004F54FE">
        <w:rPr>
          <w:rFonts w:ascii="Abadi" w:hAnsi="Abadi"/>
        </w:rPr>
        <w:instrText>ADDIN CSL_CITATION {"citationItems":[{"id":"ITEM-1","itemData":{"author":[{"dropping-particle":"","family":"Ortman","given":"Jennifer M","non-dropping-particle":"","parse-names":false,"suffix":""},{"dropping-particle":"","family":"Velkoff","given":"Victoria A","non-dropping-particle":"","parse-names":false,"suffix":""},{"dropping-particle":"","family":"Hogan","given":"Howard","non-dropping-particle":"","parse-names":false,"suffix":""}],"id":"ITEM-1","issued":{"date-parts":[["2014"]]},"title":"An Aging Nation: The Older Population in the United States Population Estimates and Projections Current Population Reports","type":"report"},"uris":["http://www.mendeley.com/documents/?uuid=df4adce8-c382-3c4f-8f70-3556378a1075"]}],"mendeley":{"formattedCitation":"[3]","plainTextFormattedCitation":"[3]","previouslyFormattedCitation":"[3]"},"properties":{"noteIndex":0},"schema":"https://github.com/citation-style-language/schema/raw/master/csl-citation.json"}</w:instrText>
      </w:r>
      <w:r w:rsidR="002025E9" w:rsidRPr="004F54FE">
        <w:rPr>
          <w:rFonts w:ascii="Abadi" w:hAnsi="Abadi"/>
        </w:rPr>
        <w:fldChar w:fldCharType="separate"/>
      </w:r>
      <w:r w:rsidR="002025E9" w:rsidRPr="004F54FE">
        <w:rPr>
          <w:rFonts w:ascii="Abadi" w:hAnsi="Abadi"/>
          <w:noProof/>
        </w:rPr>
        <w:t>[3]</w:t>
      </w:r>
      <w:r w:rsidR="002025E9" w:rsidRPr="004F54FE">
        <w:rPr>
          <w:rFonts w:ascii="Abadi" w:hAnsi="Abadi"/>
        </w:rPr>
        <w:fldChar w:fldCharType="end"/>
      </w:r>
      <w:r w:rsidR="00334259" w:rsidRPr="004F54FE">
        <w:rPr>
          <w:rFonts w:ascii="Abadi" w:hAnsi="Abadi"/>
        </w:rPr>
        <w:t>.</w:t>
      </w:r>
      <w:r w:rsidR="002B7A0D" w:rsidRPr="004F54FE">
        <w:rPr>
          <w:rFonts w:ascii="Abadi" w:hAnsi="Abadi"/>
        </w:rPr>
        <w:t xml:space="preserve"> </w:t>
      </w:r>
      <w:r w:rsidR="00291EB5" w:rsidRPr="004F54FE">
        <w:rPr>
          <w:rFonts w:ascii="Abadi" w:hAnsi="Abadi"/>
        </w:rPr>
        <w:t>According to the US demographics, by 2029,</w:t>
      </w:r>
      <w:r w:rsidR="003906D4" w:rsidRPr="004F54FE">
        <w:rPr>
          <w:rFonts w:ascii="Abadi" w:hAnsi="Abadi"/>
        </w:rPr>
        <w:t xml:space="preserve"> </w:t>
      </w:r>
      <w:r w:rsidR="00291EB5" w:rsidRPr="004F54FE">
        <w:rPr>
          <w:rFonts w:ascii="Abadi" w:hAnsi="Abadi"/>
        </w:rPr>
        <w:t>60%</w:t>
      </w:r>
      <w:r w:rsidR="003906D4" w:rsidRPr="004F54FE">
        <w:rPr>
          <w:rFonts w:ascii="Abadi" w:hAnsi="Abadi"/>
        </w:rPr>
        <w:t xml:space="preserve"> </w:t>
      </w:r>
      <w:r w:rsidR="0030473B" w:rsidRPr="004F54FE">
        <w:rPr>
          <w:rFonts w:ascii="Abadi" w:hAnsi="Abadi"/>
        </w:rPr>
        <w:t xml:space="preserve">of the </w:t>
      </w:r>
      <w:r w:rsidR="003906D4" w:rsidRPr="004F54FE">
        <w:rPr>
          <w:rFonts w:ascii="Abadi" w:hAnsi="Abadi"/>
        </w:rPr>
        <w:t>population will be elders</w:t>
      </w:r>
      <w:r w:rsidR="0030473B" w:rsidRPr="004F54FE">
        <w:rPr>
          <w:rFonts w:ascii="Abadi" w:hAnsi="Abadi"/>
        </w:rPr>
        <w:t xml:space="preserve"> and</w:t>
      </w:r>
      <w:r w:rsidR="003906D4" w:rsidRPr="004F54FE">
        <w:rPr>
          <w:rFonts w:ascii="Abadi" w:hAnsi="Abadi"/>
        </w:rPr>
        <w:t xml:space="preserve"> patient comorbidit</w:t>
      </w:r>
      <w:r w:rsidR="00235F78" w:rsidRPr="004F54FE">
        <w:rPr>
          <w:rFonts w:ascii="Abadi" w:hAnsi="Abadi"/>
        </w:rPr>
        <w:t>ies will increase</w:t>
      </w:r>
      <w:r w:rsidR="00B752B2" w:rsidRPr="004F54FE">
        <w:rPr>
          <w:rFonts w:ascii="Abadi" w:hAnsi="Abadi"/>
        </w:rPr>
        <w:fldChar w:fldCharType="begin" w:fldLock="1"/>
      </w:r>
      <w:r w:rsidR="002025E9" w:rsidRPr="004F54FE">
        <w:rPr>
          <w:rFonts w:ascii="Abadi" w:hAnsi="Abadi"/>
        </w:rPr>
        <w:instrText>ADDIN CSL_CITATION {"citationItems":[{"id":"ITEM-1","itemData":{"abstract":"One of the biggest changes to affect the healthcare industry in the last few years is the movement toward population health management. Previously healthcare professionals were focused almost exclusively on treating acute episodes, such as helping an asthma patient who comes to the hospital emergency department in respiratory distress or a diabetic in insulin shock. Today there is much greater focus on working with patients to manage their chronic conditions and prevent problems from occurring in the first place. The new focus on preventative medicine is an improvement in care and significantly benefits patients with chronic conditions. We've all seen the statistics: Forty-five percent of Americans (133 million) have at least one chronic condition. [1] Chronic diseases are responsible for seven out of 10 deaths in the U.S., killing more than 1.7 million Americans each year. More than 75 percent of the $2 trillion spent on public and private healthcare in 2005 went toward chronic diseases. [2]","id":"ITEM-1","issued":{"date-parts":[["2017"]]},"title":"Analytics How to Improve Patient Outcomes for Chronic Disease and Comorbidities","type":"report"},"uris":["http://www.mendeley.com/documents/?uuid=58480213-2fa8-35eb-9a7e-6c4026c589c1"]}],"mendeley":{"formattedCitation":"[4]","plainTextFormattedCitation":"[4]","previouslyFormattedCitation":"[4]"},"properties":{"noteIndex":0},"schema":"https://github.com/citation-style-language/schema/raw/master/csl-citation.json"}</w:instrText>
      </w:r>
      <w:r w:rsidR="00B752B2" w:rsidRPr="004F54FE">
        <w:rPr>
          <w:rFonts w:ascii="Abadi" w:hAnsi="Abadi"/>
        </w:rPr>
        <w:fldChar w:fldCharType="separate"/>
      </w:r>
      <w:r w:rsidR="00C1773F" w:rsidRPr="004F54FE">
        <w:rPr>
          <w:rFonts w:ascii="Abadi" w:hAnsi="Abadi"/>
          <w:noProof/>
        </w:rPr>
        <w:t>[4]</w:t>
      </w:r>
      <w:r w:rsidR="00B752B2" w:rsidRPr="004F54FE">
        <w:rPr>
          <w:rFonts w:ascii="Abadi" w:hAnsi="Abadi"/>
        </w:rPr>
        <w:fldChar w:fldCharType="end"/>
      </w:r>
      <w:r w:rsidR="008E141E" w:rsidRPr="004F54FE">
        <w:rPr>
          <w:rFonts w:ascii="Abadi" w:hAnsi="Abadi"/>
        </w:rPr>
        <w:t>.</w:t>
      </w:r>
      <w:r w:rsidR="00790628" w:rsidRPr="004F54FE">
        <w:rPr>
          <w:rFonts w:ascii="Abadi" w:hAnsi="Abadi"/>
        </w:rPr>
        <w:t xml:space="preserve"> </w:t>
      </w:r>
      <w:r w:rsidR="008F0B04" w:rsidRPr="004F54FE">
        <w:rPr>
          <w:rFonts w:ascii="Abadi" w:hAnsi="Abadi"/>
        </w:rPr>
        <w:t xml:space="preserve">The </w:t>
      </w:r>
      <w:r w:rsidR="00CF7C21" w:rsidRPr="004F54FE">
        <w:rPr>
          <w:rFonts w:ascii="Abadi" w:hAnsi="Abadi"/>
        </w:rPr>
        <w:t xml:space="preserve">percentage of people </w:t>
      </w:r>
      <w:r w:rsidR="008E141E" w:rsidRPr="004F54FE">
        <w:rPr>
          <w:rFonts w:ascii="Abadi" w:hAnsi="Abadi"/>
        </w:rPr>
        <w:t>affected</w:t>
      </w:r>
      <w:r w:rsidR="00CF7C21" w:rsidRPr="004F54FE">
        <w:rPr>
          <w:rFonts w:ascii="Abadi" w:hAnsi="Abadi"/>
        </w:rPr>
        <w:t xml:space="preserve"> by Alzheimer/Dementia worsens </w:t>
      </w:r>
      <w:r w:rsidR="008E141E" w:rsidRPr="004F54FE">
        <w:rPr>
          <w:rFonts w:ascii="Abadi" w:hAnsi="Abadi"/>
        </w:rPr>
        <w:t>in upcoming years as the baby boom</w:t>
      </w:r>
      <w:r w:rsidR="0030473B" w:rsidRPr="004F54FE">
        <w:rPr>
          <w:rFonts w:ascii="Abadi" w:hAnsi="Abadi"/>
        </w:rPr>
        <w:t>er</w:t>
      </w:r>
      <w:r w:rsidR="008E141E" w:rsidRPr="004F54FE">
        <w:rPr>
          <w:rFonts w:ascii="Abadi" w:hAnsi="Abadi"/>
        </w:rPr>
        <w:t xml:space="preserve"> generation ages.</w:t>
      </w:r>
      <w:r w:rsidR="004659A6" w:rsidRPr="004F54FE">
        <w:rPr>
          <w:rFonts w:ascii="Abadi" w:hAnsi="Abadi"/>
        </w:rPr>
        <w:t xml:space="preserve"> From the below Figure1</w:t>
      </w:r>
      <w:r w:rsidR="001D4310" w:rsidRPr="004F54FE">
        <w:rPr>
          <w:rFonts w:ascii="Abadi" w:hAnsi="Abadi"/>
        </w:rPr>
        <w:t xml:space="preserve">:it shows an </w:t>
      </w:r>
      <w:r w:rsidR="008E141E" w:rsidRPr="004F54FE">
        <w:rPr>
          <w:rFonts w:ascii="Abadi" w:hAnsi="Abadi"/>
        </w:rPr>
        <w:t xml:space="preserve">estimated </w:t>
      </w:r>
      <w:r w:rsidR="003246C5" w:rsidRPr="004F54FE">
        <w:rPr>
          <w:rFonts w:ascii="Abadi" w:hAnsi="Abadi"/>
        </w:rPr>
        <w:t>4.9</w:t>
      </w:r>
      <w:r w:rsidR="008E141E" w:rsidRPr="004F54FE">
        <w:rPr>
          <w:rFonts w:ascii="Abadi" w:hAnsi="Abadi"/>
        </w:rPr>
        <w:t xml:space="preserve"> million Americans of all ages have </w:t>
      </w:r>
      <w:r w:rsidR="004A0C5A" w:rsidRPr="004F54FE">
        <w:rPr>
          <w:rFonts w:ascii="Abadi" w:hAnsi="Abadi"/>
        </w:rPr>
        <w:t>Alzheimer</w:t>
      </w:r>
      <w:r w:rsidR="0030473B" w:rsidRPr="004F54FE">
        <w:rPr>
          <w:rFonts w:ascii="Abadi" w:hAnsi="Abadi"/>
        </w:rPr>
        <w:t>’s</w:t>
      </w:r>
      <w:r w:rsidR="004A0C5A" w:rsidRPr="004F54FE">
        <w:rPr>
          <w:rFonts w:ascii="Abadi" w:hAnsi="Abadi"/>
        </w:rPr>
        <w:t xml:space="preserve"> in 2013 which includes people of age </w:t>
      </w:r>
      <w:r w:rsidR="009647C7" w:rsidRPr="004F54FE">
        <w:rPr>
          <w:rFonts w:ascii="Abadi" w:hAnsi="Abadi"/>
        </w:rPr>
        <w:t xml:space="preserve">65 and older and approximately 200,000 people </w:t>
      </w:r>
      <w:r w:rsidR="008C368E" w:rsidRPr="004F54FE">
        <w:rPr>
          <w:rFonts w:ascii="Abadi" w:hAnsi="Abadi"/>
        </w:rPr>
        <w:t xml:space="preserve">younger </w:t>
      </w:r>
      <w:r w:rsidR="009647C7" w:rsidRPr="004F54FE">
        <w:rPr>
          <w:rFonts w:ascii="Abadi" w:hAnsi="Abadi"/>
        </w:rPr>
        <w:t>than</w:t>
      </w:r>
      <w:r w:rsidR="008C368E" w:rsidRPr="004F54FE">
        <w:rPr>
          <w:rFonts w:ascii="Abadi" w:hAnsi="Abadi"/>
        </w:rPr>
        <w:t xml:space="preserve"> 65</w:t>
      </w:r>
      <w:r w:rsidR="00077E3B" w:rsidRPr="004F54FE">
        <w:rPr>
          <w:rFonts w:ascii="Abadi" w:hAnsi="Abadi"/>
        </w:rPr>
        <w:t xml:space="preserve"> </w:t>
      </w:r>
      <w:r w:rsidR="002115D6" w:rsidRPr="004F54FE">
        <w:rPr>
          <w:rFonts w:ascii="Abadi" w:hAnsi="Abadi"/>
        </w:rPr>
        <w:fldChar w:fldCharType="begin" w:fldLock="1"/>
      </w:r>
      <w:r w:rsidR="00C1773F" w:rsidRPr="004F54FE">
        <w:rPr>
          <w:rFonts w:ascii="Abadi" w:hAnsi="Abadi"/>
        </w:rPr>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2115D6" w:rsidRPr="004F54FE">
        <w:rPr>
          <w:rFonts w:ascii="Abadi" w:hAnsi="Abadi"/>
        </w:rPr>
        <w:fldChar w:fldCharType="separate"/>
      </w:r>
      <w:r w:rsidR="002115D6" w:rsidRPr="004F54FE">
        <w:rPr>
          <w:rFonts w:ascii="Abadi" w:hAnsi="Abadi"/>
          <w:noProof/>
        </w:rPr>
        <w:t>[2]</w:t>
      </w:r>
      <w:r w:rsidR="002115D6" w:rsidRPr="004F54FE">
        <w:rPr>
          <w:rFonts w:ascii="Abadi" w:hAnsi="Abadi"/>
        </w:rPr>
        <w:fldChar w:fldCharType="end"/>
      </w:r>
      <w:r w:rsidR="002115D6" w:rsidRPr="004F54FE">
        <w:rPr>
          <w:rFonts w:ascii="Abadi" w:hAnsi="Abadi"/>
        </w:rPr>
        <w:t xml:space="preserve">. </w:t>
      </w:r>
    </w:p>
    <w:p w14:paraId="4C592832" w14:textId="66436E4A" w:rsidR="00716EB0" w:rsidRPr="004F54FE" w:rsidRDefault="00716EB0" w:rsidP="005F318A">
      <w:pPr>
        <w:jc w:val="center"/>
        <w:rPr>
          <w:rFonts w:ascii="Abadi" w:hAnsi="Abadi"/>
        </w:rPr>
      </w:pPr>
      <w:r w:rsidRPr="004F54FE">
        <w:rPr>
          <w:rFonts w:ascii="Abadi" w:hAnsi="Abadi"/>
          <w:noProof/>
        </w:rPr>
        <w:drawing>
          <wp:inline distT="0" distB="0" distL="0" distR="0" wp14:anchorId="373836DA" wp14:editId="2632BF3B">
            <wp:extent cx="3371850" cy="329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550" cy="3347840"/>
                    </a:xfrm>
                    <a:prstGeom prst="rect">
                      <a:avLst/>
                    </a:prstGeom>
                  </pic:spPr>
                </pic:pic>
              </a:graphicData>
            </a:graphic>
          </wp:inline>
        </w:drawing>
      </w:r>
    </w:p>
    <w:p w14:paraId="43EAFB67" w14:textId="70FFBFF4" w:rsidR="00716EB0" w:rsidRPr="004F54FE" w:rsidRDefault="00716EB0" w:rsidP="005F318A">
      <w:pPr>
        <w:rPr>
          <w:rFonts w:ascii="Abadi" w:hAnsi="Abadi"/>
        </w:rPr>
      </w:pPr>
      <w:r w:rsidRPr="004F54FE">
        <w:rPr>
          <w:rFonts w:ascii="Abadi" w:hAnsi="Abadi"/>
        </w:rPr>
        <w:t xml:space="preserve">Figure 1: Estimated people with AD in the US </w:t>
      </w:r>
      <w:r w:rsidR="004659A6" w:rsidRPr="004F54FE">
        <w:rPr>
          <w:rFonts w:ascii="Abadi" w:hAnsi="Abadi"/>
        </w:rPr>
        <w:t>in 2010 and projections through 2050</w:t>
      </w:r>
      <w:r w:rsidR="005F318A" w:rsidRPr="004F54FE">
        <w:rPr>
          <w:rFonts w:ascii="Abadi" w:hAnsi="Abadi"/>
        </w:rPr>
        <w:t>.</w:t>
      </w:r>
    </w:p>
    <w:p w14:paraId="1E73EB4E" w14:textId="77777777" w:rsidR="005F318A" w:rsidRPr="004F54FE" w:rsidRDefault="005F318A" w:rsidP="005F318A">
      <w:pPr>
        <w:spacing w:line="480" w:lineRule="auto"/>
        <w:rPr>
          <w:rFonts w:ascii="Abadi" w:hAnsi="Abadi"/>
        </w:rPr>
      </w:pPr>
    </w:p>
    <w:p w14:paraId="115B3065" w14:textId="19732A4C" w:rsidR="007F4B92" w:rsidRPr="004F54FE" w:rsidRDefault="00291EB5" w:rsidP="00116343">
      <w:pPr>
        <w:spacing w:line="480" w:lineRule="auto"/>
        <w:rPr>
          <w:rFonts w:ascii="Abadi" w:hAnsi="Abadi"/>
          <w:b/>
        </w:rPr>
      </w:pPr>
      <w:r w:rsidRPr="004F54FE">
        <w:rPr>
          <w:rFonts w:ascii="Abadi" w:hAnsi="Abadi"/>
          <w:vertAlign w:val="superscript"/>
        </w:rPr>
        <w:t xml:space="preserve"> </w:t>
      </w:r>
      <w:r w:rsidR="007F4B92" w:rsidRPr="004F54FE">
        <w:rPr>
          <w:rFonts w:ascii="Abadi" w:hAnsi="Abadi"/>
          <w:b/>
        </w:rPr>
        <w:t>Background about the disease:</w:t>
      </w:r>
    </w:p>
    <w:p w14:paraId="725C438B" w14:textId="51104C49" w:rsidR="003A0F4D" w:rsidRPr="004F54FE" w:rsidRDefault="004506AE" w:rsidP="00116343">
      <w:pPr>
        <w:spacing w:line="480" w:lineRule="auto"/>
        <w:rPr>
          <w:rFonts w:ascii="Abadi" w:hAnsi="Abadi"/>
        </w:rPr>
      </w:pPr>
      <w:r w:rsidRPr="004F54FE">
        <w:rPr>
          <w:rFonts w:ascii="Abadi" w:hAnsi="Abadi"/>
        </w:rPr>
        <w:t>Dr. Alois Alzheimer, a German psychiatrist, first described the symptoms in 190</w:t>
      </w:r>
      <w:r w:rsidR="00F25C9B" w:rsidRPr="004F54FE">
        <w:rPr>
          <w:rFonts w:ascii="Abadi" w:hAnsi="Abadi"/>
        </w:rPr>
        <w:t>6</w:t>
      </w:r>
      <w:r w:rsidR="00F25C9B" w:rsidRPr="004F54FE">
        <w:rPr>
          <w:rFonts w:ascii="Abadi" w:hAnsi="Abadi"/>
          <w:vertAlign w:val="superscript"/>
        </w:rPr>
        <w:fldChar w:fldCharType="begin" w:fldLock="1"/>
      </w:r>
      <w:r w:rsidR="002025E9" w:rsidRPr="004F54FE">
        <w:rPr>
          <w:rFonts w:ascii="Abadi" w:hAnsi="Abadi"/>
          <w:vertAlign w:val="superscript"/>
        </w:rPr>
        <w:instrText>ADDIN CSL_CITATION {"citationItems":[{"id":"ITEM-1","itemData":{"DOI":"10.1016/S0197-4580(98)00052-9","ISSN":"0197-4580","abstract":"Most histories of senile dementia commence with Alois Alzheimer’s description in 1906 of the first case of Alzheimer’s disease, yet the history of senile dementia before 1906 is quite rich, dating back to the ancient Greek and Roman philosophers and physicians. Over the 2500 years since ancient times, the concept of senile dementia has evolved from a rather vague notion that mental decline occurred inevitably in old age, to become defined today by a distinct set of clinical and pathological features with the potential for treatment and prevention within grasp. Throughout history, many elderly individuals with unpredictable behavior were sequestered in institutions, and the line between mental disorders and senile dementia was hazy at best. The identification of Alzheimer’s disease at the onset of the 20th century was a turning point for the understanding of senile dementia, and the concepts and histological findings presented by the early researchers of Alzheimer’s disease remain relevant still today. Indeed, these early findings are proving to be a continuing source of insight, as many of the issues debated at the turn of the century remain unresolved still today. This paper thus traces the history of the evolution of our current conceptualization of Alzheimer’s disease from the amorphous Greco-Roman concept of age-associated dementia.","author":[{"dropping-particle":"","family":"Berchtold","given":"N.C.","non-dropping-particle":"","parse-names":false,"suffix":""},{"dropping-particle":"","family":"Cotman","given":"C.W.","non-dropping-particle":"","parse-names":false,"suffix":""}],"container-title":"Neurobiology of Aging","id":"ITEM-1","issue":"3","issued":{"date-parts":[["1998","5","1"]]},"page":"173-189","publisher":"Elsevier","title":"Evolution in the Conceptualization of Dementia and Alzheimer’s Disease: Greco-Roman Period to the 1960s","type":"article-journal","volume":"19"},"uris":["http://www.mendeley.com/documents/?uuid=4a71dca1-3ffb-3213-a7f2-90a606642815"]}],"mendeley":{"formattedCitation":"[5]","plainTextFormattedCitation":"[5]","previouslyFormattedCitation":"[5]"},"properties":{"noteIndex":0},"schema":"https://github.com/citation-style-language/schema/raw/master/csl-citation.json"}</w:instrText>
      </w:r>
      <w:r w:rsidR="00F25C9B" w:rsidRPr="004F54FE">
        <w:rPr>
          <w:rFonts w:ascii="Abadi" w:hAnsi="Abadi"/>
          <w:vertAlign w:val="superscript"/>
        </w:rPr>
        <w:fldChar w:fldCharType="separate"/>
      </w:r>
      <w:r w:rsidR="00C1773F" w:rsidRPr="004F54FE">
        <w:rPr>
          <w:rFonts w:ascii="Abadi" w:hAnsi="Abadi"/>
          <w:noProof/>
        </w:rPr>
        <w:t>[5]</w:t>
      </w:r>
      <w:r w:rsidR="00F25C9B" w:rsidRPr="004F54FE">
        <w:rPr>
          <w:rFonts w:ascii="Abadi" w:hAnsi="Abadi"/>
          <w:vertAlign w:val="superscript"/>
        </w:rPr>
        <w:fldChar w:fldCharType="end"/>
      </w:r>
      <w:r w:rsidRPr="004F54FE">
        <w:rPr>
          <w:rFonts w:ascii="Abadi" w:hAnsi="Abadi"/>
        </w:rPr>
        <w:t xml:space="preserve">. The symptoms </w:t>
      </w:r>
      <w:r w:rsidR="00E75222" w:rsidRPr="004F54FE">
        <w:rPr>
          <w:rFonts w:ascii="Abadi" w:hAnsi="Abadi"/>
        </w:rPr>
        <w:t>include</w:t>
      </w:r>
      <w:r w:rsidRPr="004F54FE">
        <w:rPr>
          <w:rFonts w:ascii="Abadi" w:hAnsi="Abadi"/>
        </w:rPr>
        <w:t xml:space="preserve"> difficulty sleeping, disturbed memory, drastic mood changes, and increasing confusion. </w:t>
      </w:r>
      <w:r w:rsidR="00E75222" w:rsidRPr="004F54FE">
        <w:rPr>
          <w:rFonts w:ascii="Abadi" w:hAnsi="Abadi"/>
        </w:rPr>
        <w:t xml:space="preserve">The microscopic findings showed visible differences in brain tissue in the form of misfolded proteins called plaques, and neurofibrillary tangles. </w:t>
      </w:r>
      <w:r w:rsidR="00A27B49" w:rsidRPr="004F54FE">
        <w:rPr>
          <w:rFonts w:ascii="Abadi" w:hAnsi="Abadi"/>
        </w:rPr>
        <w:t>Both</w:t>
      </w:r>
      <w:r w:rsidR="00E75222" w:rsidRPr="004F54FE">
        <w:rPr>
          <w:rFonts w:ascii="Abadi" w:hAnsi="Abadi"/>
        </w:rPr>
        <w:t xml:space="preserve"> plaques and tangles work together to break down the brain’s structure. </w:t>
      </w:r>
      <w:r w:rsidR="007833C6" w:rsidRPr="004F54FE">
        <w:rPr>
          <w:rFonts w:ascii="Abadi" w:hAnsi="Abadi"/>
        </w:rPr>
        <w:t>The destructive pairing of plaques and tangles starts in a region called the hippocampus, which is responsible for forming</w:t>
      </w:r>
      <w:r w:rsidR="007F4B92" w:rsidRPr="004F54FE">
        <w:rPr>
          <w:rFonts w:ascii="Abadi" w:hAnsi="Abadi"/>
        </w:rPr>
        <w:t xml:space="preserve"> t</w:t>
      </w:r>
      <w:r w:rsidR="007833C6" w:rsidRPr="004F54FE">
        <w:rPr>
          <w:rFonts w:ascii="Abadi" w:hAnsi="Abadi"/>
        </w:rPr>
        <w:t>he memories</w:t>
      </w:r>
      <w:r w:rsidR="007F4B92" w:rsidRPr="004F54FE">
        <w:rPr>
          <w:rFonts w:ascii="Abadi" w:hAnsi="Abadi"/>
        </w:rPr>
        <w:t xml:space="preserve">. The first symptom of Alzheimer’s is usually the short-term memory loss. The protein invades into the other parts of the brain creating unique changes that signal various stages of the disease. At the front of the brain, the proteins </w:t>
      </w:r>
      <w:r w:rsidR="00077E3B" w:rsidRPr="004F54FE">
        <w:rPr>
          <w:rFonts w:ascii="Abadi" w:hAnsi="Abadi"/>
        </w:rPr>
        <w:t>destroy</w:t>
      </w:r>
      <w:r w:rsidR="007F4B92" w:rsidRPr="004F54FE">
        <w:rPr>
          <w:rFonts w:ascii="Abadi" w:hAnsi="Abadi"/>
        </w:rPr>
        <w:t xml:space="preserve"> the abilities to process logical thoughts. Next, they </w:t>
      </w:r>
      <w:r w:rsidR="001904EB" w:rsidRPr="004F54FE">
        <w:rPr>
          <w:rFonts w:ascii="Abadi" w:hAnsi="Abadi"/>
        </w:rPr>
        <w:t>move</w:t>
      </w:r>
      <w:r w:rsidR="007F4B92" w:rsidRPr="004F54FE">
        <w:rPr>
          <w:rFonts w:ascii="Abadi" w:hAnsi="Abadi"/>
        </w:rPr>
        <w:t xml:space="preserve"> to the region that controls emotions, </w:t>
      </w:r>
      <w:r w:rsidR="001904EB" w:rsidRPr="004F54FE">
        <w:rPr>
          <w:rFonts w:ascii="Abadi" w:hAnsi="Abadi"/>
        </w:rPr>
        <w:t>ensuing</w:t>
      </w:r>
      <w:r w:rsidR="007F4B92" w:rsidRPr="004F54FE">
        <w:rPr>
          <w:rFonts w:ascii="Abadi" w:hAnsi="Abadi"/>
        </w:rPr>
        <w:t xml:space="preserve"> in erratic mood changes. At the </w:t>
      </w:r>
      <w:r w:rsidR="006250FC" w:rsidRPr="004F54FE">
        <w:rPr>
          <w:rFonts w:ascii="Abadi" w:hAnsi="Abadi"/>
        </w:rPr>
        <w:t>upper</w:t>
      </w:r>
      <w:r w:rsidR="007F4B92" w:rsidRPr="004F54FE">
        <w:rPr>
          <w:rFonts w:ascii="Abadi" w:hAnsi="Abadi"/>
        </w:rPr>
        <w:t xml:space="preserve"> </w:t>
      </w:r>
      <w:r w:rsidR="006250FC" w:rsidRPr="004F54FE">
        <w:rPr>
          <w:rFonts w:ascii="Abadi" w:hAnsi="Abadi"/>
        </w:rPr>
        <w:t xml:space="preserve">part </w:t>
      </w:r>
      <w:r w:rsidR="007F4B92" w:rsidRPr="004F54FE">
        <w:rPr>
          <w:rFonts w:ascii="Abadi" w:hAnsi="Abadi"/>
        </w:rPr>
        <w:t xml:space="preserve">of the brain they cause paranoia and hallucinations, and once they reach the brain’s rear the plaque and tangles work together to erase the mind’s deepest memories. </w:t>
      </w:r>
      <w:r w:rsidR="00A27B49" w:rsidRPr="004F54FE">
        <w:rPr>
          <w:rFonts w:ascii="Abadi" w:hAnsi="Abadi"/>
        </w:rPr>
        <w:t>Ultimately</w:t>
      </w:r>
      <w:r w:rsidR="007F4B92" w:rsidRPr="004F54FE">
        <w:rPr>
          <w:rFonts w:ascii="Abadi" w:hAnsi="Abadi"/>
        </w:rPr>
        <w:t xml:space="preserve"> the control centers governing heart rate and breathing are overpowered as well resulting in death. The </w:t>
      </w:r>
      <w:r w:rsidR="00A27B49" w:rsidRPr="004F54FE">
        <w:rPr>
          <w:rFonts w:ascii="Abadi" w:hAnsi="Abadi"/>
        </w:rPr>
        <w:t>immeasurably</w:t>
      </w:r>
      <w:r w:rsidR="007F4B92" w:rsidRPr="004F54FE">
        <w:rPr>
          <w:rFonts w:ascii="Abadi" w:hAnsi="Abadi"/>
        </w:rPr>
        <w:t xml:space="preserve"> </w:t>
      </w:r>
      <w:r w:rsidR="00A27B49" w:rsidRPr="004F54FE">
        <w:rPr>
          <w:rFonts w:ascii="Abadi" w:hAnsi="Abadi"/>
        </w:rPr>
        <w:t>damaging</w:t>
      </w:r>
      <w:r w:rsidR="007F4B92" w:rsidRPr="004F54FE">
        <w:rPr>
          <w:rFonts w:ascii="Abadi" w:hAnsi="Abadi"/>
        </w:rPr>
        <w:t xml:space="preserve"> nature of this disease has inspired many researchers to look for a cure but currently they are focused on slowing its progression</w:t>
      </w:r>
      <w:r w:rsidR="00F41DA5" w:rsidRPr="004F54FE">
        <w:rPr>
          <w:rFonts w:ascii="Abadi" w:hAnsi="Abadi"/>
        </w:rPr>
        <w:fldChar w:fldCharType="begin" w:fldLock="1"/>
      </w:r>
      <w:r w:rsidR="002025E9" w:rsidRPr="004F54FE">
        <w:rPr>
          <w:rFonts w:ascii="Abadi" w:hAnsi="Abadi"/>
        </w:rPr>
        <w:instrText>ADDIN CSL_CITATION {"citationItems":[{"id":"ITEM-1","itemData":{"URL":"http://lotuseat3r.blogspot.com/2015/06/alzheimers-disease-death-of-1000.html","abstract":"The chapter describes in detail about the history, and the physiology of the Alzheimer's disease","accessed":{"date-parts":[["2019","2","18"]]},"author":[{"dropping-particle":"","family":"LOTUS_EAT3R","given":"","non-dropping-particle":"","parse-names":false,"suffix":""}],"id":"ITEM-1","issued":{"date-parts":[["0"]]},"title":"All Behaviour Is Meaning &amp;quot;Full&amp;quot;: Alzheimer's Disease: A Death of 1000 Subtractions","type":"webpage"},"uris":["http://www.mendeley.com/documents/?uuid=9bb55452-b3f5-39f8-b319-80dc9018f638"]}],"mendeley":{"formattedCitation":"[6]","plainTextFormattedCitation":"[6]","previouslyFormattedCitation":"[6]"},"properties":{"noteIndex":0},"schema":"https://github.com/citation-style-language/schema/raw/master/csl-citation.json"}</w:instrText>
      </w:r>
      <w:r w:rsidR="00F41DA5" w:rsidRPr="004F54FE">
        <w:rPr>
          <w:rFonts w:ascii="Abadi" w:hAnsi="Abadi"/>
        </w:rPr>
        <w:fldChar w:fldCharType="separate"/>
      </w:r>
      <w:r w:rsidR="00C1773F" w:rsidRPr="004F54FE">
        <w:rPr>
          <w:rFonts w:ascii="Abadi" w:hAnsi="Abadi"/>
          <w:noProof/>
        </w:rPr>
        <w:t>[6]</w:t>
      </w:r>
      <w:r w:rsidR="00F41DA5" w:rsidRPr="004F54FE">
        <w:rPr>
          <w:rFonts w:ascii="Abadi" w:hAnsi="Abadi"/>
        </w:rPr>
        <w:fldChar w:fldCharType="end"/>
      </w:r>
      <w:r w:rsidR="007F4B92" w:rsidRPr="004F54FE">
        <w:rPr>
          <w:rFonts w:ascii="Abadi" w:hAnsi="Abadi"/>
        </w:rPr>
        <w:t>. One temporary treatment helps reduce the break down of acetylcholine, an important chemical messenger in the brain which is decreased in Alzheimer’s patients</w:t>
      </w:r>
      <w:r w:rsidR="00650363" w:rsidRPr="004F54FE">
        <w:rPr>
          <w:rFonts w:ascii="Abadi" w:hAnsi="Abadi"/>
        </w:rPr>
        <w:t xml:space="preserve"> due to the death of the nerve cells that make it. Another possible solution is a </w:t>
      </w:r>
      <w:r w:rsidR="00F25C9B" w:rsidRPr="004F54FE">
        <w:rPr>
          <w:rFonts w:ascii="Abadi" w:hAnsi="Abadi"/>
        </w:rPr>
        <w:t>vaccine that</w:t>
      </w:r>
      <w:r w:rsidR="00431E54" w:rsidRPr="004F54FE">
        <w:rPr>
          <w:rFonts w:ascii="Abadi" w:hAnsi="Abadi"/>
        </w:rPr>
        <w:t xml:space="preserve"> trains the</w:t>
      </w:r>
      <w:r w:rsidR="004D0E98" w:rsidRPr="004F54FE">
        <w:rPr>
          <w:rFonts w:ascii="Abadi" w:hAnsi="Abadi"/>
        </w:rPr>
        <w:t xml:space="preserve"> immune system of the bodies to attack beta-amyloid plaques before they from clumps. But we still need to find an actual cure. Alzheimer</w:t>
      </w:r>
      <w:r w:rsidR="00E65820" w:rsidRPr="004F54FE">
        <w:rPr>
          <w:rFonts w:ascii="Abadi" w:hAnsi="Abadi"/>
        </w:rPr>
        <w:t>’s</w:t>
      </w:r>
      <w:r w:rsidR="004D0E98" w:rsidRPr="004F54FE">
        <w:rPr>
          <w:rFonts w:ascii="Abadi" w:hAnsi="Abadi"/>
        </w:rPr>
        <w:t xml:space="preserve"> disease was discovered more </w:t>
      </w:r>
      <w:r w:rsidR="004D0E98" w:rsidRPr="004F54FE">
        <w:rPr>
          <w:rFonts w:ascii="Abadi" w:hAnsi="Abadi"/>
        </w:rPr>
        <w:lastRenderedPageBreak/>
        <w:t>than a century ago, and yet it is not well understood</w:t>
      </w:r>
      <w:r w:rsidR="00AF5DFD" w:rsidRPr="004F54FE">
        <w:rPr>
          <w:rFonts w:ascii="Abadi" w:hAnsi="Abadi"/>
        </w:rPr>
        <w:t xml:space="preserve"> still</w:t>
      </w:r>
      <w:r w:rsidR="004D0E98" w:rsidRPr="004F54FE">
        <w:rPr>
          <w:rFonts w:ascii="Abadi" w:hAnsi="Abadi"/>
        </w:rPr>
        <w:t>. The exact mechanism at work behind this threat and a solution will be extracted.</w:t>
      </w:r>
    </w:p>
    <w:p w14:paraId="6A5BDB6C" w14:textId="60FDB645" w:rsidR="0035254C" w:rsidRPr="004F54FE" w:rsidRDefault="0035254C" w:rsidP="00116343">
      <w:pPr>
        <w:spacing w:line="480" w:lineRule="auto"/>
        <w:rPr>
          <w:rFonts w:ascii="Abadi" w:hAnsi="Abadi"/>
        </w:rPr>
      </w:pPr>
    </w:p>
    <w:p w14:paraId="00464E76" w14:textId="2B24A9A7" w:rsidR="0035254C" w:rsidRPr="004F54FE" w:rsidRDefault="0035254C" w:rsidP="00116343">
      <w:pPr>
        <w:spacing w:line="480" w:lineRule="auto"/>
        <w:rPr>
          <w:rFonts w:ascii="Abadi" w:hAnsi="Abadi"/>
          <w:b/>
        </w:rPr>
      </w:pPr>
      <w:r w:rsidRPr="004F54FE">
        <w:rPr>
          <w:rFonts w:ascii="Abadi" w:hAnsi="Abadi"/>
          <w:b/>
        </w:rPr>
        <w:t>Caregiver</w:t>
      </w:r>
      <w:r w:rsidR="00916857" w:rsidRPr="004F54FE">
        <w:rPr>
          <w:rFonts w:ascii="Abadi" w:hAnsi="Abadi"/>
          <w:b/>
        </w:rPr>
        <w:t>s:</w:t>
      </w:r>
    </w:p>
    <w:p w14:paraId="19A7A0A8" w14:textId="1C723BFF" w:rsidR="00D31DD1" w:rsidRPr="004F54FE" w:rsidRDefault="002C0BB7" w:rsidP="0088464F">
      <w:pPr>
        <w:spacing w:line="480" w:lineRule="auto"/>
        <w:rPr>
          <w:rFonts w:ascii="Abadi" w:hAnsi="Abadi"/>
        </w:rPr>
      </w:pPr>
      <w:r w:rsidRPr="004F54FE">
        <w:rPr>
          <w:rFonts w:ascii="Abadi" w:hAnsi="Abadi"/>
        </w:rPr>
        <w:t xml:space="preserve">It is not just </w:t>
      </w:r>
      <w:r w:rsidR="00F014E2" w:rsidRPr="004F54FE">
        <w:rPr>
          <w:rFonts w:ascii="Abadi" w:hAnsi="Abadi"/>
        </w:rPr>
        <w:t>those with the disease who suffer, but</w:t>
      </w:r>
      <w:r w:rsidR="00284962" w:rsidRPr="004F54FE">
        <w:rPr>
          <w:rFonts w:ascii="Abadi" w:hAnsi="Abadi"/>
        </w:rPr>
        <w:t xml:space="preserve"> also their caregivers</w:t>
      </w:r>
      <w:r w:rsidR="00902F97" w:rsidRPr="004F54FE">
        <w:rPr>
          <w:rFonts w:ascii="Abadi" w:hAnsi="Abadi"/>
        </w:rPr>
        <w:t xml:space="preserve"> </w:t>
      </w:r>
      <w:r w:rsidR="00AF5DFD" w:rsidRPr="004F54FE">
        <w:rPr>
          <w:rFonts w:ascii="Abadi" w:hAnsi="Abadi"/>
        </w:rPr>
        <w:t xml:space="preserve">who are </w:t>
      </w:r>
      <w:r w:rsidR="00902F97" w:rsidRPr="004F54FE">
        <w:rPr>
          <w:rFonts w:ascii="Abadi" w:hAnsi="Abadi"/>
        </w:rPr>
        <w:t>usually friends and family.</w:t>
      </w:r>
      <w:r w:rsidR="00F014E2" w:rsidRPr="004F54FE">
        <w:rPr>
          <w:rFonts w:ascii="Abadi" w:hAnsi="Abadi"/>
        </w:rPr>
        <w:t xml:space="preserve"> </w:t>
      </w:r>
      <w:r w:rsidR="00A00CEA" w:rsidRPr="004F54FE">
        <w:rPr>
          <w:rFonts w:ascii="Abadi" w:hAnsi="Abadi"/>
        </w:rPr>
        <w:t>Member</w:t>
      </w:r>
      <w:r w:rsidR="00916857" w:rsidRPr="004F54FE">
        <w:rPr>
          <w:rFonts w:ascii="Abadi" w:hAnsi="Abadi"/>
        </w:rPr>
        <w:t xml:space="preserve">s of family and friends </w:t>
      </w:r>
      <w:r w:rsidR="009E1D17" w:rsidRPr="004F54FE">
        <w:rPr>
          <w:rFonts w:ascii="Abadi" w:hAnsi="Abadi"/>
        </w:rPr>
        <w:t xml:space="preserve">deliver enormous amount of care </w:t>
      </w:r>
      <w:r w:rsidR="00C90709" w:rsidRPr="004F54FE">
        <w:rPr>
          <w:rFonts w:ascii="Abadi" w:hAnsi="Abadi"/>
        </w:rPr>
        <w:t>for people with AD and other dementias who resides in a community</w:t>
      </w:r>
      <w:r w:rsidR="00313C6B" w:rsidRPr="004F54FE">
        <w:rPr>
          <w:rFonts w:ascii="Abadi" w:hAnsi="Abadi"/>
        </w:rPr>
        <w:t xml:space="preserve">. </w:t>
      </w:r>
      <w:r w:rsidR="00606AB9" w:rsidRPr="004F54FE">
        <w:rPr>
          <w:rFonts w:ascii="Abadi" w:hAnsi="Abadi"/>
        </w:rPr>
        <w:t>The unpaid</w:t>
      </w:r>
      <w:r w:rsidR="005534F2" w:rsidRPr="004F54FE">
        <w:rPr>
          <w:rFonts w:ascii="Abadi" w:hAnsi="Abadi"/>
        </w:rPr>
        <w:t>, informal caregivers are typically family members or friends</w:t>
      </w:r>
      <w:r w:rsidR="0085246C" w:rsidRPr="004F54FE">
        <w:rPr>
          <w:rFonts w:ascii="Abadi" w:hAnsi="Abadi"/>
        </w:rPr>
        <w:t xml:space="preserve">, who often report higher levels of anxiety, depression and </w:t>
      </w:r>
      <w:r w:rsidR="00C217EA" w:rsidRPr="004F54FE">
        <w:rPr>
          <w:rFonts w:ascii="Abadi" w:hAnsi="Abadi"/>
        </w:rPr>
        <w:t xml:space="preserve">show </w:t>
      </w:r>
      <w:r w:rsidR="0085246C" w:rsidRPr="004F54FE">
        <w:rPr>
          <w:rFonts w:ascii="Abadi" w:hAnsi="Abadi"/>
        </w:rPr>
        <w:t xml:space="preserve">poorer health outcomes </w:t>
      </w:r>
      <w:r w:rsidR="00720AFD" w:rsidRPr="004F54FE">
        <w:rPr>
          <w:rFonts w:ascii="Abadi" w:hAnsi="Abadi"/>
        </w:rPr>
        <w:t>than</w:t>
      </w:r>
      <w:r w:rsidR="00C217EA" w:rsidRPr="004F54FE">
        <w:rPr>
          <w:rFonts w:ascii="Abadi" w:hAnsi="Abadi"/>
        </w:rPr>
        <w:t xml:space="preserve"> the people who do not </w:t>
      </w:r>
      <w:r w:rsidR="00166ADE" w:rsidRPr="004F54FE">
        <w:rPr>
          <w:rFonts w:ascii="Abadi" w:hAnsi="Abadi"/>
        </w:rPr>
        <w:t>provide care.</w:t>
      </w:r>
      <w:r w:rsidR="009E6398" w:rsidRPr="004F54FE">
        <w:rPr>
          <w:rFonts w:ascii="Abadi" w:hAnsi="Abadi"/>
        </w:rPr>
        <w:t xml:space="preserve"> Considering the</w:t>
      </w:r>
      <w:r w:rsidR="00A87A83" w:rsidRPr="004F54FE">
        <w:rPr>
          <w:rFonts w:ascii="Abadi" w:hAnsi="Abadi"/>
        </w:rPr>
        <w:t xml:space="preserve"> prevalence of AD among the old age,</w:t>
      </w:r>
      <w:r w:rsidR="00A22E9A" w:rsidRPr="004F54FE">
        <w:rPr>
          <w:rFonts w:ascii="Abadi" w:hAnsi="Abadi"/>
        </w:rPr>
        <w:t xml:space="preserve"> it is assumed that informal caregivers also </w:t>
      </w:r>
      <w:r w:rsidR="00F2587E" w:rsidRPr="004F54FE">
        <w:rPr>
          <w:rFonts w:ascii="Abadi" w:hAnsi="Abadi"/>
        </w:rPr>
        <w:t>belong to the same age group</w:t>
      </w:r>
      <w:r w:rsidR="00005C16" w:rsidRPr="004F54FE">
        <w:rPr>
          <w:rFonts w:ascii="Abadi" w:hAnsi="Abadi"/>
        </w:rPr>
        <w:t xml:space="preserve"> and </w:t>
      </w:r>
      <w:r w:rsidR="00824A52" w:rsidRPr="004F54FE">
        <w:rPr>
          <w:rFonts w:ascii="Abadi" w:hAnsi="Abadi"/>
        </w:rPr>
        <w:t>by the expected increase of AD community</w:t>
      </w:r>
      <w:r w:rsidR="00FE6486" w:rsidRPr="004F54FE">
        <w:rPr>
          <w:rFonts w:ascii="Abadi" w:hAnsi="Abadi"/>
        </w:rPr>
        <w:t>, so will the</w:t>
      </w:r>
      <w:r w:rsidR="00652F70" w:rsidRPr="004F54FE">
        <w:rPr>
          <w:rFonts w:ascii="Abadi" w:hAnsi="Abadi"/>
        </w:rPr>
        <w:t xml:space="preserve"> number </w:t>
      </w:r>
      <w:r w:rsidR="00F626B0" w:rsidRPr="004F54FE">
        <w:rPr>
          <w:rFonts w:ascii="Abadi" w:hAnsi="Abadi"/>
        </w:rPr>
        <w:t>of caregivers</w:t>
      </w:r>
      <w:r w:rsidR="00652F70" w:rsidRPr="004F54FE">
        <w:rPr>
          <w:rFonts w:ascii="Abadi" w:hAnsi="Abadi"/>
        </w:rPr>
        <w:t xml:space="preserve"> </w:t>
      </w:r>
      <w:r w:rsidR="00F626B0" w:rsidRPr="004F54FE">
        <w:rPr>
          <w:rFonts w:ascii="Abadi" w:hAnsi="Abadi"/>
        </w:rPr>
        <w:t>to provide care</w:t>
      </w:r>
      <w:r w:rsidR="00784218" w:rsidRPr="004F54FE">
        <w:rPr>
          <w:rFonts w:ascii="Abadi" w:hAnsi="Abadi"/>
        </w:rPr>
        <w:t>.</w:t>
      </w:r>
      <w:r w:rsidR="00F2587E" w:rsidRPr="004F54FE">
        <w:rPr>
          <w:rFonts w:ascii="Abadi" w:hAnsi="Abadi"/>
        </w:rPr>
        <w:t xml:space="preserve"> </w:t>
      </w:r>
      <w:r w:rsidR="00F16E72" w:rsidRPr="004F54FE">
        <w:rPr>
          <w:rFonts w:ascii="Abadi" w:hAnsi="Abadi"/>
        </w:rPr>
        <w:t xml:space="preserve">Such group </w:t>
      </w:r>
      <w:r w:rsidR="001D5C49" w:rsidRPr="004F54FE">
        <w:rPr>
          <w:rFonts w:ascii="Abadi" w:hAnsi="Abadi"/>
        </w:rPr>
        <w:t>people may have chronic health conditions existing</w:t>
      </w:r>
      <w:r w:rsidR="0012049B" w:rsidRPr="004F54FE">
        <w:rPr>
          <w:rFonts w:ascii="Abadi" w:hAnsi="Abadi"/>
        </w:rPr>
        <w:t xml:space="preserve"> </w:t>
      </w:r>
      <w:r w:rsidR="00F626B0" w:rsidRPr="004F54FE">
        <w:rPr>
          <w:rFonts w:ascii="Abadi" w:hAnsi="Abadi"/>
        </w:rPr>
        <w:t>and</w:t>
      </w:r>
      <w:r w:rsidR="0012049B" w:rsidRPr="004F54FE">
        <w:rPr>
          <w:rFonts w:ascii="Abadi" w:hAnsi="Abadi"/>
        </w:rPr>
        <w:t xml:space="preserve"> assist/provide care to people with AD. </w:t>
      </w:r>
      <w:r w:rsidR="0071088B" w:rsidRPr="004F54FE">
        <w:rPr>
          <w:rFonts w:ascii="Abadi" w:hAnsi="Abadi"/>
        </w:rPr>
        <w:t>Thus,</w:t>
      </w:r>
      <w:r w:rsidR="00CE7B1D" w:rsidRPr="004F54FE">
        <w:rPr>
          <w:rFonts w:ascii="Abadi" w:hAnsi="Abadi"/>
        </w:rPr>
        <w:t xml:space="preserve"> making it more complex for their own healthcare</w:t>
      </w:r>
      <w:r w:rsidR="001D5FC5" w:rsidRPr="004F54FE">
        <w:rPr>
          <w:rFonts w:ascii="Abadi" w:hAnsi="Abadi"/>
        </w:rPr>
        <w:t xml:space="preserve"> </w:t>
      </w:r>
      <w:r w:rsidR="00191FD6" w:rsidRPr="004F54FE">
        <w:rPr>
          <w:rFonts w:ascii="Abadi" w:hAnsi="Abadi"/>
        </w:rPr>
        <w:t>and in turn contribute to caregiver burden</w:t>
      </w:r>
      <w:r w:rsidR="0071088B" w:rsidRPr="004F54FE">
        <w:rPr>
          <w:rFonts w:ascii="Abadi" w:hAnsi="Abadi"/>
        </w:rPr>
        <w:t>, spiraling healthcare costs and economic hardship for people and their families.</w:t>
      </w:r>
      <w:r w:rsidR="001D5C49" w:rsidRPr="004F54FE">
        <w:rPr>
          <w:rFonts w:ascii="Abadi" w:hAnsi="Abadi"/>
        </w:rPr>
        <w:t xml:space="preserve"> </w:t>
      </w:r>
      <w:r w:rsidR="00005D89" w:rsidRPr="004F54FE">
        <w:rPr>
          <w:rFonts w:ascii="Abadi" w:hAnsi="Abadi"/>
        </w:rPr>
        <w:t>Car</w:t>
      </w:r>
      <w:r w:rsidR="008511FD" w:rsidRPr="004F54FE">
        <w:rPr>
          <w:rFonts w:ascii="Abadi" w:hAnsi="Abadi"/>
        </w:rPr>
        <w:t>ing for people with Alzheimer’s and other dementia is often very in</w:t>
      </w:r>
      <w:r w:rsidRPr="004F54FE">
        <w:rPr>
          <w:rFonts w:ascii="Abadi" w:hAnsi="Abadi"/>
        </w:rPr>
        <w:t>timate and intrusive</w:t>
      </w:r>
      <w:r w:rsidR="001E4E97" w:rsidRPr="004F54FE">
        <w:rPr>
          <w:rFonts w:ascii="Abadi" w:hAnsi="Abadi"/>
        </w:rPr>
        <w:t xml:space="preserve">. In </w:t>
      </w:r>
      <w:r w:rsidR="006856A6" w:rsidRPr="004F54FE">
        <w:rPr>
          <w:rFonts w:ascii="Abadi" w:hAnsi="Abadi"/>
        </w:rPr>
        <w:t xml:space="preserve">2017, 16.1 million family members and friends provided </w:t>
      </w:r>
      <w:r w:rsidR="00624A7B" w:rsidRPr="004F54FE">
        <w:rPr>
          <w:rFonts w:ascii="Abadi" w:hAnsi="Abadi"/>
        </w:rPr>
        <w:t>18.4</w:t>
      </w:r>
      <w:r w:rsidR="003E7DD3" w:rsidRPr="004F54FE">
        <w:rPr>
          <w:rFonts w:ascii="Abadi" w:hAnsi="Abadi"/>
        </w:rPr>
        <w:t xml:space="preserve"> billion hours of unpaid care to people with AD</w:t>
      </w:r>
      <w:r w:rsidR="00446396" w:rsidRPr="004F54FE">
        <w:rPr>
          <w:rFonts w:ascii="Abadi" w:hAnsi="Abadi"/>
        </w:rPr>
        <w:t>, at an economic value of over $232 billion</w:t>
      </w:r>
      <w:r w:rsidR="001E4E97" w:rsidRPr="004F54FE">
        <w:rPr>
          <w:rFonts w:ascii="Abadi" w:hAnsi="Abadi"/>
        </w:rPr>
        <w:t xml:space="preserve"> </w:t>
      </w:r>
      <w:r w:rsidR="001E4E97" w:rsidRPr="004F54FE">
        <w:rPr>
          <w:rFonts w:ascii="Abadi" w:hAnsi="Abadi"/>
        </w:rPr>
        <w:fldChar w:fldCharType="begin" w:fldLock="1"/>
      </w:r>
      <w:r w:rsidR="001B34B1" w:rsidRPr="004F54FE">
        <w:rPr>
          <w:rFonts w:ascii="Abadi" w:hAnsi="Abadi"/>
        </w:rPr>
        <w:instrText>ADDIN CSL_CITATION {"citationItems":[{"id":"ITEM-1","itemData":{"abstract":"With Alzheimer's disease, it is not just those with the disease who suffer. It's also their caregivers-a job that usually falls on family and friends. • In 2017, 16.1 million family members and friends provided 18.4 billion hours of unpaid care to people with Alzheimer's and other dementias, at an economic value of over $232 billion. • Of the unpaid Alzheimer's and dementia caregivers, 86 percent have provided care for at least the past year, and half have been providing care for four or more years. • Nearly one-fourth of Alzheimer's and dementia caregivers are \"sandwich generation\" caregivers-caring for both someone with the disease and a child or grandchild. Alzheimer's Disease Caregivers Caring for people with Alzheimer's and other dementias is often very intimate and very intrusive. • Nearly 80 percent of older adults with dementia receive help with a daily personal care activity such as bathing, dressing, grooming, or eating. In contrast, only 20 percent of older adults without dementia need help with these activities. • One in 3 Alzheimer's caregivers provide help bathing or showering, feeding, or getting to and from the toilet-a higher percentage than caregivers for other older adults. • About one-third of Alzheimer's and dementia caregivers deal with incontinence or diapers. For caregivers of older adults without dementia, just 12 percent help with this personal care task.","author":[{"dropping-particle":"","family":"Movement","given":"Impact","non-dropping-particle":"","parse-names":false,"suffix":""}],"id":"ITEM-1","issued":{"date-parts":[["0"]]},"title":"Alzheimer's Disease Caregivers","type":"report"},"uris":["http://www.mendeley.com/documents/?uuid=b24d70c8-a270-3a40-8066-46f29e954995"]}],"mendeley":{"formattedCitation":"[7]","plainTextFormattedCitation":"[7]","previouslyFormattedCitation":"[7]"},"properties":{"noteIndex":0},"schema":"https://github.com/citation-style-language/schema/raw/master/csl-citation.json"}</w:instrText>
      </w:r>
      <w:r w:rsidR="001E4E97" w:rsidRPr="004F54FE">
        <w:rPr>
          <w:rFonts w:ascii="Abadi" w:hAnsi="Abadi"/>
        </w:rPr>
        <w:fldChar w:fldCharType="separate"/>
      </w:r>
      <w:r w:rsidR="001E4E97" w:rsidRPr="004F54FE">
        <w:rPr>
          <w:rFonts w:ascii="Abadi" w:hAnsi="Abadi"/>
          <w:noProof/>
        </w:rPr>
        <w:t>[7]</w:t>
      </w:r>
      <w:r w:rsidR="001E4E97" w:rsidRPr="004F54FE">
        <w:rPr>
          <w:rFonts w:ascii="Abadi" w:hAnsi="Abadi"/>
        </w:rPr>
        <w:fldChar w:fldCharType="end"/>
      </w:r>
      <w:r w:rsidRPr="004F54FE">
        <w:rPr>
          <w:rFonts w:ascii="Abadi" w:hAnsi="Abadi"/>
        </w:rPr>
        <w:t xml:space="preserve">. </w:t>
      </w:r>
    </w:p>
    <w:p w14:paraId="3BC796D7" w14:textId="4016D1E1" w:rsidR="009D4E96" w:rsidRPr="004F54FE" w:rsidRDefault="00E45EF6" w:rsidP="0088464F">
      <w:pPr>
        <w:spacing w:line="480" w:lineRule="auto"/>
        <w:rPr>
          <w:rFonts w:ascii="Abadi" w:hAnsi="Abadi"/>
          <w:b/>
        </w:rPr>
      </w:pPr>
      <w:r w:rsidRPr="004F54FE">
        <w:rPr>
          <w:rFonts w:ascii="Abadi" w:hAnsi="Abadi"/>
          <w:b/>
        </w:rPr>
        <w:t>Health</w:t>
      </w:r>
      <w:r w:rsidR="004E438D" w:rsidRPr="004F54FE">
        <w:rPr>
          <w:rFonts w:ascii="Abadi" w:hAnsi="Abadi"/>
          <w:b/>
        </w:rPr>
        <w:t xml:space="preserve"> Care Expenditure:</w:t>
      </w:r>
    </w:p>
    <w:p w14:paraId="45CB8790" w14:textId="6D44E080" w:rsidR="009169ED" w:rsidRPr="004F54FE" w:rsidRDefault="00FE3806" w:rsidP="0088464F">
      <w:pPr>
        <w:spacing w:line="480" w:lineRule="auto"/>
        <w:rPr>
          <w:rFonts w:ascii="Abadi" w:hAnsi="Abadi"/>
        </w:rPr>
      </w:pPr>
      <w:r w:rsidRPr="004F54FE">
        <w:rPr>
          <w:rFonts w:ascii="Abadi" w:hAnsi="Abadi"/>
        </w:rPr>
        <w:t xml:space="preserve">It is </w:t>
      </w:r>
      <w:r w:rsidR="00DF2603" w:rsidRPr="004F54FE">
        <w:rPr>
          <w:rFonts w:ascii="Abadi" w:hAnsi="Abadi"/>
        </w:rPr>
        <w:t>painstaking</w:t>
      </w:r>
      <w:r w:rsidRPr="004F54FE">
        <w:rPr>
          <w:rFonts w:ascii="Abadi" w:hAnsi="Abadi"/>
        </w:rPr>
        <w:t xml:space="preserve"> </w:t>
      </w:r>
      <w:r w:rsidR="002D2382" w:rsidRPr="004F54FE">
        <w:rPr>
          <w:rFonts w:ascii="Abadi" w:hAnsi="Abadi"/>
        </w:rPr>
        <w:t>that after cancer and coronary disease</w:t>
      </w:r>
      <w:r w:rsidR="006B6699" w:rsidRPr="004F54FE">
        <w:rPr>
          <w:rFonts w:ascii="Abadi" w:hAnsi="Abadi"/>
        </w:rPr>
        <w:t>, AD is the</w:t>
      </w:r>
      <w:r w:rsidR="00A01C99" w:rsidRPr="004F54FE">
        <w:rPr>
          <w:rFonts w:ascii="Abadi" w:hAnsi="Abadi"/>
        </w:rPr>
        <w:t xml:space="preserve"> </w:t>
      </w:r>
      <w:r w:rsidR="006B6699" w:rsidRPr="004F54FE">
        <w:rPr>
          <w:rFonts w:ascii="Abadi" w:hAnsi="Abadi"/>
        </w:rPr>
        <w:t>most expensive disorder in the US</w:t>
      </w:r>
      <w:r w:rsidR="00152811" w:rsidRPr="004F54FE">
        <w:rPr>
          <w:rFonts w:ascii="Abadi" w:hAnsi="Abadi"/>
        </w:rPr>
        <w:t>, and the increasing aging society</w:t>
      </w:r>
      <w:r w:rsidR="00690020" w:rsidRPr="004F54FE">
        <w:rPr>
          <w:rFonts w:ascii="Abadi" w:hAnsi="Abadi"/>
        </w:rPr>
        <w:t xml:space="preserve"> along with other chronic disease</w:t>
      </w:r>
      <w:r w:rsidR="00A01C99" w:rsidRPr="004F54FE">
        <w:rPr>
          <w:rFonts w:ascii="Abadi" w:hAnsi="Abadi"/>
        </w:rPr>
        <w:t xml:space="preserve"> prevalence</w:t>
      </w:r>
      <w:r w:rsidR="00152811" w:rsidRPr="004F54FE">
        <w:rPr>
          <w:rFonts w:ascii="Abadi" w:hAnsi="Abadi"/>
        </w:rPr>
        <w:t xml:space="preserve"> </w:t>
      </w:r>
      <w:r w:rsidR="003D6F31" w:rsidRPr="004F54FE">
        <w:rPr>
          <w:rFonts w:ascii="Abadi" w:hAnsi="Abadi"/>
        </w:rPr>
        <w:t>it more evident</w:t>
      </w:r>
      <w:r w:rsidR="007E3BBC" w:rsidRPr="004F54FE">
        <w:rPr>
          <w:rFonts w:ascii="Abadi" w:hAnsi="Abadi"/>
        </w:rPr>
        <w:t xml:space="preserve"> that</w:t>
      </w:r>
      <w:r w:rsidR="00D5713B" w:rsidRPr="004F54FE">
        <w:rPr>
          <w:rFonts w:ascii="Abadi" w:hAnsi="Abadi"/>
        </w:rPr>
        <w:t xml:space="preserve"> </w:t>
      </w:r>
      <w:r w:rsidR="00001DE9" w:rsidRPr="004F54FE">
        <w:rPr>
          <w:rFonts w:ascii="Abadi" w:hAnsi="Abadi"/>
        </w:rPr>
        <w:t xml:space="preserve">it </w:t>
      </w:r>
      <w:r w:rsidR="00BC2BBE" w:rsidRPr="004F54FE">
        <w:rPr>
          <w:rFonts w:ascii="Abadi" w:hAnsi="Abadi"/>
        </w:rPr>
        <w:t xml:space="preserve">arises as a threat to </w:t>
      </w:r>
      <w:r w:rsidR="00974782" w:rsidRPr="004F54FE">
        <w:rPr>
          <w:rFonts w:ascii="Abadi" w:hAnsi="Abadi"/>
        </w:rPr>
        <w:t xml:space="preserve">the workflow of US healthcare. </w:t>
      </w:r>
      <w:r w:rsidR="00464593" w:rsidRPr="004F54FE">
        <w:rPr>
          <w:rFonts w:ascii="Abadi" w:hAnsi="Abadi"/>
        </w:rPr>
        <w:t xml:space="preserve">The total cost of </w:t>
      </w:r>
      <w:r w:rsidR="00464593" w:rsidRPr="004F54FE">
        <w:rPr>
          <w:rFonts w:ascii="Abadi" w:hAnsi="Abadi"/>
        </w:rPr>
        <w:lastRenderedPageBreak/>
        <w:t xml:space="preserve">dementia to society is defined as </w:t>
      </w:r>
      <w:r w:rsidR="00A15C0D" w:rsidRPr="004F54FE">
        <w:rPr>
          <w:rFonts w:ascii="Abadi" w:hAnsi="Abadi"/>
        </w:rPr>
        <w:t xml:space="preserve">the </w:t>
      </w:r>
      <w:r w:rsidR="00536419" w:rsidRPr="004F54FE">
        <w:rPr>
          <w:rFonts w:ascii="Abadi" w:hAnsi="Abadi"/>
        </w:rPr>
        <w:t xml:space="preserve">good results and services </w:t>
      </w:r>
      <w:r w:rsidR="00BA08C9" w:rsidRPr="004F54FE">
        <w:rPr>
          <w:rFonts w:ascii="Abadi" w:hAnsi="Abadi"/>
        </w:rPr>
        <w:t xml:space="preserve">offered to prevent, diagnose and </w:t>
      </w:r>
      <w:r w:rsidR="00DA6D9D" w:rsidRPr="004F54FE">
        <w:rPr>
          <w:rFonts w:ascii="Abadi" w:hAnsi="Abadi"/>
        </w:rPr>
        <w:t xml:space="preserve">manage with dementia. </w:t>
      </w:r>
      <w:r w:rsidR="009E1C17" w:rsidRPr="004F54FE">
        <w:rPr>
          <w:rFonts w:ascii="Abadi" w:hAnsi="Abadi"/>
        </w:rPr>
        <w:t xml:space="preserve">The family members, caregivers and the individuals are affected </w:t>
      </w:r>
      <w:r w:rsidR="006A4CC1" w:rsidRPr="004F54FE">
        <w:rPr>
          <w:rFonts w:ascii="Abadi" w:hAnsi="Abadi"/>
        </w:rPr>
        <w:t xml:space="preserve">in terms of quality of life and economically. </w:t>
      </w:r>
      <w:r w:rsidR="00F60D38" w:rsidRPr="004F54FE">
        <w:rPr>
          <w:rFonts w:ascii="Abadi" w:hAnsi="Abadi"/>
        </w:rPr>
        <w:t>Basically,</w:t>
      </w:r>
      <w:r w:rsidR="008624D5" w:rsidRPr="004F54FE">
        <w:rPr>
          <w:rFonts w:ascii="Abadi" w:hAnsi="Abadi"/>
        </w:rPr>
        <w:t xml:space="preserve"> the total cost can be divided into direct costs and indirect costs where direct costs includes the</w:t>
      </w:r>
      <w:r w:rsidR="00351D52" w:rsidRPr="004F54FE">
        <w:rPr>
          <w:rFonts w:ascii="Abadi" w:hAnsi="Abadi"/>
        </w:rPr>
        <w:t xml:space="preserve"> medical services, hospital resources, </w:t>
      </w:r>
      <w:r w:rsidR="00C44B47" w:rsidRPr="004F54FE">
        <w:rPr>
          <w:rFonts w:ascii="Abadi" w:hAnsi="Abadi"/>
        </w:rPr>
        <w:t>drugs, social services, family payments</w:t>
      </w:r>
      <w:r w:rsidR="00F60D38" w:rsidRPr="004F54FE">
        <w:rPr>
          <w:rFonts w:ascii="Abadi" w:hAnsi="Abadi"/>
        </w:rPr>
        <w:t xml:space="preserve"> to formal caregivers. </w:t>
      </w:r>
      <w:r w:rsidR="007B3C82" w:rsidRPr="004F54FE">
        <w:rPr>
          <w:rFonts w:ascii="Abadi" w:hAnsi="Abadi"/>
        </w:rPr>
        <w:t xml:space="preserve">Whereas the indirect costs </w:t>
      </w:r>
      <w:r w:rsidR="00077E3B" w:rsidRPr="004F54FE">
        <w:rPr>
          <w:rFonts w:ascii="Abadi" w:hAnsi="Abadi"/>
        </w:rPr>
        <w:t>refers</w:t>
      </w:r>
      <w:r w:rsidR="00677E8F" w:rsidRPr="004F54FE">
        <w:rPr>
          <w:rFonts w:ascii="Abadi" w:hAnsi="Abadi"/>
        </w:rPr>
        <w:t xml:space="preserve"> to </w:t>
      </w:r>
      <w:r w:rsidR="000444F0" w:rsidRPr="004F54FE">
        <w:rPr>
          <w:rFonts w:ascii="Abadi" w:hAnsi="Abadi"/>
        </w:rPr>
        <w:t xml:space="preserve">loss </w:t>
      </w:r>
      <w:r w:rsidR="00C95597" w:rsidRPr="004F54FE">
        <w:rPr>
          <w:rFonts w:ascii="Abadi" w:hAnsi="Abadi"/>
        </w:rPr>
        <w:t>of income by the patient and loss or reduction for fami</w:t>
      </w:r>
      <w:r w:rsidR="0098128F" w:rsidRPr="004F54FE">
        <w:rPr>
          <w:rFonts w:ascii="Abadi" w:hAnsi="Abadi"/>
        </w:rPr>
        <w:t>ly members</w:t>
      </w:r>
      <w:r w:rsidR="00077E3B" w:rsidRPr="004F54FE">
        <w:rPr>
          <w:rFonts w:ascii="Abadi" w:hAnsi="Abadi"/>
        </w:rPr>
        <w:t xml:space="preserve"> </w:t>
      </w:r>
      <w:r w:rsidR="00077E3B" w:rsidRPr="004F54FE">
        <w:rPr>
          <w:rFonts w:ascii="Abadi" w:hAnsi="Abadi"/>
        </w:rPr>
        <w:fldChar w:fldCharType="begin" w:fldLock="1"/>
      </w:r>
      <w:r w:rsidR="001B34B1" w:rsidRPr="004F54FE">
        <w:rPr>
          <w:rFonts w:ascii="Abadi" w:hAnsi="Abadi"/>
        </w:rPr>
        <w:instrText>ADDIN CSL_CITATION {"citationItems":[{"id":"ITEM-1","itemData":{"DOI":"10.1017/S1041610206003784","ISSN":"1041-6102","abstract":"&lt;div class=\"abstract\" data-abstract-type=\"normal\"&gt;&lt;p&gt;&lt;span class='bold'&gt;Background:&lt;/span&gt; There is no previous information about economic costs of Alzheimer's disease (AD) in South America. The objective of this study was to evaluate the costs of AD in Argentina.&lt;/p&gt;&lt;p&gt;&lt;span class='bold'&gt;Methods:&lt;/span&gt; Eighty community-dwelling patients, 20 institutionalized AD patients and their respective primary caregivers, and 25 healthy elderly subjects participated in this study. The cognitive and neuropsychiatric impairments and severity of dementia were assessed with the Mini-mental State Examination, Neuropsychiatric Inventory and Clinical Dementia Rating, respectively. A structured interview about health and health-care resources used during the past 3 months was administered to family caregivers. The time devoted by carers to looking after the patients and the caregiver burden (Zarit's Burden Interview) were recorded.&lt;/p&gt;&lt;p&gt;&lt;span class='bold'&gt;Results:&lt;/span&gt; The annual direct costs of the disease increased with cognitive deterioration from US$3420.40 in mild to US$9657.60 in severe AD, and with institutionalization (US$3189.20 outpatient &lt;span class='italic'&gt;vs&lt;/span&gt;. US$14 447.68 institutionalized). Most direct costs were paid for by the family.&lt;/p&gt;&lt;p&gt;&lt;span class='bold'&gt;Conclusions:&lt;/span&gt; With the projected increase in the number of persons at risk for developing AD in emerging countries, the family cost of the disease will be significant. Dementia costs should be a matter of analysis when health policies are being designed in developing countries.&lt;/p&gt;&lt;/div&gt;","author":[{"dropping-particle":"","family":"Allegri","given":"Ricardo F.","non-dropping-particle":"","parse-names":false,"suffix":""},{"dropping-particle":"","family":"Butman","given":"Judith","non-dropping-particle":"","parse-names":false,"suffix":""},{"dropping-particle":"","family":"Arizaga","given":"Raúl L.","non-dropping-particle":"","parse-names":false,"suffix":""},{"dropping-particle":"","family":"Machnicki","given":"Gerardo","non-dropping-particle":"","parse-names":false,"suffix":""},{"dropping-particle":"","family":"Serrano","given":"Cecilia","non-dropping-particle":"","parse-names":false,"suffix":""},{"dropping-particle":"","family":"Taragano","given":"Fernando E.","non-dropping-particle":"","parse-names":false,"suffix":""},{"dropping-particle":"","family":"Sarasola","given":"Diego","non-dropping-particle":"","parse-names":false,"suffix":""},{"dropping-particle":"","family":"Lon","given":"Leandro","non-dropping-particle":"","parse-names":false,"suffix":""}],"container-title":"International Psychogeriatrics","id":"ITEM-1","issue":"04","issued":{"date-parts":[["2007","8","27"]]},"page":"705","publisher":"Cambridge University Press","title":"Economic impact of dementia in developing countries: an evaluation of costs of Alzheimer-type dementia in Argentina","type":"article-journal","volume":"19"},"uris":["http://www.mendeley.com/documents/?uuid=534ec6fc-6390-30e3-8a30-6db5a78c20d8"]}],"mendeley":{"formattedCitation":"[8]","plainTextFormattedCitation":"[8]","previouslyFormattedCitation":"[8]"},"properties":{"noteIndex":0},"schema":"https://github.com/citation-style-language/schema/raw/master/csl-citation.json"}</w:instrText>
      </w:r>
      <w:r w:rsidR="00077E3B" w:rsidRPr="004F54FE">
        <w:rPr>
          <w:rFonts w:ascii="Abadi" w:hAnsi="Abadi"/>
        </w:rPr>
        <w:fldChar w:fldCharType="separate"/>
      </w:r>
      <w:r w:rsidR="001E4E97" w:rsidRPr="004F54FE">
        <w:rPr>
          <w:rFonts w:ascii="Abadi" w:hAnsi="Abadi"/>
          <w:noProof/>
        </w:rPr>
        <w:t>[8]</w:t>
      </w:r>
      <w:r w:rsidR="00077E3B" w:rsidRPr="004F54FE">
        <w:rPr>
          <w:rFonts w:ascii="Abadi" w:hAnsi="Abadi"/>
        </w:rPr>
        <w:fldChar w:fldCharType="end"/>
      </w:r>
      <w:r w:rsidR="0098128F" w:rsidRPr="004F54FE">
        <w:rPr>
          <w:rFonts w:ascii="Abadi" w:hAnsi="Abadi"/>
        </w:rPr>
        <w:t>.</w:t>
      </w:r>
      <w:r w:rsidR="009169ED" w:rsidRPr="004F54FE">
        <w:rPr>
          <w:rFonts w:ascii="Abadi" w:hAnsi="Abadi"/>
        </w:rPr>
        <w:t xml:space="preserve"> According to the World Alzheimer Report, it states </w:t>
      </w:r>
      <w:r w:rsidR="00BF554F" w:rsidRPr="004F54FE">
        <w:rPr>
          <w:rFonts w:ascii="Abadi" w:hAnsi="Abadi"/>
        </w:rPr>
        <w:t>that total estimated worldwide costs of dementia are $</w:t>
      </w:r>
      <w:r w:rsidR="00B02D47" w:rsidRPr="004F54FE">
        <w:rPr>
          <w:rFonts w:ascii="Abadi" w:hAnsi="Abadi"/>
        </w:rPr>
        <w:t>604 billion in 2010</w:t>
      </w:r>
      <w:r w:rsidR="00CE4E01" w:rsidRPr="004F54FE">
        <w:rPr>
          <w:rFonts w:ascii="Abadi" w:hAnsi="Abadi"/>
        </w:rPr>
        <w:t xml:space="preserve"> and cited that if dementia care were a country</w:t>
      </w:r>
      <w:r w:rsidR="005E64DD" w:rsidRPr="004F54FE">
        <w:rPr>
          <w:rFonts w:ascii="Abadi" w:hAnsi="Abadi"/>
        </w:rPr>
        <w:t>, it would be world’s 18</w:t>
      </w:r>
      <w:r w:rsidR="005E64DD" w:rsidRPr="004F54FE">
        <w:rPr>
          <w:rFonts w:ascii="Abadi" w:hAnsi="Abadi"/>
          <w:vertAlign w:val="superscript"/>
        </w:rPr>
        <w:t>th</w:t>
      </w:r>
      <w:r w:rsidR="005E64DD" w:rsidRPr="004F54FE">
        <w:rPr>
          <w:rFonts w:ascii="Abadi" w:hAnsi="Abadi"/>
        </w:rPr>
        <w:t xml:space="preserve"> largest economy</w:t>
      </w:r>
      <w:r w:rsidR="000C2C81" w:rsidRPr="004F54FE">
        <w:rPr>
          <w:rFonts w:ascii="Abadi" w:hAnsi="Abadi"/>
        </w:rPr>
        <w:t xml:space="preserve"> </w:t>
      </w:r>
      <w:r w:rsidR="0039222E" w:rsidRPr="004F54FE">
        <w:rPr>
          <w:rFonts w:ascii="Abadi" w:hAnsi="Abadi"/>
        </w:rPr>
        <w:fldChar w:fldCharType="begin" w:fldLock="1"/>
      </w:r>
      <w:r w:rsidR="001B34B1" w:rsidRPr="004F54FE">
        <w:rPr>
          <w:rFonts w:ascii="Abadi" w:hAnsi="Abadi"/>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39222E" w:rsidRPr="004F54FE">
        <w:rPr>
          <w:rFonts w:ascii="Abadi" w:hAnsi="Abadi"/>
        </w:rPr>
        <w:fldChar w:fldCharType="separate"/>
      </w:r>
      <w:r w:rsidR="001E4E97" w:rsidRPr="004F54FE">
        <w:rPr>
          <w:rFonts w:ascii="Abadi" w:hAnsi="Abadi"/>
          <w:noProof/>
        </w:rPr>
        <w:t>[9]</w:t>
      </w:r>
      <w:r w:rsidR="0039222E" w:rsidRPr="004F54FE">
        <w:rPr>
          <w:rFonts w:ascii="Abadi" w:hAnsi="Abadi"/>
        </w:rPr>
        <w:fldChar w:fldCharType="end"/>
      </w:r>
      <w:r w:rsidR="0039222E" w:rsidRPr="004F54FE">
        <w:rPr>
          <w:rFonts w:ascii="Abadi" w:hAnsi="Abadi"/>
        </w:rPr>
        <w:t xml:space="preserve">. </w:t>
      </w:r>
      <w:r w:rsidR="000277FE" w:rsidRPr="004F54FE">
        <w:rPr>
          <w:rFonts w:ascii="Abadi" w:hAnsi="Abadi"/>
        </w:rPr>
        <w:t>In 2018, the direct costs to American society of caring for those A</w:t>
      </w:r>
      <w:r w:rsidR="001A1186" w:rsidRPr="004F54FE">
        <w:rPr>
          <w:rFonts w:ascii="Abadi" w:hAnsi="Abadi"/>
        </w:rPr>
        <w:t xml:space="preserve">D and other dementia </w:t>
      </w:r>
      <w:r w:rsidR="00060033" w:rsidRPr="004F54FE">
        <w:rPr>
          <w:rFonts w:ascii="Abadi" w:hAnsi="Abadi"/>
        </w:rPr>
        <w:t>will total an estimated $277 billion</w:t>
      </w:r>
      <w:r w:rsidR="00590CB9" w:rsidRPr="004F54FE">
        <w:rPr>
          <w:rFonts w:ascii="Abadi" w:hAnsi="Abadi"/>
        </w:rPr>
        <w:fldChar w:fldCharType="begin" w:fldLock="1"/>
      </w:r>
      <w:r w:rsidR="001B34B1" w:rsidRPr="004F54FE">
        <w:rPr>
          <w:rFonts w:ascii="Abadi" w:hAnsi="Abadi"/>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590CB9" w:rsidRPr="004F54FE">
        <w:rPr>
          <w:rFonts w:ascii="Abadi" w:hAnsi="Abadi"/>
        </w:rPr>
        <w:fldChar w:fldCharType="separate"/>
      </w:r>
      <w:r w:rsidR="001E4E97" w:rsidRPr="004F54FE">
        <w:rPr>
          <w:rFonts w:ascii="Abadi" w:hAnsi="Abadi"/>
          <w:noProof/>
        </w:rPr>
        <w:t>[9]</w:t>
      </w:r>
      <w:r w:rsidR="00590CB9" w:rsidRPr="004F54FE">
        <w:rPr>
          <w:rFonts w:ascii="Abadi" w:hAnsi="Abadi"/>
        </w:rPr>
        <w:fldChar w:fldCharType="end"/>
      </w:r>
      <w:r w:rsidR="00357955" w:rsidRPr="004F54FE">
        <w:rPr>
          <w:rFonts w:ascii="Abadi" w:hAnsi="Abadi"/>
        </w:rPr>
        <w:fldChar w:fldCharType="begin" w:fldLock="1"/>
      </w:r>
      <w:r w:rsidR="001B34B1" w:rsidRPr="004F54FE">
        <w:rPr>
          <w:rFonts w:ascii="Abadi" w:hAnsi="Abadi"/>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357955" w:rsidRPr="004F54FE">
        <w:rPr>
          <w:rFonts w:ascii="Abadi" w:hAnsi="Abadi"/>
        </w:rPr>
        <w:fldChar w:fldCharType="separate"/>
      </w:r>
      <w:r w:rsidR="001E4E97" w:rsidRPr="004F54FE">
        <w:rPr>
          <w:rFonts w:ascii="Abadi" w:hAnsi="Abadi"/>
          <w:noProof/>
        </w:rPr>
        <w:t>[10]</w:t>
      </w:r>
      <w:r w:rsidR="00357955" w:rsidRPr="004F54FE">
        <w:rPr>
          <w:rFonts w:ascii="Abadi" w:hAnsi="Abadi"/>
        </w:rPr>
        <w:fldChar w:fldCharType="end"/>
      </w:r>
      <w:r w:rsidR="00357955" w:rsidRPr="004F54FE">
        <w:rPr>
          <w:rFonts w:ascii="Abadi" w:hAnsi="Abadi"/>
        </w:rPr>
        <w:t xml:space="preserve">. </w:t>
      </w:r>
    </w:p>
    <w:p w14:paraId="3CB88342" w14:textId="29C40797" w:rsidR="0006600A" w:rsidRPr="004F54FE" w:rsidRDefault="0040293F" w:rsidP="0006600A">
      <w:pPr>
        <w:pStyle w:val="ListParagraph"/>
        <w:numPr>
          <w:ilvl w:val="0"/>
          <w:numId w:val="2"/>
        </w:numPr>
        <w:spacing w:line="480" w:lineRule="auto"/>
        <w:rPr>
          <w:rFonts w:ascii="Abadi" w:hAnsi="Abadi"/>
          <w:b/>
        </w:rPr>
      </w:pPr>
      <w:r w:rsidRPr="004F54FE">
        <w:rPr>
          <w:rFonts w:ascii="Abadi" w:hAnsi="Abadi"/>
          <w:b/>
        </w:rPr>
        <w:t>Cost of Alzheimer’s to Medicare and Medicaid:</w:t>
      </w:r>
    </w:p>
    <w:p w14:paraId="259D0DD9" w14:textId="5DEF45E3" w:rsidR="00446396" w:rsidRPr="004F54FE" w:rsidRDefault="00D611B3" w:rsidP="00446396">
      <w:pPr>
        <w:spacing w:line="480" w:lineRule="auto"/>
        <w:ind w:left="60"/>
        <w:rPr>
          <w:rFonts w:ascii="Abadi" w:hAnsi="Abadi"/>
        </w:rPr>
      </w:pPr>
      <w:r w:rsidRPr="004F54FE">
        <w:rPr>
          <w:rFonts w:ascii="Abadi" w:hAnsi="Abadi"/>
        </w:rPr>
        <w:t>Alzheimer</w:t>
      </w:r>
      <w:r w:rsidR="00C72668" w:rsidRPr="004F54FE">
        <w:rPr>
          <w:rFonts w:ascii="Abadi" w:hAnsi="Abadi"/>
        </w:rPr>
        <w:t>’s</w:t>
      </w:r>
      <w:r w:rsidRPr="004F54FE">
        <w:rPr>
          <w:rFonts w:ascii="Abadi" w:hAnsi="Abadi"/>
        </w:rPr>
        <w:t xml:space="preserve"> association </w:t>
      </w:r>
      <w:r w:rsidR="00C72668" w:rsidRPr="004F54FE">
        <w:rPr>
          <w:rFonts w:ascii="Abadi" w:hAnsi="Abadi"/>
        </w:rPr>
        <w:t>estimates</w:t>
      </w:r>
      <w:r w:rsidRPr="004F54FE">
        <w:rPr>
          <w:rFonts w:ascii="Abadi" w:hAnsi="Abadi"/>
        </w:rPr>
        <w:t xml:space="preserve"> that </w:t>
      </w:r>
      <w:r w:rsidR="00721107" w:rsidRPr="004F54FE">
        <w:rPr>
          <w:rFonts w:ascii="Abadi" w:hAnsi="Abadi"/>
        </w:rPr>
        <w:t>last five years of life, the costs of a person with dementia, on average, total more than $287</w:t>
      </w:r>
      <w:r w:rsidR="00D612E5" w:rsidRPr="004F54FE">
        <w:rPr>
          <w:rFonts w:ascii="Abadi" w:hAnsi="Abadi"/>
        </w:rPr>
        <w:t>,000(in 2010 dollars). This is compared to with $175,000 for a person with heart disease, and $173,000 for someone with cancer</w:t>
      </w:r>
      <w:r w:rsidR="00B80447" w:rsidRPr="004F54FE">
        <w:rPr>
          <w:rFonts w:ascii="Abadi" w:hAnsi="Abadi"/>
        </w:rPr>
        <w:fldChar w:fldCharType="begin" w:fldLock="1"/>
      </w:r>
      <w:r w:rsidR="001B34B1" w:rsidRPr="004F54FE">
        <w:rPr>
          <w:rFonts w:ascii="Abadi" w:hAnsi="Abadi"/>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B80447" w:rsidRPr="004F54FE">
        <w:rPr>
          <w:rFonts w:ascii="Abadi" w:hAnsi="Abadi"/>
        </w:rPr>
        <w:fldChar w:fldCharType="separate"/>
      </w:r>
      <w:r w:rsidR="001E4E97" w:rsidRPr="004F54FE">
        <w:rPr>
          <w:rFonts w:ascii="Abadi" w:hAnsi="Abadi"/>
          <w:noProof/>
        </w:rPr>
        <w:t>[10]</w:t>
      </w:r>
      <w:r w:rsidR="00B80447" w:rsidRPr="004F54FE">
        <w:rPr>
          <w:rFonts w:ascii="Abadi" w:hAnsi="Abadi"/>
        </w:rPr>
        <w:fldChar w:fldCharType="end"/>
      </w:r>
      <w:r w:rsidR="00F26107" w:rsidRPr="004F54FE">
        <w:rPr>
          <w:rFonts w:ascii="Abadi" w:hAnsi="Abadi"/>
        </w:rPr>
        <w:fldChar w:fldCharType="begin" w:fldLock="1"/>
      </w:r>
      <w:r w:rsidR="001B34B1" w:rsidRPr="004F54FE">
        <w:rPr>
          <w:rFonts w:ascii="Abadi" w:hAnsi="Abadi"/>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F26107" w:rsidRPr="004F54FE">
        <w:rPr>
          <w:rFonts w:ascii="Abadi" w:hAnsi="Abadi"/>
        </w:rPr>
        <w:fldChar w:fldCharType="separate"/>
      </w:r>
      <w:r w:rsidR="001E4E97" w:rsidRPr="004F54FE">
        <w:rPr>
          <w:rFonts w:ascii="Abadi" w:hAnsi="Abadi"/>
          <w:noProof/>
        </w:rPr>
        <w:t>[9]</w:t>
      </w:r>
      <w:r w:rsidR="00F26107" w:rsidRPr="004F54FE">
        <w:rPr>
          <w:rFonts w:ascii="Abadi" w:hAnsi="Abadi"/>
        </w:rPr>
        <w:fldChar w:fldCharType="end"/>
      </w:r>
      <w:r w:rsidR="00D612E5" w:rsidRPr="004F54FE">
        <w:rPr>
          <w:rFonts w:ascii="Abadi" w:hAnsi="Abadi"/>
        </w:rPr>
        <w:t xml:space="preserve">. </w:t>
      </w:r>
      <w:r w:rsidR="00FA41AA" w:rsidRPr="004F54FE">
        <w:rPr>
          <w:rFonts w:ascii="Abadi" w:hAnsi="Abadi"/>
        </w:rPr>
        <w:t>Utmost</w:t>
      </w:r>
      <w:r w:rsidR="00E17893" w:rsidRPr="004F54FE">
        <w:rPr>
          <w:rFonts w:ascii="Abadi" w:hAnsi="Abadi"/>
        </w:rPr>
        <w:t xml:space="preserve"> of the costs are stomached by </w:t>
      </w:r>
      <w:r w:rsidR="00FA41AA" w:rsidRPr="004F54FE">
        <w:rPr>
          <w:rFonts w:ascii="Abadi" w:hAnsi="Abadi"/>
        </w:rPr>
        <w:t>Medicaid and Medicaid</w:t>
      </w:r>
      <w:r w:rsidR="00475727" w:rsidRPr="004F54FE">
        <w:rPr>
          <w:rFonts w:ascii="Abadi" w:hAnsi="Abadi"/>
        </w:rPr>
        <w:t xml:space="preserve">. In 2018, Medicare and Medicaid spent an estimated </w:t>
      </w:r>
      <w:r w:rsidR="00B74DA9" w:rsidRPr="004F54FE">
        <w:rPr>
          <w:rFonts w:ascii="Abadi" w:hAnsi="Abadi"/>
        </w:rPr>
        <w:t>$186</w:t>
      </w:r>
      <w:r w:rsidR="006D67A9" w:rsidRPr="004F54FE">
        <w:rPr>
          <w:rFonts w:ascii="Abadi" w:hAnsi="Abadi"/>
        </w:rPr>
        <w:t xml:space="preserve"> </w:t>
      </w:r>
      <w:r w:rsidR="00B74DA9" w:rsidRPr="004F54FE">
        <w:rPr>
          <w:rFonts w:ascii="Abadi" w:hAnsi="Abadi"/>
        </w:rPr>
        <w:t xml:space="preserve">billion caring for those with AD and other </w:t>
      </w:r>
      <w:r w:rsidR="00E0712A" w:rsidRPr="004F54FE">
        <w:rPr>
          <w:rFonts w:ascii="Abadi" w:hAnsi="Abadi"/>
        </w:rPr>
        <w:t xml:space="preserve">dementias (i.e. 67% of total costs). </w:t>
      </w:r>
      <w:r w:rsidR="00DF2EE4" w:rsidRPr="004F54FE">
        <w:rPr>
          <w:rFonts w:ascii="Abadi" w:hAnsi="Abadi"/>
        </w:rPr>
        <w:t xml:space="preserve">An estimated </w:t>
      </w:r>
      <w:r w:rsidR="004A63F8" w:rsidRPr="004F54FE">
        <w:rPr>
          <w:rFonts w:ascii="Abadi" w:hAnsi="Abadi"/>
        </w:rPr>
        <w:t xml:space="preserve">amount </w:t>
      </w:r>
      <w:r w:rsidR="00DF2EE4" w:rsidRPr="004F54FE">
        <w:rPr>
          <w:rFonts w:ascii="Abadi" w:hAnsi="Abadi"/>
        </w:rPr>
        <w:t>of $140 billion</w:t>
      </w:r>
      <w:r w:rsidR="00895AD1" w:rsidRPr="004F54FE">
        <w:rPr>
          <w:rFonts w:ascii="Abadi" w:hAnsi="Abadi"/>
        </w:rPr>
        <w:t xml:space="preserve"> by federal government under Medicare and </w:t>
      </w:r>
      <w:r w:rsidR="00154B0B" w:rsidRPr="004F54FE">
        <w:rPr>
          <w:rFonts w:ascii="Abadi" w:hAnsi="Abadi"/>
        </w:rPr>
        <w:t xml:space="preserve">$47 billion </w:t>
      </w:r>
      <w:r w:rsidR="00644420" w:rsidRPr="004F54FE">
        <w:rPr>
          <w:rFonts w:ascii="Abadi" w:hAnsi="Abadi"/>
        </w:rPr>
        <w:t xml:space="preserve">combined by both Federal and State government </w:t>
      </w:r>
      <w:r w:rsidR="00102128" w:rsidRPr="004F54FE">
        <w:rPr>
          <w:rFonts w:ascii="Abadi" w:hAnsi="Abadi"/>
        </w:rPr>
        <w:t>under Medicaid are spent on the</w:t>
      </w:r>
      <w:r w:rsidR="002D6B3D" w:rsidRPr="004F54FE">
        <w:rPr>
          <w:rFonts w:ascii="Abadi" w:hAnsi="Abadi"/>
        </w:rPr>
        <w:t xml:space="preserve"> program caring for AD and other dementias. </w:t>
      </w:r>
      <w:r w:rsidR="00EA7FC9" w:rsidRPr="004F54FE">
        <w:rPr>
          <w:rFonts w:ascii="Abadi" w:hAnsi="Abadi"/>
        </w:rPr>
        <w:t>From Figure</w:t>
      </w:r>
      <w:r w:rsidR="00116343" w:rsidRPr="004F54FE">
        <w:rPr>
          <w:rFonts w:ascii="Abadi" w:hAnsi="Abadi"/>
        </w:rPr>
        <w:t xml:space="preserve"> 2, it </w:t>
      </w:r>
      <w:r w:rsidR="009F4BC4" w:rsidRPr="004F54FE">
        <w:rPr>
          <w:rFonts w:ascii="Abadi" w:hAnsi="Abadi"/>
        </w:rPr>
        <w:t>gives us a</w:t>
      </w:r>
      <w:r w:rsidR="00D226FB" w:rsidRPr="004F54FE">
        <w:rPr>
          <w:rFonts w:ascii="Abadi" w:hAnsi="Abadi"/>
        </w:rPr>
        <w:t xml:space="preserve">n approximate amount spent by </w:t>
      </w:r>
      <w:r w:rsidR="00A146D8" w:rsidRPr="004F54FE">
        <w:rPr>
          <w:rFonts w:ascii="Abadi" w:hAnsi="Abadi"/>
        </w:rPr>
        <w:t>average per person</w:t>
      </w:r>
      <w:r w:rsidR="00E42495" w:rsidRPr="004F54FE">
        <w:rPr>
          <w:rFonts w:ascii="Abadi" w:hAnsi="Abadi"/>
        </w:rPr>
        <w:t>, under Medicare the seniors with Alzheimer’s spends</w:t>
      </w:r>
      <w:r w:rsidR="007A6E51" w:rsidRPr="004F54FE">
        <w:rPr>
          <w:rFonts w:ascii="Abadi" w:hAnsi="Abadi"/>
        </w:rPr>
        <w:t xml:space="preserve"> 3 times more than average per-person spending for </w:t>
      </w:r>
      <w:r w:rsidR="00446396" w:rsidRPr="004F54FE">
        <w:rPr>
          <w:rFonts w:ascii="Abadi" w:hAnsi="Abadi"/>
        </w:rPr>
        <w:t>a</w:t>
      </w:r>
      <w:r w:rsidR="007A6E51" w:rsidRPr="004F54FE">
        <w:rPr>
          <w:rFonts w:ascii="Abadi" w:hAnsi="Abadi"/>
        </w:rPr>
        <w:t xml:space="preserve">ll other </w:t>
      </w:r>
      <w:r w:rsidR="00B91591" w:rsidRPr="004F54FE">
        <w:rPr>
          <w:rFonts w:ascii="Abadi" w:hAnsi="Abadi"/>
        </w:rPr>
        <w:t>seniors and u</w:t>
      </w:r>
      <w:r w:rsidR="007A6E51" w:rsidRPr="004F54FE">
        <w:rPr>
          <w:rFonts w:ascii="Abadi" w:hAnsi="Abadi"/>
        </w:rPr>
        <w:t xml:space="preserve">nder Medicaid, </w:t>
      </w:r>
      <w:r w:rsidR="00B91591" w:rsidRPr="004F54FE">
        <w:rPr>
          <w:rFonts w:ascii="Abadi" w:hAnsi="Abadi"/>
        </w:rPr>
        <w:t>it is 23 times higher</w:t>
      </w:r>
      <w:r w:rsidR="00B91591" w:rsidRPr="004F54FE">
        <w:rPr>
          <w:rFonts w:ascii="Abadi" w:hAnsi="Abadi"/>
        </w:rPr>
        <w:fldChar w:fldCharType="begin" w:fldLock="1"/>
      </w:r>
      <w:r w:rsidR="001B34B1" w:rsidRPr="004F54FE">
        <w:rPr>
          <w:rFonts w:ascii="Abadi" w:hAnsi="Abadi"/>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B91591" w:rsidRPr="004F54FE">
        <w:rPr>
          <w:rFonts w:ascii="Abadi" w:hAnsi="Abadi"/>
        </w:rPr>
        <w:fldChar w:fldCharType="separate"/>
      </w:r>
      <w:r w:rsidR="001E4E97" w:rsidRPr="004F54FE">
        <w:rPr>
          <w:rFonts w:ascii="Abadi" w:hAnsi="Abadi"/>
          <w:noProof/>
        </w:rPr>
        <w:t>[10]</w:t>
      </w:r>
      <w:r w:rsidR="00B91591" w:rsidRPr="004F54FE">
        <w:rPr>
          <w:rFonts w:ascii="Abadi" w:hAnsi="Abadi"/>
        </w:rPr>
        <w:fldChar w:fldCharType="end"/>
      </w:r>
      <w:r w:rsidR="00B91591" w:rsidRPr="004F54FE">
        <w:rPr>
          <w:rFonts w:ascii="Abadi" w:hAnsi="Abadi"/>
        </w:rPr>
        <w:t xml:space="preserve">. </w:t>
      </w:r>
      <w:r w:rsidR="00E42495" w:rsidRPr="004F54FE">
        <w:rPr>
          <w:rFonts w:ascii="Abadi" w:hAnsi="Abadi"/>
        </w:rPr>
        <w:t xml:space="preserve"> </w:t>
      </w:r>
    </w:p>
    <w:p w14:paraId="405C88AD" w14:textId="264AFB72" w:rsidR="005E0398" w:rsidRPr="004F54FE" w:rsidRDefault="005E0398" w:rsidP="00446396">
      <w:pPr>
        <w:ind w:left="60"/>
        <w:jc w:val="center"/>
        <w:rPr>
          <w:rFonts w:ascii="Abadi" w:hAnsi="Abadi"/>
        </w:rPr>
      </w:pPr>
      <w:r w:rsidRPr="004F54FE">
        <w:rPr>
          <w:rFonts w:ascii="Abadi" w:hAnsi="Abadi"/>
          <w:noProof/>
        </w:rPr>
        <w:lastRenderedPageBreak/>
        <w:drawing>
          <wp:inline distT="0" distB="0" distL="0" distR="0" wp14:anchorId="08C17DDB" wp14:editId="128B0AAA">
            <wp:extent cx="3162300" cy="1778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6190" cy="1848482"/>
                    </a:xfrm>
                    <a:prstGeom prst="rect">
                      <a:avLst/>
                    </a:prstGeom>
                  </pic:spPr>
                </pic:pic>
              </a:graphicData>
            </a:graphic>
          </wp:inline>
        </w:drawing>
      </w:r>
    </w:p>
    <w:p w14:paraId="38F421CD" w14:textId="6E45A6C7" w:rsidR="005E0398" w:rsidRPr="004F54FE" w:rsidRDefault="005E0398" w:rsidP="005E0398">
      <w:pPr>
        <w:rPr>
          <w:rFonts w:ascii="Abadi" w:hAnsi="Abadi"/>
        </w:rPr>
      </w:pPr>
      <w:r w:rsidRPr="004F54FE">
        <w:rPr>
          <w:rFonts w:ascii="Abadi" w:hAnsi="Abadi"/>
        </w:rPr>
        <w:t xml:space="preserve">Figure2: Comparison of Medicare/Medicaid spending annually on Seniors with &amp; without Alzheimer </w:t>
      </w:r>
      <w:r w:rsidRPr="004F54FE">
        <w:rPr>
          <w:rFonts w:ascii="Abadi" w:hAnsi="Abadi"/>
        </w:rPr>
        <w:fldChar w:fldCharType="begin" w:fldLock="1"/>
      </w:r>
      <w:r w:rsidR="001B34B1" w:rsidRPr="004F54FE">
        <w:rPr>
          <w:rFonts w:ascii="Abadi" w:hAnsi="Abadi"/>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Pr="004F54FE">
        <w:rPr>
          <w:rFonts w:ascii="Abadi" w:hAnsi="Abadi"/>
        </w:rPr>
        <w:fldChar w:fldCharType="separate"/>
      </w:r>
      <w:r w:rsidR="001E4E97" w:rsidRPr="004F54FE">
        <w:rPr>
          <w:rFonts w:ascii="Abadi" w:hAnsi="Abadi"/>
          <w:noProof/>
        </w:rPr>
        <w:t>[10]</w:t>
      </w:r>
      <w:r w:rsidRPr="004F54FE">
        <w:rPr>
          <w:rFonts w:ascii="Abadi" w:hAnsi="Abadi"/>
        </w:rPr>
        <w:fldChar w:fldCharType="end"/>
      </w:r>
      <w:r w:rsidRPr="004F54FE">
        <w:rPr>
          <w:rFonts w:ascii="Abadi" w:hAnsi="Abadi"/>
        </w:rPr>
        <w:t>.</w:t>
      </w:r>
    </w:p>
    <w:p w14:paraId="4A2D4600" w14:textId="77777777" w:rsidR="005E0398" w:rsidRPr="004F54FE" w:rsidRDefault="005E0398" w:rsidP="005E0398">
      <w:pPr>
        <w:jc w:val="center"/>
        <w:rPr>
          <w:rFonts w:ascii="Abadi" w:hAnsi="Abadi"/>
        </w:rPr>
      </w:pPr>
      <w:r w:rsidRPr="004F54FE">
        <w:rPr>
          <w:rFonts w:ascii="Abadi" w:hAnsi="Abadi"/>
          <w:noProof/>
        </w:rPr>
        <w:drawing>
          <wp:inline distT="0" distB="0" distL="0" distR="0" wp14:anchorId="3D0280DD" wp14:editId="1EAC970A">
            <wp:extent cx="4267903" cy="3041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970" cy="3079470"/>
                    </a:xfrm>
                    <a:prstGeom prst="rect">
                      <a:avLst/>
                    </a:prstGeom>
                  </pic:spPr>
                </pic:pic>
              </a:graphicData>
            </a:graphic>
          </wp:inline>
        </w:drawing>
      </w:r>
    </w:p>
    <w:p w14:paraId="45E35361" w14:textId="3D00A58C" w:rsidR="005E0398" w:rsidRPr="004F54FE" w:rsidRDefault="005E0398" w:rsidP="005E0398">
      <w:pPr>
        <w:rPr>
          <w:rFonts w:ascii="Abadi" w:hAnsi="Abadi"/>
        </w:rPr>
      </w:pPr>
      <w:r w:rsidRPr="004F54FE">
        <w:rPr>
          <w:rFonts w:ascii="Abadi" w:hAnsi="Abadi"/>
        </w:rPr>
        <w:t xml:space="preserve">Figure 3: Graphical projection of costs spent by Medicare and Medicaid(in billions of 2018 dollars) </w:t>
      </w:r>
      <w:r w:rsidRPr="004F54FE">
        <w:rPr>
          <w:rFonts w:ascii="Abadi" w:hAnsi="Abadi"/>
        </w:rPr>
        <w:fldChar w:fldCharType="begin" w:fldLock="1"/>
      </w:r>
      <w:r w:rsidR="001B34B1" w:rsidRPr="004F54FE">
        <w:rPr>
          <w:rFonts w:ascii="Abadi" w:hAnsi="Abadi"/>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Pr="004F54FE">
        <w:rPr>
          <w:rFonts w:ascii="Abadi" w:hAnsi="Abadi"/>
        </w:rPr>
        <w:fldChar w:fldCharType="separate"/>
      </w:r>
      <w:r w:rsidR="001E4E97" w:rsidRPr="004F54FE">
        <w:rPr>
          <w:rFonts w:ascii="Abadi" w:hAnsi="Abadi"/>
          <w:noProof/>
        </w:rPr>
        <w:t>[10]</w:t>
      </w:r>
      <w:r w:rsidRPr="004F54FE">
        <w:rPr>
          <w:rFonts w:ascii="Abadi" w:hAnsi="Abadi"/>
        </w:rPr>
        <w:fldChar w:fldCharType="end"/>
      </w:r>
      <w:r w:rsidRPr="004F54FE">
        <w:rPr>
          <w:rFonts w:ascii="Abadi" w:hAnsi="Abadi"/>
        </w:rPr>
        <w:t xml:space="preserve">. </w:t>
      </w:r>
    </w:p>
    <w:p w14:paraId="7C8C79EF" w14:textId="4FA0D470" w:rsidR="005F318A" w:rsidRPr="004F54FE" w:rsidRDefault="00E755A8" w:rsidP="00116343">
      <w:pPr>
        <w:spacing w:line="480" w:lineRule="auto"/>
        <w:rPr>
          <w:rFonts w:ascii="Abadi" w:hAnsi="Abadi"/>
        </w:rPr>
      </w:pPr>
      <w:r w:rsidRPr="004F54FE">
        <w:rPr>
          <w:rFonts w:ascii="Abadi" w:hAnsi="Abadi"/>
        </w:rPr>
        <w:t xml:space="preserve">From </w:t>
      </w:r>
      <w:r w:rsidR="003A5CED" w:rsidRPr="004F54FE">
        <w:rPr>
          <w:rFonts w:ascii="Abadi" w:hAnsi="Abadi"/>
        </w:rPr>
        <w:t>the below f</w:t>
      </w:r>
      <w:r w:rsidRPr="004F54FE">
        <w:rPr>
          <w:rFonts w:ascii="Abadi" w:hAnsi="Abadi"/>
        </w:rPr>
        <w:t>igure 3</w:t>
      </w:r>
      <w:r w:rsidR="001063A3" w:rsidRPr="004F54FE">
        <w:rPr>
          <w:rFonts w:ascii="Abadi" w:hAnsi="Abadi"/>
        </w:rPr>
        <w:t>:</w:t>
      </w:r>
      <w:r w:rsidR="0022119E" w:rsidRPr="004F54FE">
        <w:rPr>
          <w:rFonts w:ascii="Abadi" w:hAnsi="Abadi"/>
        </w:rPr>
        <w:t xml:space="preserve"> we can find that the disbursement </w:t>
      </w:r>
      <w:r w:rsidR="00747FCC" w:rsidRPr="004F54FE">
        <w:rPr>
          <w:rFonts w:ascii="Abadi" w:hAnsi="Abadi"/>
        </w:rPr>
        <w:t xml:space="preserve">will increase in </w:t>
      </w:r>
      <w:r w:rsidR="00F94C0F" w:rsidRPr="004F54FE">
        <w:rPr>
          <w:rFonts w:ascii="Abadi" w:hAnsi="Abadi"/>
        </w:rPr>
        <w:t>cost, subsequently</w:t>
      </w:r>
      <w:r w:rsidR="003827FE" w:rsidRPr="004F54FE">
        <w:rPr>
          <w:rFonts w:ascii="Abadi" w:hAnsi="Abadi"/>
        </w:rPr>
        <w:t xml:space="preserve"> by 2050 both Medicare and Medicaid spending on people with Alzheimer</w:t>
      </w:r>
      <w:r w:rsidR="00F94C0F" w:rsidRPr="004F54FE">
        <w:rPr>
          <w:rFonts w:ascii="Abadi" w:hAnsi="Abadi"/>
        </w:rPr>
        <w:t xml:space="preserve">’s will quadruple to $750 </w:t>
      </w:r>
      <w:r w:rsidR="00116343" w:rsidRPr="004F54FE">
        <w:rPr>
          <w:rFonts w:ascii="Abadi" w:hAnsi="Abadi"/>
        </w:rPr>
        <w:t>billion (</w:t>
      </w:r>
      <w:r w:rsidR="00F94C0F" w:rsidRPr="004F54FE">
        <w:rPr>
          <w:rFonts w:ascii="Abadi" w:hAnsi="Abadi"/>
        </w:rPr>
        <w:t xml:space="preserve">in 2018 dollars). </w:t>
      </w:r>
      <w:r w:rsidR="005E2CA2" w:rsidRPr="004F54FE">
        <w:rPr>
          <w:rFonts w:ascii="Abadi" w:hAnsi="Abadi"/>
        </w:rPr>
        <w:t xml:space="preserve">Medicare will reach an increase of 300% </w:t>
      </w:r>
      <w:r w:rsidR="00B77DFA" w:rsidRPr="004F54FE">
        <w:rPr>
          <w:rFonts w:ascii="Abadi" w:hAnsi="Abadi"/>
        </w:rPr>
        <w:t xml:space="preserve">and Medicaid by 310% </w:t>
      </w:r>
      <w:r w:rsidR="00116343" w:rsidRPr="004F54FE">
        <w:rPr>
          <w:rFonts w:ascii="Abadi" w:hAnsi="Abadi"/>
        </w:rPr>
        <w:t>from today’s spending levels.</w:t>
      </w:r>
      <w:r w:rsidR="00C63ED7" w:rsidRPr="004F54FE">
        <w:rPr>
          <w:rFonts w:ascii="Abadi" w:hAnsi="Abadi"/>
        </w:rPr>
        <w:t xml:space="preserve"> Early and accurate diagnosis could save up to </w:t>
      </w:r>
      <w:r w:rsidR="003D2906" w:rsidRPr="004F54FE">
        <w:rPr>
          <w:rFonts w:ascii="Abadi" w:hAnsi="Abadi"/>
        </w:rPr>
        <w:t>$7.9 trillion in medical and care costs.</w:t>
      </w:r>
    </w:p>
    <w:p w14:paraId="7C344570" w14:textId="2FE086E3" w:rsidR="00FD6E72" w:rsidRPr="004F54FE" w:rsidRDefault="00EC67F8" w:rsidP="000C2E2E">
      <w:pPr>
        <w:spacing w:line="480" w:lineRule="auto"/>
        <w:rPr>
          <w:rFonts w:ascii="Abadi" w:hAnsi="Abadi"/>
          <w:b/>
        </w:rPr>
      </w:pPr>
      <w:r w:rsidRPr="004F54FE">
        <w:rPr>
          <w:rFonts w:ascii="Abadi" w:hAnsi="Abadi"/>
          <w:b/>
        </w:rPr>
        <w:t>Risk Reduction:</w:t>
      </w:r>
    </w:p>
    <w:p w14:paraId="56A1757B" w14:textId="0181243C" w:rsidR="004E438D" w:rsidRPr="004F54FE" w:rsidRDefault="008A7D5B" w:rsidP="0088464F">
      <w:pPr>
        <w:spacing w:line="480" w:lineRule="auto"/>
        <w:rPr>
          <w:rFonts w:ascii="Abadi" w:hAnsi="Abadi"/>
        </w:rPr>
      </w:pPr>
      <w:r w:rsidRPr="004F54FE">
        <w:rPr>
          <w:rFonts w:ascii="Abadi" w:hAnsi="Abadi"/>
        </w:rPr>
        <w:lastRenderedPageBreak/>
        <w:t xml:space="preserve">The complexity of AD makes it difficult to </w:t>
      </w:r>
      <w:r w:rsidR="00607F96" w:rsidRPr="004F54FE">
        <w:rPr>
          <w:rFonts w:ascii="Abadi" w:hAnsi="Abadi"/>
        </w:rPr>
        <w:t>understand</w:t>
      </w:r>
      <w:r w:rsidR="002E6EDB" w:rsidRPr="004F54FE">
        <w:rPr>
          <w:rFonts w:ascii="Abadi" w:hAnsi="Abadi"/>
        </w:rPr>
        <w:t xml:space="preserve"> what causes the </w:t>
      </w:r>
      <w:r w:rsidR="0064482C" w:rsidRPr="004F54FE">
        <w:rPr>
          <w:rFonts w:ascii="Abadi" w:hAnsi="Abadi"/>
        </w:rPr>
        <w:t xml:space="preserve">disease. Age </w:t>
      </w:r>
      <w:r w:rsidR="00E95AE4" w:rsidRPr="004F54FE">
        <w:rPr>
          <w:rFonts w:ascii="Abadi" w:hAnsi="Abadi"/>
        </w:rPr>
        <w:t>is also considered as</w:t>
      </w:r>
      <w:r w:rsidR="0064482C" w:rsidRPr="004F54FE">
        <w:rPr>
          <w:rFonts w:ascii="Abadi" w:hAnsi="Abadi"/>
        </w:rPr>
        <w:t xml:space="preserve"> an important </w:t>
      </w:r>
      <w:r w:rsidR="000C4A6E" w:rsidRPr="004F54FE">
        <w:rPr>
          <w:rFonts w:ascii="Abadi" w:hAnsi="Abadi"/>
        </w:rPr>
        <w:t xml:space="preserve">risk factor. </w:t>
      </w:r>
      <w:r w:rsidR="00CC4C9B" w:rsidRPr="004F54FE">
        <w:rPr>
          <w:rFonts w:ascii="Abadi" w:hAnsi="Abadi"/>
        </w:rPr>
        <w:t xml:space="preserve">Researchers are </w:t>
      </w:r>
      <w:r w:rsidR="00E95AE4" w:rsidRPr="004F54FE">
        <w:rPr>
          <w:rFonts w:ascii="Abadi" w:hAnsi="Abadi"/>
        </w:rPr>
        <w:t>vigorously</w:t>
      </w:r>
      <w:r w:rsidR="001E3C18" w:rsidRPr="004F54FE">
        <w:rPr>
          <w:rFonts w:ascii="Abadi" w:hAnsi="Abadi"/>
        </w:rPr>
        <w:t xml:space="preserve"> investigating </w:t>
      </w:r>
      <w:r w:rsidR="005F47AF" w:rsidRPr="004F54FE">
        <w:rPr>
          <w:rFonts w:ascii="Abadi" w:hAnsi="Abadi"/>
        </w:rPr>
        <w:t xml:space="preserve">the </w:t>
      </w:r>
      <w:r w:rsidR="003D360B" w:rsidRPr="004F54FE">
        <w:rPr>
          <w:rFonts w:ascii="Abadi" w:hAnsi="Abadi"/>
        </w:rPr>
        <w:t>part</w:t>
      </w:r>
      <w:r w:rsidR="005F47AF" w:rsidRPr="004F54FE">
        <w:rPr>
          <w:rFonts w:ascii="Abadi" w:hAnsi="Abadi"/>
        </w:rPr>
        <w:t xml:space="preserve"> of genetics</w:t>
      </w:r>
      <w:r w:rsidR="003D360B" w:rsidRPr="004F54FE">
        <w:rPr>
          <w:rFonts w:ascii="Abadi" w:hAnsi="Abadi"/>
        </w:rPr>
        <w:t xml:space="preserve"> and </w:t>
      </w:r>
      <w:r w:rsidR="0042331E" w:rsidRPr="004F54FE">
        <w:rPr>
          <w:rFonts w:ascii="Abadi" w:hAnsi="Abadi"/>
        </w:rPr>
        <w:t>amplified menace of developing Alzheimer’s Disease.</w:t>
      </w:r>
      <w:r w:rsidR="00851EB5" w:rsidRPr="004F54FE">
        <w:rPr>
          <w:rFonts w:ascii="Abadi" w:hAnsi="Abadi"/>
        </w:rPr>
        <w:t xml:space="preserve"> </w:t>
      </w:r>
      <w:r w:rsidR="00266846" w:rsidRPr="004F54FE">
        <w:rPr>
          <w:rFonts w:ascii="Abadi" w:hAnsi="Abadi"/>
        </w:rPr>
        <w:t xml:space="preserve">Researchers are finding </w:t>
      </w:r>
      <w:r w:rsidR="00677D5E" w:rsidRPr="004F54FE">
        <w:rPr>
          <w:rFonts w:ascii="Abadi" w:hAnsi="Abadi"/>
        </w:rPr>
        <w:t xml:space="preserve">evidence that some of the risk factors for heart disease and stroke, </w:t>
      </w:r>
      <w:r w:rsidR="009003E1" w:rsidRPr="004F54FE">
        <w:rPr>
          <w:rFonts w:ascii="Abadi" w:hAnsi="Abadi"/>
        </w:rPr>
        <w:t>such as high blood pressure and high cholesterol, may increase the ris</w:t>
      </w:r>
      <w:r w:rsidR="00F16CB7" w:rsidRPr="004F54FE">
        <w:rPr>
          <w:rFonts w:ascii="Abadi" w:hAnsi="Abadi"/>
        </w:rPr>
        <w:t>k of AD</w:t>
      </w:r>
      <w:r w:rsidR="003F0F87" w:rsidRPr="004F54FE">
        <w:rPr>
          <w:rFonts w:ascii="Abadi" w:hAnsi="Abadi"/>
        </w:rPr>
        <w:t xml:space="preserve">. </w:t>
      </w:r>
      <w:r w:rsidR="002E3674" w:rsidRPr="004F54FE">
        <w:rPr>
          <w:rFonts w:ascii="Abadi" w:hAnsi="Abadi"/>
        </w:rPr>
        <w:t xml:space="preserve">There </w:t>
      </w:r>
      <w:r w:rsidR="00EE3E9A" w:rsidRPr="004F54FE">
        <w:rPr>
          <w:rFonts w:ascii="Abadi" w:hAnsi="Abadi"/>
        </w:rPr>
        <w:t>is also mounting evidence that mental, physical</w:t>
      </w:r>
      <w:r w:rsidR="00770D91" w:rsidRPr="004F54FE">
        <w:rPr>
          <w:rFonts w:ascii="Abadi" w:hAnsi="Abadi"/>
        </w:rPr>
        <w:t xml:space="preserve"> and </w:t>
      </w:r>
      <w:r w:rsidR="00AB2B80" w:rsidRPr="004F54FE">
        <w:rPr>
          <w:rFonts w:ascii="Abadi" w:hAnsi="Abadi"/>
        </w:rPr>
        <w:t>social activities</w:t>
      </w:r>
      <w:r w:rsidR="00AF4CFC" w:rsidRPr="004F54FE">
        <w:rPr>
          <w:rFonts w:ascii="Abadi" w:hAnsi="Abadi"/>
        </w:rPr>
        <w:t xml:space="preserve"> may</w:t>
      </w:r>
      <w:r w:rsidR="00AB2B80" w:rsidRPr="004F54FE">
        <w:rPr>
          <w:rFonts w:ascii="Abadi" w:hAnsi="Abadi"/>
        </w:rPr>
        <w:t xml:space="preserve"> </w:t>
      </w:r>
      <w:r w:rsidR="00EA1D80" w:rsidRPr="004F54FE">
        <w:rPr>
          <w:rFonts w:ascii="Abadi" w:hAnsi="Abadi"/>
        </w:rPr>
        <w:t>decrease</w:t>
      </w:r>
      <w:r w:rsidR="00AB2B80" w:rsidRPr="004F54FE">
        <w:rPr>
          <w:rFonts w:ascii="Abadi" w:hAnsi="Abadi"/>
        </w:rPr>
        <w:t xml:space="preserve"> the risk </w:t>
      </w:r>
      <w:r w:rsidR="00AF4CFC" w:rsidRPr="004F54FE">
        <w:rPr>
          <w:rFonts w:ascii="Abadi" w:hAnsi="Abadi"/>
        </w:rPr>
        <w:t>of developing the disease</w:t>
      </w:r>
      <w:r w:rsidR="00D71FFA" w:rsidRPr="004F54FE">
        <w:rPr>
          <w:rFonts w:ascii="Abadi" w:hAnsi="Abadi"/>
        </w:rPr>
        <w:t xml:space="preserve">. A </w:t>
      </w:r>
      <w:r w:rsidR="003804A1" w:rsidRPr="004F54FE">
        <w:rPr>
          <w:rFonts w:ascii="Abadi" w:hAnsi="Abadi"/>
        </w:rPr>
        <w:t>2015 Institute of Medicine</w:t>
      </w:r>
      <w:r w:rsidR="00266211" w:rsidRPr="004F54FE">
        <w:rPr>
          <w:rFonts w:ascii="Abadi" w:hAnsi="Abadi"/>
        </w:rPr>
        <w:t xml:space="preserve"> </w:t>
      </w:r>
      <w:r w:rsidR="003804A1" w:rsidRPr="004F54FE">
        <w:rPr>
          <w:rFonts w:ascii="Abadi" w:hAnsi="Abadi"/>
        </w:rPr>
        <w:t xml:space="preserve">(now known as the Health and Medicine Division of the National </w:t>
      </w:r>
      <w:r w:rsidR="00EB2D96" w:rsidRPr="004F54FE">
        <w:rPr>
          <w:rFonts w:ascii="Abadi" w:hAnsi="Abadi"/>
        </w:rPr>
        <w:t>Academies of Sciences, Engineering, and Medicine) report provides evidence-</w:t>
      </w:r>
      <w:r w:rsidR="008D65BB" w:rsidRPr="004F54FE">
        <w:rPr>
          <w:rFonts w:ascii="Abadi" w:hAnsi="Abadi"/>
        </w:rPr>
        <w:t xml:space="preserve">based recommendations to promote brain health for individuals, families, communities, health care providers and </w:t>
      </w:r>
      <w:r w:rsidR="00EE4A2F" w:rsidRPr="004F54FE">
        <w:rPr>
          <w:rFonts w:ascii="Abadi" w:hAnsi="Abadi"/>
        </w:rPr>
        <w:t xml:space="preserve">systems, financial organizations, community groups, and </w:t>
      </w:r>
      <w:r w:rsidR="000F7FE2" w:rsidRPr="004F54FE">
        <w:rPr>
          <w:rFonts w:ascii="Abadi" w:hAnsi="Abadi"/>
        </w:rPr>
        <w:t>public health agencies</w:t>
      </w:r>
      <w:r w:rsidR="00BA3133" w:rsidRPr="004F54FE">
        <w:rPr>
          <w:rFonts w:ascii="Abadi" w:hAnsi="Abadi"/>
        </w:rPr>
        <w:fldChar w:fldCharType="begin" w:fldLock="1"/>
      </w:r>
      <w:r w:rsidR="001B34B1" w:rsidRPr="004F54FE">
        <w:rPr>
          <w:rFonts w:ascii="Abadi" w:hAnsi="Abadi"/>
        </w:rPr>
        <w:instrText>ADDIN CSL_CITATION {"citationItems":[{"id":"ITEM-1","itemData":{"URL":"http://www.nationalacademies.org/hmd/Activities/Aging/CognitiveHealthAging.aspx","accessed":{"date-parts":[["2019","2","18"]]},"id":"ITEM-1","issued":{"date-parts":[["0"]]},"title":"The Public Health Dimensions of Cognitive Aging : Health and Medicine Division","type":"webpage"},"uris":["http://www.mendeley.com/documents/?uuid=77f01438-991c-361b-9202-0281da0bf1c4"]}],"mendeley":{"formattedCitation":"[11]","plainTextFormattedCitation":"[11]","previouslyFormattedCitation":"[11]"},"properties":{"noteIndex":0},"schema":"https://github.com/citation-style-language/schema/raw/master/csl-citation.json"}</w:instrText>
      </w:r>
      <w:r w:rsidR="00BA3133" w:rsidRPr="004F54FE">
        <w:rPr>
          <w:rFonts w:ascii="Abadi" w:hAnsi="Abadi"/>
        </w:rPr>
        <w:fldChar w:fldCharType="separate"/>
      </w:r>
      <w:r w:rsidR="001E4E97" w:rsidRPr="004F54FE">
        <w:rPr>
          <w:rFonts w:ascii="Abadi" w:hAnsi="Abadi"/>
          <w:noProof/>
        </w:rPr>
        <w:t>[11]</w:t>
      </w:r>
      <w:r w:rsidR="00BA3133" w:rsidRPr="004F54FE">
        <w:rPr>
          <w:rFonts w:ascii="Abadi" w:hAnsi="Abadi"/>
        </w:rPr>
        <w:fldChar w:fldCharType="end"/>
      </w:r>
      <w:r w:rsidR="000D182E" w:rsidRPr="004F54FE">
        <w:rPr>
          <w:rFonts w:ascii="Abadi" w:hAnsi="Abadi"/>
        </w:rPr>
        <w:t>.</w:t>
      </w:r>
      <w:r w:rsidR="00933005" w:rsidRPr="004F54FE">
        <w:rPr>
          <w:rFonts w:ascii="Abadi" w:hAnsi="Abadi"/>
        </w:rPr>
        <w:t xml:space="preserve"> Health Human Services developed an online Brain Health Resource that </w:t>
      </w:r>
      <w:r w:rsidR="005475E3" w:rsidRPr="004F54FE">
        <w:rPr>
          <w:rFonts w:ascii="Abadi" w:hAnsi="Abadi"/>
        </w:rPr>
        <w:t>offers current, evidence-based information and resources to facilitate conversations with older people and their families about brain health</w:t>
      </w:r>
      <w:r w:rsidR="00441CB0" w:rsidRPr="004F54FE">
        <w:rPr>
          <w:rFonts w:ascii="Abadi" w:hAnsi="Abadi"/>
        </w:rPr>
        <w:t xml:space="preserve"> </w:t>
      </w:r>
      <w:r w:rsidR="002564DC" w:rsidRPr="004F54FE">
        <w:rPr>
          <w:rFonts w:ascii="Abadi" w:hAnsi="Abadi"/>
        </w:rPr>
        <w:fldChar w:fldCharType="begin" w:fldLock="1"/>
      </w:r>
      <w:r w:rsidR="001B34B1" w:rsidRPr="004F54FE">
        <w:rPr>
          <w:rFonts w:ascii="Abadi" w:hAnsi="Abadi"/>
        </w:rPr>
        <w:instrText>ADDIN CSL_CITATION {"citationItems":[{"id":"ITEM-1","itemData":{"URL":"https://acl.gov/news-and-events/press-release-latest-news/hhs-offers-evidence-based-materials-conversations-about","abstract":"The Brain Health Resource also provides connections to health screenings, exercise programs, chronic disease self-management education, fall prevention programs, and behavioral health programs funded by HHS.","accessed":{"date-parts":[["2019","2","18"]]},"id":"ITEM-1","issued":{"date-parts":[["0"]]},"title":"HHS Offers Evidence-based Materials for Conversations About Brain Health | ACL Administration for Community Living","type":"webpage"},"uris":["http://www.mendeley.com/documents/?uuid=88bbb43f-acdf-3ef0-92a0-00931536dc07"]}],"mendeley":{"formattedCitation":"[12]","plainTextFormattedCitation":"[12]","previouslyFormattedCitation":"[12]"},"properties":{"noteIndex":0},"schema":"https://github.com/citation-style-language/schema/raw/master/csl-citation.json"}</w:instrText>
      </w:r>
      <w:r w:rsidR="002564DC" w:rsidRPr="004F54FE">
        <w:rPr>
          <w:rFonts w:ascii="Abadi" w:hAnsi="Abadi"/>
        </w:rPr>
        <w:fldChar w:fldCharType="separate"/>
      </w:r>
      <w:r w:rsidR="001E4E97" w:rsidRPr="004F54FE">
        <w:rPr>
          <w:rFonts w:ascii="Abadi" w:hAnsi="Abadi"/>
          <w:noProof/>
        </w:rPr>
        <w:t>[12]</w:t>
      </w:r>
      <w:r w:rsidR="002564DC" w:rsidRPr="004F54FE">
        <w:rPr>
          <w:rFonts w:ascii="Abadi" w:hAnsi="Abadi"/>
        </w:rPr>
        <w:fldChar w:fldCharType="end"/>
      </w:r>
      <w:r w:rsidR="00441CB0" w:rsidRPr="004F54FE">
        <w:rPr>
          <w:rFonts w:ascii="Abadi" w:hAnsi="Abadi"/>
        </w:rPr>
        <w:t>.</w:t>
      </w:r>
    </w:p>
    <w:p w14:paraId="11B3FFA1" w14:textId="5F139F9F" w:rsidR="00F626B0" w:rsidRPr="004F54FE" w:rsidRDefault="00FA4459" w:rsidP="0088464F">
      <w:pPr>
        <w:spacing w:line="480" w:lineRule="auto"/>
        <w:rPr>
          <w:rFonts w:ascii="Abadi" w:hAnsi="Abadi"/>
          <w:b/>
        </w:rPr>
      </w:pPr>
      <w:r w:rsidRPr="004F54FE">
        <w:rPr>
          <w:rFonts w:ascii="Abadi" w:hAnsi="Abadi"/>
          <w:b/>
        </w:rPr>
        <w:t>Healthy Brain Initiative:</w:t>
      </w:r>
    </w:p>
    <w:p w14:paraId="0E69BEFB" w14:textId="199F09FD" w:rsidR="00AB523B" w:rsidRPr="004F54FE" w:rsidRDefault="00780147" w:rsidP="0088464F">
      <w:pPr>
        <w:spacing w:line="480" w:lineRule="auto"/>
        <w:rPr>
          <w:rFonts w:ascii="Abadi" w:hAnsi="Abadi"/>
        </w:rPr>
      </w:pPr>
      <w:r w:rsidRPr="004F54FE">
        <w:rPr>
          <w:rFonts w:ascii="Abadi" w:hAnsi="Abadi"/>
        </w:rPr>
        <w:t>With the congressional appropriations that began in 2005</w:t>
      </w:r>
      <w:r w:rsidR="008479B5" w:rsidRPr="004F54FE">
        <w:rPr>
          <w:rFonts w:ascii="Abadi" w:hAnsi="Abadi"/>
        </w:rPr>
        <w:t xml:space="preserve">, </w:t>
      </w:r>
      <w:r w:rsidR="0012105A" w:rsidRPr="004F54FE">
        <w:rPr>
          <w:rFonts w:ascii="Abadi" w:hAnsi="Abadi"/>
        </w:rPr>
        <w:t xml:space="preserve">the </w:t>
      </w:r>
      <w:r w:rsidR="00EA5420" w:rsidRPr="004F54FE">
        <w:rPr>
          <w:rFonts w:ascii="Abadi" w:hAnsi="Abadi"/>
        </w:rPr>
        <w:t xml:space="preserve">Healthy Aging Program was established by </w:t>
      </w:r>
      <w:r w:rsidR="008479B5" w:rsidRPr="004F54FE">
        <w:rPr>
          <w:rFonts w:ascii="Abadi" w:hAnsi="Abadi"/>
        </w:rPr>
        <w:t xml:space="preserve">Centers for Disease Control </w:t>
      </w:r>
      <w:r w:rsidR="00D743F8" w:rsidRPr="004F54FE">
        <w:rPr>
          <w:rFonts w:ascii="Abadi" w:hAnsi="Abadi"/>
        </w:rPr>
        <w:t xml:space="preserve">and </w:t>
      </w:r>
      <w:r w:rsidR="00C73DCB" w:rsidRPr="004F54FE">
        <w:rPr>
          <w:rFonts w:ascii="Abadi" w:hAnsi="Abadi"/>
        </w:rPr>
        <w:t>Prevention (</w:t>
      </w:r>
      <w:r w:rsidR="00887923" w:rsidRPr="004F54FE">
        <w:rPr>
          <w:rFonts w:ascii="Abadi" w:hAnsi="Abadi"/>
        </w:rPr>
        <w:t>CDC)</w:t>
      </w:r>
      <w:r w:rsidR="00FB10A3" w:rsidRPr="004F54FE">
        <w:rPr>
          <w:rFonts w:ascii="Abadi" w:hAnsi="Abadi"/>
        </w:rPr>
        <w:t xml:space="preserve"> and launched Healthy Brain Initiative. </w:t>
      </w:r>
      <w:r w:rsidR="00A0186C" w:rsidRPr="004F54FE">
        <w:rPr>
          <w:rFonts w:ascii="Abadi" w:hAnsi="Abadi"/>
        </w:rPr>
        <w:t xml:space="preserve">This initiative considers </w:t>
      </w:r>
      <w:r w:rsidR="0052449A" w:rsidRPr="004F54FE">
        <w:rPr>
          <w:rFonts w:ascii="Abadi" w:hAnsi="Abadi"/>
        </w:rPr>
        <w:t>the cognitive health from a public health perspective</w:t>
      </w:r>
      <w:r w:rsidR="00E331CA" w:rsidRPr="004F54FE">
        <w:rPr>
          <w:rFonts w:ascii="Abadi" w:hAnsi="Abadi"/>
        </w:rPr>
        <w:t xml:space="preserve"> and ensures that CDC notifies the state and local health departments</w:t>
      </w:r>
      <w:r w:rsidR="00F37F5C" w:rsidRPr="004F54FE">
        <w:rPr>
          <w:rFonts w:ascii="Abadi" w:hAnsi="Abadi"/>
        </w:rPr>
        <w:t xml:space="preserve"> about the significance of cognitive health. </w:t>
      </w:r>
      <w:r w:rsidR="00047055" w:rsidRPr="004F54FE">
        <w:rPr>
          <w:rFonts w:ascii="Abadi" w:hAnsi="Abadi"/>
        </w:rPr>
        <w:t xml:space="preserve">“The National Public Health Road </w:t>
      </w:r>
      <w:r w:rsidR="00C130FF" w:rsidRPr="004F54FE">
        <w:rPr>
          <w:rFonts w:ascii="Abadi" w:hAnsi="Abadi"/>
        </w:rPr>
        <w:t>Map to</w:t>
      </w:r>
      <w:r w:rsidR="00BF6781" w:rsidRPr="004F54FE">
        <w:rPr>
          <w:rFonts w:ascii="Abadi" w:hAnsi="Abadi"/>
        </w:rPr>
        <w:t xml:space="preserve"> Maintai</w:t>
      </w:r>
      <w:r w:rsidR="00C613AE" w:rsidRPr="004F54FE">
        <w:rPr>
          <w:rFonts w:ascii="Abadi" w:hAnsi="Abadi"/>
        </w:rPr>
        <w:t xml:space="preserve">n </w:t>
      </w:r>
      <w:r w:rsidR="00F04F77" w:rsidRPr="004F54FE">
        <w:rPr>
          <w:rFonts w:ascii="Abadi" w:hAnsi="Abadi"/>
        </w:rPr>
        <w:t>the Cognitive</w:t>
      </w:r>
      <w:r w:rsidR="00C130FF" w:rsidRPr="004F54FE">
        <w:rPr>
          <w:rFonts w:ascii="Abadi" w:hAnsi="Abadi"/>
        </w:rPr>
        <w:t xml:space="preserve"> Health</w:t>
      </w:r>
      <w:r w:rsidR="00BF6781" w:rsidRPr="004F54FE">
        <w:rPr>
          <w:rFonts w:ascii="Abadi" w:hAnsi="Abadi"/>
        </w:rPr>
        <w:t>”</w:t>
      </w:r>
      <w:r w:rsidR="00784FF5" w:rsidRPr="004F54FE">
        <w:rPr>
          <w:rFonts w:ascii="Abadi" w:hAnsi="Abadi"/>
        </w:rPr>
        <w:t xml:space="preserve"> is the first road map with a set of 44</w:t>
      </w:r>
      <w:r w:rsidR="007A57B5" w:rsidRPr="004F54FE">
        <w:rPr>
          <w:rFonts w:ascii="Abadi" w:hAnsi="Abadi"/>
        </w:rPr>
        <w:t xml:space="preserve"> actions</w:t>
      </w:r>
      <w:r w:rsidR="00C613AE" w:rsidRPr="004F54FE">
        <w:rPr>
          <w:rFonts w:ascii="Abadi" w:hAnsi="Abadi"/>
        </w:rPr>
        <w:t xml:space="preserve">, </w:t>
      </w:r>
      <w:r w:rsidR="00465DD6" w:rsidRPr="004F54FE">
        <w:rPr>
          <w:rFonts w:ascii="Abadi" w:hAnsi="Abadi"/>
        </w:rPr>
        <w:t xml:space="preserve">was </w:t>
      </w:r>
      <w:r w:rsidR="00F40044" w:rsidRPr="004F54FE">
        <w:rPr>
          <w:rFonts w:ascii="Abadi" w:hAnsi="Abadi"/>
        </w:rPr>
        <w:t>partnered along with Alzheimer’s Association.</w:t>
      </w:r>
      <w:r w:rsidR="00F04F77" w:rsidRPr="004F54FE">
        <w:rPr>
          <w:rFonts w:ascii="Abadi" w:hAnsi="Abadi"/>
        </w:rPr>
        <w:t xml:space="preserve"> The expansion of t</w:t>
      </w:r>
      <w:r w:rsidR="00195016" w:rsidRPr="004F54FE">
        <w:rPr>
          <w:rFonts w:ascii="Abadi" w:hAnsi="Abadi"/>
        </w:rPr>
        <w:t xml:space="preserve">his initiative was directed by </w:t>
      </w:r>
      <w:r w:rsidR="00E64D42" w:rsidRPr="004F54FE">
        <w:rPr>
          <w:rFonts w:ascii="Abadi" w:hAnsi="Abadi"/>
        </w:rPr>
        <w:t>various committee which includes Alzheimer’s Association, CDC, National Institute on Aging, Administration on Agi</w:t>
      </w:r>
      <w:r w:rsidR="005378BB" w:rsidRPr="004F54FE">
        <w:rPr>
          <w:rFonts w:ascii="Abadi" w:hAnsi="Abadi"/>
        </w:rPr>
        <w:t>ng and other experts from the nation.</w:t>
      </w:r>
    </w:p>
    <w:p w14:paraId="054EFB0B" w14:textId="625F19CD" w:rsidR="00194EBE" w:rsidRPr="004F54FE" w:rsidRDefault="00237538" w:rsidP="00084AF0">
      <w:pPr>
        <w:spacing w:line="480" w:lineRule="auto"/>
        <w:ind w:firstLine="720"/>
        <w:rPr>
          <w:rFonts w:ascii="Abadi" w:hAnsi="Abadi"/>
        </w:rPr>
      </w:pPr>
      <w:r w:rsidRPr="004F54FE">
        <w:rPr>
          <w:rFonts w:ascii="Abadi" w:hAnsi="Abadi"/>
        </w:rPr>
        <w:lastRenderedPageBreak/>
        <w:t xml:space="preserve">The National Alzheimer’s Project </w:t>
      </w:r>
      <w:r w:rsidR="000D1F48" w:rsidRPr="004F54FE">
        <w:rPr>
          <w:rFonts w:ascii="Abadi" w:hAnsi="Abadi"/>
        </w:rPr>
        <w:t>Act (</w:t>
      </w:r>
      <w:r w:rsidRPr="004F54FE">
        <w:rPr>
          <w:rFonts w:ascii="Abadi" w:hAnsi="Abadi"/>
        </w:rPr>
        <w:t xml:space="preserve">NAPA) was passed by congress in </w:t>
      </w:r>
      <w:r w:rsidR="000811E0" w:rsidRPr="004F54FE">
        <w:rPr>
          <w:rFonts w:ascii="Abadi" w:hAnsi="Abadi"/>
        </w:rPr>
        <w:t>2011</w:t>
      </w:r>
      <w:r w:rsidR="00F0431E" w:rsidRPr="004F54FE">
        <w:rPr>
          <w:rFonts w:ascii="Abadi" w:hAnsi="Abadi"/>
        </w:rPr>
        <w:t xml:space="preserve"> </w:t>
      </w:r>
      <w:r w:rsidR="000A3C20" w:rsidRPr="004F54FE">
        <w:rPr>
          <w:rFonts w:ascii="Abadi" w:hAnsi="Abadi"/>
        </w:rPr>
        <w:t xml:space="preserve">to escalate public health, </w:t>
      </w:r>
      <w:r w:rsidR="00631BFF" w:rsidRPr="004F54FE">
        <w:rPr>
          <w:rFonts w:ascii="Abadi" w:hAnsi="Abadi"/>
        </w:rPr>
        <w:t xml:space="preserve">economic and social consequences associated with AD. </w:t>
      </w:r>
      <w:r w:rsidR="000A170D" w:rsidRPr="004F54FE">
        <w:rPr>
          <w:rFonts w:ascii="Abadi" w:hAnsi="Abadi"/>
        </w:rPr>
        <w:t xml:space="preserve">It creates a scope to build </w:t>
      </w:r>
      <w:r w:rsidR="00B03753" w:rsidRPr="004F54FE">
        <w:rPr>
          <w:rFonts w:ascii="Abadi" w:hAnsi="Abadi"/>
        </w:rPr>
        <w:t xml:space="preserve">on Human Health </w:t>
      </w:r>
      <w:r w:rsidR="000D1F48" w:rsidRPr="004F54FE">
        <w:rPr>
          <w:rFonts w:ascii="Abadi" w:hAnsi="Abadi"/>
        </w:rPr>
        <w:t>Services (</w:t>
      </w:r>
      <w:r w:rsidR="00B03753" w:rsidRPr="004F54FE">
        <w:rPr>
          <w:rFonts w:ascii="Abadi" w:hAnsi="Abadi"/>
        </w:rPr>
        <w:t xml:space="preserve">HHS) programs </w:t>
      </w:r>
      <w:r w:rsidR="001462E4" w:rsidRPr="004F54FE">
        <w:rPr>
          <w:rFonts w:ascii="Abadi" w:hAnsi="Abadi"/>
        </w:rPr>
        <w:t>and</w:t>
      </w:r>
      <w:r w:rsidR="000D1F48" w:rsidRPr="004F54FE">
        <w:rPr>
          <w:rFonts w:ascii="Abadi" w:hAnsi="Abadi"/>
        </w:rPr>
        <w:t xml:space="preserve"> facilitates</w:t>
      </w:r>
      <w:r w:rsidR="001462E4" w:rsidRPr="004F54FE">
        <w:rPr>
          <w:rFonts w:ascii="Abadi" w:hAnsi="Abadi"/>
        </w:rPr>
        <w:t xml:space="preserve"> federal efforts </w:t>
      </w:r>
      <w:r w:rsidR="007A1696" w:rsidRPr="004F54FE">
        <w:rPr>
          <w:rFonts w:ascii="Abadi" w:hAnsi="Abadi"/>
        </w:rPr>
        <w:t xml:space="preserve">to </w:t>
      </w:r>
      <w:r w:rsidR="000D1F48" w:rsidRPr="004F54FE">
        <w:rPr>
          <w:rFonts w:ascii="Abadi" w:hAnsi="Abadi"/>
        </w:rPr>
        <w:t>transform</w:t>
      </w:r>
      <w:r w:rsidR="007A1696" w:rsidRPr="004F54FE">
        <w:rPr>
          <w:rFonts w:ascii="Abadi" w:hAnsi="Abadi"/>
        </w:rPr>
        <w:t xml:space="preserve"> the course of Alzheimer’s disease and related </w:t>
      </w:r>
      <w:r w:rsidR="00031EBC" w:rsidRPr="004F54FE">
        <w:rPr>
          <w:rFonts w:ascii="Abadi" w:hAnsi="Abadi"/>
        </w:rPr>
        <w:t>dementia (</w:t>
      </w:r>
      <w:r w:rsidR="007A1696" w:rsidRPr="004F54FE">
        <w:rPr>
          <w:rFonts w:ascii="Abadi" w:hAnsi="Abadi"/>
        </w:rPr>
        <w:t>AD/ARD)</w:t>
      </w:r>
      <w:r w:rsidR="000D1F48" w:rsidRPr="004F54FE">
        <w:rPr>
          <w:rFonts w:ascii="Abadi" w:hAnsi="Abadi"/>
        </w:rPr>
        <w:t>.</w:t>
      </w:r>
      <w:r w:rsidR="000A170D" w:rsidRPr="004F54FE">
        <w:rPr>
          <w:rFonts w:ascii="Abadi" w:hAnsi="Abadi"/>
        </w:rPr>
        <w:t xml:space="preserve"> </w:t>
      </w:r>
      <w:r w:rsidR="00767BB1" w:rsidRPr="004F54FE">
        <w:rPr>
          <w:rFonts w:ascii="Abadi" w:hAnsi="Abadi"/>
        </w:rPr>
        <w:t xml:space="preserve">As authorized by NAPA, </w:t>
      </w:r>
      <w:r w:rsidR="00E0310C" w:rsidRPr="004F54FE">
        <w:rPr>
          <w:rFonts w:ascii="Abadi" w:hAnsi="Abadi"/>
        </w:rPr>
        <w:t xml:space="preserve">HHS authorized a </w:t>
      </w:r>
      <w:r w:rsidR="00E0310C" w:rsidRPr="004F54FE">
        <w:rPr>
          <w:rFonts w:ascii="Abadi" w:hAnsi="Abadi"/>
          <w:i/>
        </w:rPr>
        <w:t xml:space="preserve">national plan to address </w:t>
      </w:r>
      <w:r w:rsidR="001020E1" w:rsidRPr="004F54FE">
        <w:rPr>
          <w:rFonts w:ascii="Abadi" w:hAnsi="Abadi"/>
        </w:rPr>
        <w:t xml:space="preserve">Alzheimer’s Disease </w:t>
      </w:r>
      <w:r w:rsidR="00A67B6E" w:rsidRPr="004F54FE">
        <w:rPr>
          <w:rFonts w:ascii="Abadi" w:hAnsi="Abadi"/>
        </w:rPr>
        <w:t xml:space="preserve">in 2012. </w:t>
      </w:r>
      <w:r w:rsidR="006636FF" w:rsidRPr="004F54FE">
        <w:rPr>
          <w:rFonts w:ascii="Abadi" w:hAnsi="Abadi"/>
        </w:rPr>
        <w:t xml:space="preserve">This plan is annually updated </w:t>
      </w:r>
      <w:r w:rsidR="00BE0343" w:rsidRPr="004F54FE">
        <w:rPr>
          <w:rFonts w:ascii="Abadi" w:hAnsi="Abadi"/>
        </w:rPr>
        <w:t xml:space="preserve">to develop the understanding </w:t>
      </w:r>
      <w:r w:rsidR="007B1133" w:rsidRPr="004F54FE">
        <w:rPr>
          <w:rFonts w:ascii="Abadi" w:hAnsi="Abadi"/>
        </w:rPr>
        <w:t xml:space="preserve">of the causes, treatments for and prevention of </w:t>
      </w:r>
      <w:r w:rsidR="003E411A" w:rsidRPr="004F54FE">
        <w:rPr>
          <w:rFonts w:ascii="Abadi" w:hAnsi="Abadi"/>
        </w:rPr>
        <w:t xml:space="preserve">AD/ARD, in addition to increase </w:t>
      </w:r>
      <w:r w:rsidR="00084AF0" w:rsidRPr="004F54FE">
        <w:rPr>
          <w:rFonts w:ascii="Abadi" w:hAnsi="Abadi"/>
        </w:rPr>
        <w:t xml:space="preserve">the support for AD/ARD, caregivers. </w:t>
      </w:r>
      <w:r w:rsidR="00A34539" w:rsidRPr="004F54FE">
        <w:rPr>
          <w:rFonts w:ascii="Abadi" w:hAnsi="Abadi"/>
        </w:rPr>
        <w:t xml:space="preserve">The second road map was released in 2013 with </w:t>
      </w:r>
      <w:r w:rsidR="000E07D0" w:rsidRPr="004F54FE">
        <w:rPr>
          <w:rFonts w:ascii="Abadi" w:hAnsi="Abadi"/>
        </w:rPr>
        <w:t xml:space="preserve">35 actions </w:t>
      </w:r>
      <w:r w:rsidR="000F4219" w:rsidRPr="004F54FE">
        <w:rPr>
          <w:rFonts w:ascii="Abadi" w:hAnsi="Abadi"/>
        </w:rPr>
        <w:t>to assist caregivers and brain health</w:t>
      </w:r>
      <w:r w:rsidR="00E763ED" w:rsidRPr="004F54FE">
        <w:rPr>
          <w:rFonts w:ascii="Abadi" w:hAnsi="Abadi"/>
        </w:rPr>
        <w:t xml:space="preserve">. </w:t>
      </w:r>
      <w:r w:rsidR="00265D93" w:rsidRPr="004F54FE">
        <w:rPr>
          <w:rFonts w:ascii="Abadi" w:hAnsi="Abadi"/>
        </w:rPr>
        <w:t xml:space="preserve">The development of this road map was contributed by over 200 </w:t>
      </w:r>
      <w:r w:rsidR="00FC1A88" w:rsidRPr="004F54FE">
        <w:rPr>
          <w:rFonts w:ascii="Abadi" w:hAnsi="Abadi"/>
        </w:rPr>
        <w:t>organizations</w:t>
      </w:r>
      <w:r w:rsidR="00265D93" w:rsidRPr="004F54FE">
        <w:rPr>
          <w:rFonts w:ascii="Abadi" w:hAnsi="Abadi"/>
        </w:rPr>
        <w:t xml:space="preserve"> which includes </w:t>
      </w:r>
      <w:r w:rsidR="00FC1A88" w:rsidRPr="004F54FE">
        <w:rPr>
          <w:rFonts w:ascii="Abadi" w:hAnsi="Abadi"/>
        </w:rPr>
        <w:t>at national, state and local level.</w:t>
      </w:r>
      <w:r w:rsidR="00A5352E" w:rsidRPr="004F54FE">
        <w:rPr>
          <w:rFonts w:ascii="Abadi" w:hAnsi="Abadi"/>
        </w:rPr>
        <w:t xml:space="preserve"> </w:t>
      </w:r>
    </w:p>
    <w:p w14:paraId="56B86A9E" w14:textId="6A5069E8" w:rsidR="00966E15" w:rsidRPr="004F54FE" w:rsidRDefault="00E6057D" w:rsidP="00E6057D">
      <w:pPr>
        <w:spacing w:line="480" w:lineRule="auto"/>
        <w:rPr>
          <w:rFonts w:ascii="Abadi" w:hAnsi="Abadi"/>
        </w:rPr>
      </w:pPr>
      <w:r w:rsidRPr="004F54FE">
        <w:rPr>
          <w:rFonts w:ascii="Abadi" w:hAnsi="Abadi"/>
        </w:rPr>
        <w:t xml:space="preserve">Four traditional </w:t>
      </w:r>
      <w:r w:rsidR="00E849B5" w:rsidRPr="004F54FE">
        <w:rPr>
          <w:rFonts w:ascii="Abadi" w:hAnsi="Abadi"/>
        </w:rPr>
        <w:t xml:space="preserve">domains of public health </w:t>
      </w:r>
      <w:r w:rsidR="00EE2F5D" w:rsidRPr="004F54FE">
        <w:rPr>
          <w:rFonts w:ascii="Abadi" w:hAnsi="Abadi"/>
        </w:rPr>
        <w:t>were</w:t>
      </w:r>
      <w:r w:rsidR="00E849B5" w:rsidRPr="004F54FE">
        <w:rPr>
          <w:rFonts w:ascii="Abadi" w:hAnsi="Abadi"/>
        </w:rPr>
        <w:t xml:space="preserve"> proposed under the 25 specific actions: 1) Educate and Power, 2) develop policies and mobilize partnerships</w:t>
      </w:r>
      <w:r w:rsidR="00AB7FAF" w:rsidRPr="004F54FE">
        <w:rPr>
          <w:rFonts w:ascii="Abadi" w:hAnsi="Abadi"/>
        </w:rPr>
        <w:t>,</w:t>
      </w:r>
      <w:r w:rsidR="00E849B5" w:rsidRPr="004F54FE">
        <w:rPr>
          <w:rFonts w:ascii="Abadi" w:hAnsi="Abadi"/>
        </w:rPr>
        <w:t xml:space="preserve"> 3) </w:t>
      </w:r>
      <w:r w:rsidR="00AB7FAF" w:rsidRPr="004F54FE">
        <w:rPr>
          <w:rFonts w:ascii="Abadi" w:hAnsi="Abadi"/>
        </w:rPr>
        <w:t xml:space="preserve">monitor and evaluate, 4) </w:t>
      </w:r>
      <w:r w:rsidR="003F1030" w:rsidRPr="004F54FE">
        <w:rPr>
          <w:rFonts w:ascii="Abadi" w:hAnsi="Abadi"/>
        </w:rPr>
        <w:t>guarantee a capable workforce</w:t>
      </w:r>
      <w:r w:rsidR="00EE2F5D" w:rsidRPr="004F54FE">
        <w:rPr>
          <w:rFonts w:ascii="Abadi" w:hAnsi="Abadi"/>
        </w:rPr>
        <w:t xml:space="preserve">. The action item speaks about the </w:t>
      </w:r>
      <w:r w:rsidR="00D0418D" w:rsidRPr="004F54FE">
        <w:rPr>
          <w:rFonts w:ascii="Abadi" w:hAnsi="Abadi"/>
        </w:rPr>
        <w:t xml:space="preserve">critical issues of disease </w:t>
      </w:r>
      <w:r w:rsidR="00D2626F" w:rsidRPr="004F54FE">
        <w:rPr>
          <w:rFonts w:ascii="Abadi" w:hAnsi="Abadi"/>
        </w:rPr>
        <w:t xml:space="preserve">such as risk identification and reduction, </w:t>
      </w:r>
      <w:r w:rsidR="00E42608" w:rsidRPr="004F54FE">
        <w:rPr>
          <w:rFonts w:ascii="Abadi" w:hAnsi="Abadi"/>
        </w:rPr>
        <w:t>diagnosis, caregivers</w:t>
      </w:r>
      <w:r w:rsidR="00527E2B" w:rsidRPr="004F54FE">
        <w:rPr>
          <w:rFonts w:ascii="Abadi" w:hAnsi="Abadi"/>
        </w:rPr>
        <w:t>,</w:t>
      </w:r>
      <w:r w:rsidR="00D2626F" w:rsidRPr="004F54FE">
        <w:rPr>
          <w:rFonts w:ascii="Abadi" w:hAnsi="Abadi"/>
        </w:rPr>
        <w:t xml:space="preserve"> education and </w:t>
      </w:r>
      <w:r w:rsidR="00527E2B" w:rsidRPr="004F54FE">
        <w:rPr>
          <w:rFonts w:ascii="Abadi" w:hAnsi="Abadi"/>
        </w:rPr>
        <w:t xml:space="preserve">training, </w:t>
      </w:r>
      <w:r w:rsidR="00E42608" w:rsidRPr="004F54FE">
        <w:rPr>
          <w:rFonts w:ascii="Abadi" w:hAnsi="Abadi"/>
        </w:rPr>
        <w:t xml:space="preserve">and evidence </w:t>
      </w:r>
      <w:r w:rsidR="00C93AD4" w:rsidRPr="004F54FE">
        <w:rPr>
          <w:rFonts w:ascii="Abadi" w:hAnsi="Abadi"/>
        </w:rPr>
        <w:t>on impact of the disease.</w:t>
      </w:r>
      <w:r w:rsidR="00F666AB" w:rsidRPr="004F54FE">
        <w:rPr>
          <w:rFonts w:ascii="Abadi" w:hAnsi="Abadi"/>
        </w:rPr>
        <w:t xml:space="preserve"> As of April 2018, 48 states and territories</w:t>
      </w:r>
      <w:r w:rsidR="000055FE" w:rsidRPr="004F54FE">
        <w:rPr>
          <w:rFonts w:ascii="Abadi" w:hAnsi="Abadi"/>
        </w:rPr>
        <w:t xml:space="preserve"> </w:t>
      </w:r>
      <w:r w:rsidR="00E74A63" w:rsidRPr="004F54FE">
        <w:rPr>
          <w:rFonts w:ascii="Abadi" w:hAnsi="Abadi"/>
        </w:rPr>
        <w:t>published AD plans</w:t>
      </w:r>
      <w:r w:rsidR="006B5CC6" w:rsidRPr="004F54FE">
        <w:rPr>
          <w:rFonts w:ascii="Abadi" w:hAnsi="Abadi"/>
        </w:rPr>
        <w:t xml:space="preserve"> and few cities, counties have created regional plans</w:t>
      </w:r>
      <w:r w:rsidR="00B76EBB" w:rsidRPr="004F54FE">
        <w:rPr>
          <w:rFonts w:ascii="Abadi" w:hAnsi="Abadi"/>
        </w:rPr>
        <w:t>.</w:t>
      </w:r>
      <w:r w:rsidR="001B4EAD" w:rsidRPr="004F54FE">
        <w:rPr>
          <w:rFonts w:ascii="Abadi" w:hAnsi="Abadi"/>
        </w:rPr>
        <w:t xml:space="preserve"> </w:t>
      </w:r>
      <w:r w:rsidR="00083350" w:rsidRPr="004F54FE">
        <w:rPr>
          <w:rFonts w:ascii="Abadi" w:hAnsi="Abadi"/>
        </w:rPr>
        <w:t>CDC has an established public health network and the ability to work with states to implement disease prevention and health promotion programs</w:t>
      </w:r>
      <w:r w:rsidR="008307EE" w:rsidRPr="004F54FE">
        <w:rPr>
          <w:rFonts w:ascii="Abadi" w:hAnsi="Abadi"/>
        </w:rPr>
        <w:t>, including state plans and road map action items.</w:t>
      </w:r>
    </w:p>
    <w:p w14:paraId="6F2AE858" w14:textId="77777777" w:rsidR="00B21A28" w:rsidRPr="004F54FE" w:rsidRDefault="00664EFB" w:rsidP="0088464F">
      <w:pPr>
        <w:spacing w:line="480" w:lineRule="auto"/>
        <w:rPr>
          <w:rFonts w:ascii="Abadi" w:hAnsi="Abadi"/>
          <w:b/>
        </w:rPr>
      </w:pPr>
      <w:r w:rsidRPr="004F54FE">
        <w:rPr>
          <w:rFonts w:ascii="Abadi" w:hAnsi="Abadi"/>
          <w:b/>
        </w:rPr>
        <w:t>BOLD ACT (Building Our Largest De</w:t>
      </w:r>
      <w:r w:rsidR="009C7277" w:rsidRPr="004F54FE">
        <w:rPr>
          <w:rFonts w:ascii="Abadi" w:hAnsi="Abadi"/>
          <w:b/>
        </w:rPr>
        <w:t>mentia Infrastructure for Alzheimer’s Act</w:t>
      </w:r>
      <w:r w:rsidR="00B21A28" w:rsidRPr="004F54FE">
        <w:rPr>
          <w:rFonts w:ascii="Abadi" w:hAnsi="Abadi"/>
          <w:b/>
        </w:rPr>
        <w:t>):</w:t>
      </w:r>
    </w:p>
    <w:p w14:paraId="4A9DD79B" w14:textId="569606F8" w:rsidR="001B34B1" w:rsidRPr="004F54FE" w:rsidRDefault="00DF2EA8" w:rsidP="0088464F">
      <w:pPr>
        <w:spacing w:line="480" w:lineRule="auto"/>
        <w:rPr>
          <w:rFonts w:ascii="Abadi" w:hAnsi="Abadi"/>
        </w:rPr>
      </w:pPr>
      <w:r w:rsidRPr="004F54FE">
        <w:rPr>
          <w:rFonts w:ascii="Abadi" w:hAnsi="Abadi"/>
        </w:rPr>
        <w:t xml:space="preserve">This bill was introduced in </w:t>
      </w:r>
      <w:r w:rsidR="003A46A1" w:rsidRPr="004F54FE">
        <w:rPr>
          <w:rFonts w:ascii="Abadi" w:hAnsi="Abadi"/>
        </w:rPr>
        <w:t>Senate (</w:t>
      </w:r>
      <w:r w:rsidR="00864B78" w:rsidRPr="004F54FE">
        <w:rPr>
          <w:rFonts w:ascii="Abadi" w:hAnsi="Abadi"/>
        </w:rPr>
        <w:t xml:space="preserve">11/01/2017). </w:t>
      </w:r>
      <w:r w:rsidR="006F0136" w:rsidRPr="004F54FE">
        <w:rPr>
          <w:rFonts w:ascii="Abadi" w:hAnsi="Abadi"/>
        </w:rPr>
        <w:t>“</w:t>
      </w:r>
      <w:r w:rsidR="003C1D9A" w:rsidRPr="004F54FE">
        <w:rPr>
          <w:rFonts w:ascii="Abadi" w:hAnsi="Abadi"/>
        </w:rPr>
        <w:t xml:space="preserve">This </w:t>
      </w:r>
      <w:r w:rsidR="003A46A1" w:rsidRPr="004F54FE">
        <w:rPr>
          <w:rFonts w:ascii="Abadi" w:hAnsi="Abadi"/>
        </w:rPr>
        <w:t xml:space="preserve">bill amends the Public Health Service </w:t>
      </w:r>
      <w:r w:rsidR="00E27028" w:rsidRPr="004F54FE">
        <w:rPr>
          <w:rFonts w:ascii="Abadi" w:hAnsi="Abadi"/>
        </w:rPr>
        <w:t>Act (</w:t>
      </w:r>
      <w:r w:rsidR="00AF5066" w:rsidRPr="004F54FE">
        <w:rPr>
          <w:rFonts w:ascii="Abadi" w:hAnsi="Abadi"/>
        </w:rPr>
        <w:t xml:space="preserve">HHS) to award Cooperative agreements. 1) </w:t>
      </w:r>
      <w:r w:rsidR="00E27028" w:rsidRPr="004F54FE">
        <w:rPr>
          <w:rFonts w:ascii="Abadi" w:hAnsi="Abadi"/>
        </w:rPr>
        <w:t>The establishment or support of national or regional centers of excellence in public health practice in AD</w:t>
      </w:r>
      <w:r w:rsidR="006F0136" w:rsidRPr="004F54FE">
        <w:rPr>
          <w:rFonts w:ascii="Abadi" w:hAnsi="Abadi"/>
        </w:rPr>
        <w:t>. 2) To state public health departments</w:t>
      </w:r>
      <w:r w:rsidR="00426AFF" w:rsidRPr="004F54FE">
        <w:rPr>
          <w:rFonts w:ascii="Abadi" w:hAnsi="Abadi"/>
        </w:rPr>
        <w:t xml:space="preserve">, Native American tribes, and other entities to promote cognitive functioning, </w:t>
      </w:r>
      <w:r w:rsidR="00426AFF" w:rsidRPr="004F54FE">
        <w:rPr>
          <w:rFonts w:ascii="Abadi" w:hAnsi="Abadi"/>
        </w:rPr>
        <w:lastRenderedPageBreak/>
        <w:t>address cognitive impairme</w:t>
      </w:r>
      <w:r w:rsidR="00147852" w:rsidRPr="004F54FE">
        <w:rPr>
          <w:rFonts w:ascii="Abadi" w:hAnsi="Abadi"/>
        </w:rPr>
        <w:t xml:space="preserve">nt and unique </w:t>
      </w:r>
      <w:r w:rsidR="001924A4" w:rsidRPr="004F54FE">
        <w:rPr>
          <w:rFonts w:ascii="Abadi" w:hAnsi="Abadi"/>
        </w:rPr>
        <w:t>aspects of AD</w:t>
      </w:r>
      <w:r w:rsidR="00253FDB" w:rsidRPr="004F54FE">
        <w:rPr>
          <w:rFonts w:ascii="Abadi" w:hAnsi="Abadi"/>
        </w:rPr>
        <w:t>, meet the needs of caregivers. 3) For analysis and public reporting of data on the state and national levels regarding cognitive decline, caregiving, and health disparities, and monitoring of objectives on dem</w:t>
      </w:r>
      <w:r w:rsidR="00444ECA" w:rsidRPr="004F54FE">
        <w:rPr>
          <w:rFonts w:ascii="Abadi" w:hAnsi="Abadi"/>
        </w:rPr>
        <w:t>entia and caregiving by the department of HHS</w:t>
      </w:r>
      <w:r w:rsidR="00502824" w:rsidRPr="004F54FE">
        <w:rPr>
          <w:rFonts w:ascii="Abadi" w:hAnsi="Abadi"/>
        </w:rPr>
        <w:t xml:space="preserve">” </w:t>
      </w:r>
      <w:r w:rsidR="001B34B1" w:rsidRPr="004F54FE">
        <w:rPr>
          <w:rFonts w:ascii="Abadi" w:hAnsi="Abadi"/>
        </w:rPr>
        <w:fldChar w:fldCharType="begin" w:fldLock="1"/>
      </w:r>
      <w:r w:rsidR="0005417B" w:rsidRPr="004F54FE">
        <w:rPr>
          <w:rFonts w:ascii="Abadi" w:hAnsi="Abadi"/>
        </w:rPr>
        <w:instrText>ADDIN CSL_CITATION {"citationItems":[{"id":"ITEM-1","itemData":{"author":[{"dropping-particle":"","family":"Collins","given":"Susan M.","non-dropping-particle":"","parse-names":false,"suffix":""}],"id":"ITEM-1","issued":{"date-parts":[["2018"]]},"title":"S.2076 - 115th Congress (2017-2018): BOLD Infrastructure for Alzheimer's Act","type":"article-journal"},"uris":["http://www.mendeley.com/documents/?uuid=bc00e414-2e9c-3c9c-a460-afd78c24ca06"]}],"mendeley":{"formattedCitation":"[13]","plainTextFormattedCitation":"[13]","previouslyFormattedCitation":"[13]"},"properties":{"noteIndex":0},"schema":"https://github.com/citation-style-language/schema/raw/master/csl-citation.json"}</w:instrText>
      </w:r>
      <w:r w:rsidR="001B34B1" w:rsidRPr="004F54FE">
        <w:rPr>
          <w:rFonts w:ascii="Abadi" w:hAnsi="Abadi"/>
        </w:rPr>
        <w:fldChar w:fldCharType="separate"/>
      </w:r>
      <w:r w:rsidR="001B34B1" w:rsidRPr="004F54FE">
        <w:rPr>
          <w:rFonts w:ascii="Abadi" w:hAnsi="Abadi"/>
          <w:noProof/>
        </w:rPr>
        <w:t>[13]</w:t>
      </w:r>
      <w:r w:rsidR="001B34B1" w:rsidRPr="004F54FE">
        <w:rPr>
          <w:rFonts w:ascii="Abadi" w:hAnsi="Abadi"/>
        </w:rPr>
        <w:fldChar w:fldCharType="end"/>
      </w:r>
      <w:r w:rsidR="00444ECA" w:rsidRPr="004F54FE">
        <w:rPr>
          <w:rFonts w:ascii="Abadi" w:hAnsi="Abadi"/>
        </w:rPr>
        <w:t xml:space="preserve">. </w:t>
      </w:r>
      <w:r w:rsidR="00C27A65" w:rsidRPr="004F54FE">
        <w:rPr>
          <w:rFonts w:ascii="Abadi" w:hAnsi="Abadi"/>
        </w:rPr>
        <w:t xml:space="preserve">This bill </w:t>
      </w:r>
      <w:r w:rsidR="00192448" w:rsidRPr="004F54FE">
        <w:rPr>
          <w:rFonts w:ascii="Abadi" w:hAnsi="Abadi"/>
        </w:rPr>
        <w:t xml:space="preserve">was successfully </w:t>
      </w:r>
      <w:r w:rsidR="001853DA" w:rsidRPr="004F54FE">
        <w:rPr>
          <w:rFonts w:ascii="Abadi" w:hAnsi="Abadi"/>
        </w:rPr>
        <w:t>signed by the President on 12</w:t>
      </w:r>
      <w:r w:rsidR="001E44B0" w:rsidRPr="004F54FE">
        <w:rPr>
          <w:rFonts w:ascii="Abadi" w:hAnsi="Abadi"/>
        </w:rPr>
        <w:t xml:space="preserve">/31/2018. </w:t>
      </w:r>
      <w:r w:rsidR="000E2B24" w:rsidRPr="004F54FE">
        <w:rPr>
          <w:rFonts w:ascii="Abadi" w:hAnsi="Abadi"/>
        </w:rPr>
        <w:t>It was a historic day in the fight against Alzheimer’s</w:t>
      </w:r>
      <w:r w:rsidR="00626090" w:rsidRPr="004F54FE">
        <w:rPr>
          <w:rFonts w:ascii="Abadi" w:hAnsi="Abadi"/>
        </w:rPr>
        <w:t>, the act authorized $20 million annu</w:t>
      </w:r>
      <w:r w:rsidR="00DC20D3" w:rsidRPr="004F54FE">
        <w:rPr>
          <w:rFonts w:ascii="Abadi" w:hAnsi="Abadi"/>
        </w:rPr>
        <w:t>ally over the next 5 years</w:t>
      </w:r>
      <w:r w:rsidR="00A2233C" w:rsidRPr="004F54FE">
        <w:rPr>
          <w:rFonts w:ascii="Abadi" w:hAnsi="Abadi"/>
        </w:rPr>
        <w:t>.</w:t>
      </w:r>
    </w:p>
    <w:p w14:paraId="396C4FFF" w14:textId="5BCA5CDF" w:rsidR="000B2888" w:rsidRPr="004F54FE" w:rsidRDefault="000B2888" w:rsidP="0088464F">
      <w:pPr>
        <w:spacing w:line="480" w:lineRule="auto"/>
        <w:rPr>
          <w:rFonts w:ascii="Abadi" w:hAnsi="Abadi"/>
          <w:b/>
        </w:rPr>
      </w:pPr>
      <w:r w:rsidRPr="004F54FE">
        <w:rPr>
          <w:rFonts w:ascii="Abadi" w:hAnsi="Abadi"/>
          <w:b/>
        </w:rPr>
        <w:t>What does the BOLD Infrastructure for Alzheimer’s Act (S.2076/H.R.4256) do?</w:t>
      </w:r>
    </w:p>
    <w:p w14:paraId="7D59B92A" w14:textId="1426A215" w:rsidR="000B2888" w:rsidRPr="004F54FE" w:rsidRDefault="00901F82" w:rsidP="0088464F">
      <w:pPr>
        <w:spacing w:line="480" w:lineRule="auto"/>
        <w:rPr>
          <w:rFonts w:ascii="Abadi" w:hAnsi="Abadi"/>
        </w:rPr>
      </w:pPr>
      <w:r w:rsidRPr="004F54FE">
        <w:rPr>
          <w:rFonts w:ascii="Abadi" w:hAnsi="Abadi"/>
        </w:rPr>
        <w:t>To expand and promote the innovative</w:t>
      </w:r>
      <w:r w:rsidR="006103ED" w:rsidRPr="004F54FE">
        <w:rPr>
          <w:rFonts w:ascii="Abadi" w:hAnsi="Abadi"/>
        </w:rPr>
        <w:t xml:space="preserve">, effective Alzheimer’s interventions </w:t>
      </w:r>
      <w:r w:rsidR="009C0C53" w:rsidRPr="004F54FE">
        <w:rPr>
          <w:rFonts w:ascii="Abadi" w:hAnsi="Abadi"/>
        </w:rPr>
        <w:t xml:space="preserve">would provide </w:t>
      </w:r>
      <w:r w:rsidR="00791533" w:rsidRPr="004F54FE">
        <w:rPr>
          <w:rFonts w:ascii="Abadi" w:hAnsi="Abadi"/>
        </w:rPr>
        <w:t xml:space="preserve">the investment by establishing </w:t>
      </w:r>
      <w:r w:rsidR="0002575E" w:rsidRPr="004F54FE">
        <w:rPr>
          <w:rFonts w:ascii="Abadi" w:hAnsi="Abadi"/>
        </w:rPr>
        <w:t>Alzheimer’s centers of excellence across the country and funding state, local and tribal public health departments</w:t>
      </w:r>
      <w:r w:rsidR="00E61FE2" w:rsidRPr="004F54FE">
        <w:rPr>
          <w:rFonts w:ascii="Abadi" w:hAnsi="Abadi"/>
        </w:rPr>
        <w:t>.</w:t>
      </w:r>
      <w:r w:rsidR="0002575E" w:rsidRPr="004F54FE">
        <w:rPr>
          <w:rFonts w:ascii="Abadi" w:hAnsi="Abadi"/>
        </w:rPr>
        <w:t xml:space="preserve"> </w:t>
      </w:r>
      <w:r w:rsidR="00E61FE2" w:rsidRPr="004F54FE">
        <w:rPr>
          <w:rFonts w:ascii="Abadi" w:hAnsi="Abadi"/>
        </w:rPr>
        <w:t>This also</w:t>
      </w:r>
      <w:r w:rsidR="0002575E" w:rsidRPr="004F54FE">
        <w:rPr>
          <w:rFonts w:ascii="Abadi" w:hAnsi="Abadi"/>
        </w:rPr>
        <w:t xml:space="preserve"> increase </w:t>
      </w:r>
      <w:r w:rsidR="00920A7D" w:rsidRPr="004F54FE">
        <w:rPr>
          <w:rFonts w:ascii="Abadi" w:hAnsi="Abadi"/>
        </w:rPr>
        <w:t>detect early symptoms</w:t>
      </w:r>
      <w:r w:rsidR="00B35CA9" w:rsidRPr="004F54FE">
        <w:rPr>
          <w:rFonts w:ascii="Abadi" w:hAnsi="Abadi"/>
        </w:rPr>
        <w:t xml:space="preserve">, reduce risk, prevent avoidable hospitalizations, reduce health disparities, support the needs of </w:t>
      </w:r>
      <w:r w:rsidR="00861463" w:rsidRPr="004F54FE">
        <w:rPr>
          <w:rFonts w:ascii="Abadi" w:hAnsi="Abadi"/>
        </w:rPr>
        <w:t>caregivers and support care planning for people with the disease</w:t>
      </w:r>
      <w:r w:rsidR="003B53A0" w:rsidRPr="004F54FE">
        <w:rPr>
          <w:rFonts w:ascii="Abadi" w:hAnsi="Abadi"/>
        </w:rPr>
        <w:fldChar w:fldCharType="begin" w:fldLock="1"/>
      </w:r>
      <w:r w:rsidR="003B53A0" w:rsidRPr="004F54FE">
        <w:rPr>
          <w:rFonts w:ascii="Abadi" w:hAnsi="Abadi"/>
        </w:rPr>
        <w:instrText>ADDIN CSL_CITATION {"citationItems":[{"id":"ITEM-1","itemData":{"URL":"https://www.mcknightsseniorliving.com/home/news/historic-100-million-alzheimers-bill-passes-in-house-heads-to-presidents-desk/","accessed":{"date-parts":[["2019","2","19"]]},"id":"ITEM-1","issued":{"date-parts":[["0"]]},"title":"‘Historic’ $100 million Alzheimer’s bill passes in House, heads to president’s desk - News - McKnight's Senior Living","type":"webpage"},"uris":["http://www.mendeley.com/documents/?uuid=ee36348f-f821-3257-b2e2-52da2f46d567"]}],"mendeley":{"formattedCitation":"[14]","plainTextFormattedCitation":"[14]"},"properties":{"noteIndex":0},"schema":"https://github.com/citation-style-language/schema/raw/master/csl-citation.json"}</w:instrText>
      </w:r>
      <w:r w:rsidR="003B53A0" w:rsidRPr="004F54FE">
        <w:rPr>
          <w:rFonts w:ascii="Abadi" w:hAnsi="Abadi"/>
        </w:rPr>
        <w:fldChar w:fldCharType="separate"/>
      </w:r>
      <w:r w:rsidR="003B53A0" w:rsidRPr="004F54FE">
        <w:rPr>
          <w:rFonts w:ascii="Abadi" w:hAnsi="Abadi"/>
          <w:noProof/>
        </w:rPr>
        <w:t>[14]</w:t>
      </w:r>
      <w:r w:rsidR="003B53A0" w:rsidRPr="004F54FE">
        <w:rPr>
          <w:rFonts w:ascii="Abadi" w:hAnsi="Abadi"/>
        </w:rPr>
        <w:fldChar w:fldCharType="end"/>
      </w:r>
      <w:r w:rsidR="00861463" w:rsidRPr="004F54FE">
        <w:rPr>
          <w:rFonts w:ascii="Abadi" w:hAnsi="Abadi"/>
        </w:rPr>
        <w:t xml:space="preserve">. </w:t>
      </w:r>
      <w:r w:rsidR="00DF0A4D" w:rsidRPr="004F54FE">
        <w:rPr>
          <w:rFonts w:ascii="Abadi" w:hAnsi="Abadi"/>
        </w:rPr>
        <w:t xml:space="preserve">It would increase </w:t>
      </w:r>
      <w:r w:rsidR="00247387" w:rsidRPr="004F54FE">
        <w:rPr>
          <w:rFonts w:ascii="Abadi" w:hAnsi="Abadi"/>
        </w:rPr>
        <w:t xml:space="preserve">the collection, analysis and timely reporting of data. The data is critical to identifying </w:t>
      </w:r>
      <w:r w:rsidR="004D5607" w:rsidRPr="004F54FE">
        <w:rPr>
          <w:rFonts w:ascii="Abadi" w:hAnsi="Abadi"/>
        </w:rPr>
        <w:t>opportunities for public health interventions, helping stakeholders track progress in the public health response</w:t>
      </w:r>
      <w:r w:rsidR="00A0213D" w:rsidRPr="004F54FE">
        <w:rPr>
          <w:rFonts w:ascii="Abadi" w:hAnsi="Abadi"/>
        </w:rPr>
        <w:t>, and enabling state and federal policymakers to make informed decisions when developing plans and policies</w:t>
      </w:r>
      <w:r w:rsidR="00651CCC" w:rsidRPr="004F54FE">
        <w:rPr>
          <w:rFonts w:ascii="Abadi" w:hAnsi="Abadi"/>
        </w:rPr>
        <w:t>. Lastly, the bill would also strengthen nationwide implementation of the CDC’s Public Health Road Map, which includes strategic action items for state and local public health departments</w:t>
      </w:r>
      <w:r w:rsidR="00624C4B" w:rsidRPr="004F54FE">
        <w:rPr>
          <w:rFonts w:ascii="Abadi" w:hAnsi="Abadi"/>
        </w:rPr>
        <w:t>.</w:t>
      </w:r>
      <w:r w:rsidR="00F56BEE" w:rsidRPr="004F54FE">
        <w:rPr>
          <w:rFonts w:ascii="Abadi" w:hAnsi="Abadi"/>
        </w:rPr>
        <w:t xml:space="preserve"> </w:t>
      </w:r>
    </w:p>
    <w:p w14:paraId="77675C08" w14:textId="2286DC9D" w:rsidR="00100F0A" w:rsidRPr="004F54FE" w:rsidRDefault="00966E15" w:rsidP="0088464F">
      <w:pPr>
        <w:spacing w:line="480" w:lineRule="auto"/>
        <w:rPr>
          <w:rFonts w:ascii="Abadi" w:hAnsi="Abadi"/>
          <w:b/>
        </w:rPr>
      </w:pPr>
      <w:r w:rsidRPr="004F54FE">
        <w:rPr>
          <w:rFonts w:ascii="Abadi" w:hAnsi="Abadi"/>
          <w:b/>
        </w:rPr>
        <w:t>CDC</w:t>
      </w:r>
      <w:r w:rsidR="00584F1E" w:rsidRPr="004F54FE">
        <w:rPr>
          <w:rFonts w:ascii="Abadi" w:hAnsi="Abadi"/>
          <w:b/>
        </w:rPr>
        <w:t>’s</w:t>
      </w:r>
      <w:r w:rsidRPr="004F54FE">
        <w:rPr>
          <w:rFonts w:ascii="Abadi" w:hAnsi="Abadi"/>
          <w:b/>
        </w:rPr>
        <w:t xml:space="preserve"> Data</w:t>
      </w:r>
      <w:r w:rsidR="00584F1E" w:rsidRPr="004F54FE">
        <w:rPr>
          <w:rFonts w:ascii="Abadi" w:hAnsi="Abadi"/>
          <w:b/>
        </w:rPr>
        <w:t xml:space="preserve"> Collection:</w:t>
      </w:r>
    </w:p>
    <w:p w14:paraId="2ACA4888" w14:textId="5DF939FF" w:rsidR="00507C5F" w:rsidRPr="004F54FE" w:rsidRDefault="00587B11" w:rsidP="0088464F">
      <w:pPr>
        <w:spacing w:line="480" w:lineRule="auto"/>
        <w:rPr>
          <w:rFonts w:ascii="Abadi" w:hAnsi="Abadi"/>
        </w:rPr>
      </w:pPr>
      <w:r w:rsidRPr="004F54FE">
        <w:rPr>
          <w:rFonts w:ascii="Abadi" w:hAnsi="Abadi"/>
        </w:rPr>
        <w:t xml:space="preserve">The unique surveillance system to monitor the health status of </w:t>
      </w:r>
      <w:r w:rsidR="00B13667" w:rsidRPr="004F54FE">
        <w:rPr>
          <w:rFonts w:ascii="Abadi" w:hAnsi="Abadi"/>
        </w:rPr>
        <w:t xml:space="preserve">aged population and those living with AD/ARD. </w:t>
      </w:r>
      <w:r w:rsidR="00853764" w:rsidRPr="004F54FE">
        <w:rPr>
          <w:rFonts w:ascii="Abadi" w:hAnsi="Abadi"/>
        </w:rPr>
        <w:t xml:space="preserve">CDC uses a state-based Behavioral Risk Surveillance </w:t>
      </w:r>
      <w:r w:rsidR="00F663D7" w:rsidRPr="004F54FE">
        <w:rPr>
          <w:rFonts w:ascii="Abadi" w:hAnsi="Abadi"/>
        </w:rPr>
        <w:t>System (</w:t>
      </w:r>
      <w:r w:rsidR="00C0617D" w:rsidRPr="004F54FE">
        <w:rPr>
          <w:rFonts w:ascii="Abadi" w:hAnsi="Abadi"/>
        </w:rPr>
        <w:t>BRFSS), t</w:t>
      </w:r>
      <w:r w:rsidR="007C0449" w:rsidRPr="004F54FE">
        <w:rPr>
          <w:rFonts w:ascii="Abadi" w:hAnsi="Abadi"/>
        </w:rPr>
        <w:t xml:space="preserve">o gather information on </w:t>
      </w:r>
      <w:r w:rsidR="00824A92" w:rsidRPr="004F54FE">
        <w:rPr>
          <w:rFonts w:ascii="Abadi" w:hAnsi="Abadi"/>
        </w:rPr>
        <w:t xml:space="preserve">self-reported subjective cognitive </w:t>
      </w:r>
      <w:r w:rsidR="00F663D7" w:rsidRPr="004F54FE">
        <w:rPr>
          <w:rFonts w:ascii="Abadi" w:hAnsi="Abadi"/>
        </w:rPr>
        <w:t xml:space="preserve">decline. </w:t>
      </w:r>
      <w:r w:rsidR="0014080E" w:rsidRPr="004F54FE">
        <w:rPr>
          <w:rFonts w:ascii="Abadi" w:hAnsi="Abadi"/>
        </w:rPr>
        <w:t xml:space="preserve">BRFSS Surveys </w:t>
      </w:r>
      <w:r w:rsidR="00B20A37" w:rsidRPr="004F54FE">
        <w:rPr>
          <w:rFonts w:ascii="Abadi" w:hAnsi="Abadi"/>
        </w:rPr>
        <w:t xml:space="preserve">gather information on the prevalence of </w:t>
      </w:r>
      <w:r w:rsidR="00627FA4" w:rsidRPr="004F54FE">
        <w:rPr>
          <w:rFonts w:ascii="Abadi" w:hAnsi="Abadi"/>
        </w:rPr>
        <w:t>subjective cognitive decline and caregiving among adults</w:t>
      </w:r>
      <w:r w:rsidR="0014080E" w:rsidRPr="004F54FE">
        <w:rPr>
          <w:rFonts w:ascii="Abadi" w:hAnsi="Abadi"/>
        </w:rPr>
        <w:t>.</w:t>
      </w:r>
      <w:r w:rsidR="006A4EE8" w:rsidRPr="004F54FE">
        <w:rPr>
          <w:rFonts w:ascii="Abadi" w:hAnsi="Abadi"/>
        </w:rPr>
        <w:t xml:space="preserve"> </w:t>
      </w:r>
      <w:r w:rsidR="006A4EE8" w:rsidRPr="004F54FE">
        <w:rPr>
          <w:rFonts w:ascii="Abadi" w:hAnsi="Abadi"/>
        </w:rPr>
        <w:lastRenderedPageBreak/>
        <w:t xml:space="preserve">The </w:t>
      </w:r>
      <w:r w:rsidR="00CB0E31" w:rsidRPr="004F54FE">
        <w:rPr>
          <w:rFonts w:ascii="Abadi" w:hAnsi="Abadi"/>
        </w:rPr>
        <w:t>subjective Cognitive Decline Module assess and m</w:t>
      </w:r>
      <w:r w:rsidR="00A11C9B" w:rsidRPr="004F54FE">
        <w:rPr>
          <w:rFonts w:ascii="Abadi" w:hAnsi="Abadi"/>
        </w:rPr>
        <w:t>onitors self-reported cognitive decline. The Caregiver Module collects information about the health, quality of life, and behavio</w:t>
      </w:r>
      <w:r w:rsidR="00742205" w:rsidRPr="004F54FE">
        <w:rPr>
          <w:rFonts w:ascii="Abadi" w:hAnsi="Abadi"/>
        </w:rPr>
        <w:t>rs of caregivers</w:t>
      </w:r>
      <w:r w:rsidR="001B5FB7" w:rsidRPr="004F54FE">
        <w:rPr>
          <w:rFonts w:ascii="Abadi" w:hAnsi="Abadi"/>
        </w:rPr>
        <w:t>, including caregivers of persons with dementia, to better understand t</w:t>
      </w:r>
      <w:r w:rsidR="00421823" w:rsidRPr="004F54FE">
        <w:rPr>
          <w:rFonts w:ascii="Abadi" w:hAnsi="Abadi"/>
        </w:rPr>
        <w:t xml:space="preserve">he activities and needs. Both of these modules are optional for states to implement with CDC support. </w:t>
      </w:r>
      <w:r w:rsidR="00234ECB" w:rsidRPr="004F54FE">
        <w:rPr>
          <w:rFonts w:ascii="Abadi" w:hAnsi="Abadi"/>
        </w:rPr>
        <w:t xml:space="preserve">The expansion of National Health and Nutrition Examination </w:t>
      </w:r>
      <w:r w:rsidR="00C426FE" w:rsidRPr="004F54FE">
        <w:rPr>
          <w:rFonts w:ascii="Abadi" w:hAnsi="Abadi"/>
        </w:rPr>
        <w:t>Survey (</w:t>
      </w:r>
      <w:r w:rsidR="00234ECB" w:rsidRPr="004F54FE">
        <w:rPr>
          <w:rFonts w:ascii="Abadi" w:hAnsi="Abadi"/>
        </w:rPr>
        <w:t>NHANES)</w:t>
      </w:r>
      <w:r w:rsidR="00441A43" w:rsidRPr="004F54FE">
        <w:rPr>
          <w:rFonts w:ascii="Abadi" w:hAnsi="Abadi"/>
        </w:rPr>
        <w:t xml:space="preserve"> is supported by </w:t>
      </w:r>
      <w:r w:rsidR="002A4981" w:rsidRPr="004F54FE">
        <w:rPr>
          <w:rFonts w:ascii="Abadi" w:hAnsi="Abadi"/>
        </w:rPr>
        <w:t>CDC to include cognitive data.</w:t>
      </w:r>
      <w:r w:rsidR="00C426FE" w:rsidRPr="004F54FE">
        <w:rPr>
          <w:rFonts w:ascii="Abadi" w:hAnsi="Abadi"/>
        </w:rPr>
        <w:t xml:space="preserve"> </w:t>
      </w:r>
      <w:r w:rsidR="00B56F50" w:rsidRPr="004F54FE">
        <w:rPr>
          <w:rFonts w:ascii="Abadi" w:hAnsi="Abadi"/>
        </w:rPr>
        <w:t xml:space="preserve">CDC </w:t>
      </w:r>
      <w:r w:rsidR="003C615C" w:rsidRPr="004F54FE">
        <w:rPr>
          <w:rFonts w:ascii="Abadi" w:hAnsi="Abadi"/>
        </w:rPr>
        <w:t xml:space="preserve">invited a lead workgroup to develop </w:t>
      </w:r>
      <w:r w:rsidR="00DE6731" w:rsidRPr="004F54FE">
        <w:rPr>
          <w:rFonts w:ascii="Abadi" w:hAnsi="Abadi"/>
        </w:rPr>
        <w:t xml:space="preserve">national </w:t>
      </w:r>
      <w:r w:rsidR="000E4BE8" w:rsidRPr="004F54FE">
        <w:rPr>
          <w:rFonts w:ascii="Abadi" w:hAnsi="Abadi"/>
        </w:rPr>
        <w:t>objectives related AD/ARD</w:t>
      </w:r>
      <w:r w:rsidR="0004143F" w:rsidRPr="004F54FE">
        <w:rPr>
          <w:rFonts w:ascii="Abadi" w:hAnsi="Abadi"/>
        </w:rPr>
        <w:t xml:space="preserve"> as a part of Healthy Brain </w:t>
      </w:r>
      <w:r w:rsidR="00E36A43" w:rsidRPr="004F54FE">
        <w:rPr>
          <w:rFonts w:ascii="Abadi" w:hAnsi="Abadi"/>
        </w:rPr>
        <w:t xml:space="preserve">Initiative, in 2010. </w:t>
      </w:r>
      <w:r w:rsidR="00E06777" w:rsidRPr="004F54FE">
        <w:rPr>
          <w:rFonts w:ascii="Abadi" w:hAnsi="Abadi"/>
        </w:rPr>
        <w:t xml:space="preserve">CDC co-chaired the effort with National Institute on Aging and worked with </w:t>
      </w:r>
      <w:r w:rsidR="00A93BEC" w:rsidRPr="004F54FE">
        <w:rPr>
          <w:rFonts w:ascii="Abadi" w:hAnsi="Abadi"/>
        </w:rPr>
        <w:t xml:space="preserve">large set of stakeholders. </w:t>
      </w:r>
      <w:r w:rsidR="003C40A5" w:rsidRPr="004F54FE">
        <w:rPr>
          <w:rFonts w:ascii="Abadi" w:hAnsi="Abadi"/>
        </w:rPr>
        <w:t xml:space="preserve">The first objective shows </w:t>
      </w:r>
      <w:r w:rsidR="00920BB7" w:rsidRPr="004F54FE">
        <w:rPr>
          <w:rFonts w:ascii="Abadi" w:hAnsi="Abadi"/>
        </w:rPr>
        <w:t xml:space="preserve">the proportion of older adults aged 65 and older with a diagnosis of dementia, who are aware of the diagnosis. </w:t>
      </w:r>
      <w:r w:rsidR="00173390" w:rsidRPr="004F54FE">
        <w:rPr>
          <w:rFonts w:ascii="Abadi" w:hAnsi="Abadi"/>
        </w:rPr>
        <w:t>The second objecti</w:t>
      </w:r>
      <w:r w:rsidR="00F51B60" w:rsidRPr="004F54FE">
        <w:rPr>
          <w:rFonts w:ascii="Abadi" w:hAnsi="Abadi"/>
        </w:rPr>
        <w:t xml:space="preserve">ve </w:t>
      </w:r>
      <w:r w:rsidR="004F7860" w:rsidRPr="004F54FE">
        <w:rPr>
          <w:rFonts w:ascii="Abadi" w:hAnsi="Abadi"/>
        </w:rPr>
        <w:t xml:space="preserve">tracks preventable hospitalizations for persons with diagnosed dementias over the age of 65. The Healthy </w:t>
      </w:r>
      <w:r w:rsidR="006971AA" w:rsidRPr="004F54FE">
        <w:rPr>
          <w:rFonts w:ascii="Abadi" w:hAnsi="Abadi"/>
        </w:rPr>
        <w:t xml:space="preserve">Brain Initiative worked with researchers to develop baseline measures and monitor these measures over the 10-year span to track progress over time. </w:t>
      </w:r>
    </w:p>
    <w:p w14:paraId="3D32D164" w14:textId="1A3C3BC0" w:rsidR="00DB6649" w:rsidRPr="004F54FE" w:rsidRDefault="00DB6649" w:rsidP="0088464F">
      <w:pPr>
        <w:spacing w:line="480" w:lineRule="auto"/>
        <w:rPr>
          <w:rFonts w:ascii="Abadi" w:hAnsi="Abadi"/>
          <w:b/>
        </w:rPr>
      </w:pPr>
      <w:r w:rsidRPr="004F54FE">
        <w:rPr>
          <w:rFonts w:ascii="Abadi" w:hAnsi="Abadi"/>
          <w:b/>
        </w:rPr>
        <w:t>Will it be successful or not?</w:t>
      </w:r>
    </w:p>
    <w:p w14:paraId="48A54ACD" w14:textId="5E0129C1" w:rsidR="00C46818" w:rsidRPr="004F54FE" w:rsidRDefault="005A4971" w:rsidP="0088464F">
      <w:pPr>
        <w:spacing w:line="480" w:lineRule="auto"/>
        <w:rPr>
          <w:rFonts w:ascii="Abadi" w:hAnsi="Abadi"/>
        </w:rPr>
      </w:pPr>
      <w:r w:rsidRPr="004F54FE">
        <w:rPr>
          <w:rFonts w:ascii="Abadi" w:hAnsi="Abadi"/>
        </w:rPr>
        <w:t>https://www.forbes.com/sites/howardgleckman/2019/01/09/the-anti-alzheimers-bold-act-isnt-but-it-could-be-a-step-in-the-right-direction/#6b5c4f2ba56d</w:t>
      </w:r>
    </w:p>
    <w:p w14:paraId="18B71E4A" w14:textId="4411C08B" w:rsidR="00C46818" w:rsidRPr="004F54FE" w:rsidRDefault="00C46818" w:rsidP="0088464F">
      <w:pPr>
        <w:spacing w:line="480" w:lineRule="auto"/>
        <w:rPr>
          <w:rFonts w:ascii="Abadi" w:hAnsi="Abadi"/>
        </w:rPr>
      </w:pPr>
    </w:p>
    <w:p w14:paraId="78146F28" w14:textId="77777777" w:rsidR="00C46818" w:rsidRPr="004F54FE" w:rsidRDefault="00C46818" w:rsidP="00C46818">
      <w:pPr>
        <w:rPr>
          <w:rFonts w:ascii="Abadi" w:hAnsi="Abadi"/>
        </w:rPr>
      </w:pPr>
    </w:p>
    <w:p w14:paraId="198E5B3C" w14:textId="36A3F294" w:rsidR="00265E4A" w:rsidRPr="004F54FE" w:rsidRDefault="00265E4A" w:rsidP="0088464F">
      <w:pPr>
        <w:spacing w:line="480" w:lineRule="auto"/>
        <w:rPr>
          <w:rFonts w:ascii="Abadi" w:hAnsi="Abadi"/>
          <w:b/>
        </w:rPr>
      </w:pPr>
      <w:r w:rsidRPr="004F54FE">
        <w:rPr>
          <w:rFonts w:ascii="Abadi" w:hAnsi="Abadi"/>
          <w:b/>
        </w:rPr>
        <w:tab/>
      </w:r>
    </w:p>
    <w:p w14:paraId="7FA12C10" w14:textId="45B186BD" w:rsidR="003246C5" w:rsidRPr="004F54FE" w:rsidRDefault="003246C5" w:rsidP="0088464F">
      <w:pPr>
        <w:spacing w:line="480" w:lineRule="auto"/>
        <w:rPr>
          <w:rFonts w:ascii="Abadi" w:hAnsi="Abadi"/>
        </w:rPr>
      </w:pPr>
    </w:p>
    <w:p w14:paraId="468AE07E" w14:textId="50F09052" w:rsidR="007518AF" w:rsidRPr="004F54FE" w:rsidRDefault="007518AF" w:rsidP="0088464F">
      <w:pPr>
        <w:spacing w:line="480" w:lineRule="auto"/>
        <w:rPr>
          <w:rFonts w:ascii="Abadi" w:hAnsi="Abadi"/>
        </w:rPr>
      </w:pPr>
    </w:p>
    <w:p w14:paraId="37DD7EB8" w14:textId="77777777" w:rsidR="007518AF" w:rsidRPr="004F54FE" w:rsidRDefault="007518AF" w:rsidP="0088464F">
      <w:pPr>
        <w:spacing w:line="480" w:lineRule="auto"/>
        <w:rPr>
          <w:rFonts w:ascii="Abadi" w:hAnsi="Abadi"/>
        </w:rPr>
      </w:pPr>
    </w:p>
    <w:p w14:paraId="57595B2B" w14:textId="3ECB3159" w:rsidR="001F7E48" w:rsidRPr="004F54FE" w:rsidRDefault="007A2D57" w:rsidP="0088464F">
      <w:pPr>
        <w:spacing w:line="480" w:lineRule="auto"/>
        <w:rPr>
          <w:rFonts w:ascii="Abadi" w:hAnsi="Abadi"/>
        </w:rPr>
      </w:pPr>
      <w:r w:rsidRPr="004F54FE">
        <w:rPr>
          <w:rFonts w:ascii="Abadi" w:hAnsi="Abadi"/>
        </w:rPr>
        <w:lastRenderedPageBreak/>
        <w:t>CONCLUSION:</w:t>
      </w:r>
    </w:p>
    <w:p w14:paraId="143102DE" w14:textId="4A954988" w:rsidR="007A2D57" w:rsidRPr="004F54FE" w:rsidRDefault="00F10A50" w:rsidP="0088464F">
      <w:pPr>
        <w:spacing w:line="480" w:lineRule="auto"/>
        <w:rPr>
          <w:rFonts w:ascii="Abadi" w:hAnsi="Abadi"/>
        </w:rPr>
      </w:pPr>
      <w:r w:rsidRPr="004F54FE">
        <w:rPr>
          <w:rFonts w:ascii="Abadi" w:hAnsi="Abadi"/>
        </w:rPr>
        <w:t xml:space="preserve">Alzheimer’s is a painful disease. </w:t>
      </w:r>
      <w:r w:rsidR="00917B75" w:rsidRPr="004F54FE">
        <w:rPr>
          <w:rFonts w:ascii="Abadi" w:hAnsi="Abadi"/>
        </w:rPr>
        <w:t>It slowly steals one’s intellect, ability to communicate, independence, and dignity, even control over basic bodily functions like eating and caring for personal hygiene. The disease also acts as an overwhelming burden on caregivers</w:t>
      </w:r>
      <w:r w:rsidR="005B67EA" w:rsidRPr="004F54FE">
        <w:rPr>
          <w:rFonts w:ascii="Abadi" w:hAnsi="Abadi"/>
        </w:rPr>
        <w:t xml:space="preserve"> by emotionally, physically and emotionally</w:t>
      </w:r>
      <w:r w:rsidR="004607FD" w:rsidRPr="004F54FE">
        <w:rPr>
          <w:rFonts w:ascii="Abadi" w:hAnsi="Abadi"/>
        </w:rPr>
        <w:t xml:space="preserve">. The commitment to fight against the </w:t>
      </w:r>
      <w:r w:rsidR="00076E21" w:rsidRPr="004F54FE">
        <w:rPr>
          <w:rFonts w:ascii="Abadi" w:hAnsi="Abadi"/>
        </w:rPr>
        <w:t>Alzheimer’s disease and other dementia seems to be a major step</w:t>
      </w:r>
      <w:r w:rsidR="00223842" w:rsidRPr="004F54FE">
        <w:rPr>
          <w:rFonts w:ascii="Abadi" w:hAnsi="Abadi"/>
        </w:rPr>
        <w:t xml:space="preserve">. The plan recognizes the </w:t>
      </w:r>
      <w:r w:rsidR="00344D23" w:rsidRPr="004F54FE">
        <w:rPr>
          <w:rFonts w:ascii="Abadi" w:hAnsi="Abadi"/>
        </w:rPr>
        <w:t>need for increasing clinical trial enrollment, compressing the drug development process</w:t>
      </w:r>
      <w:r w:rsidR="00077DDA" w:rsidRPr="004F54FE">
        <w:rPr>
          <w:rFonts w:ascii="Abadi" w:hAnsi="Abadi"/>
        </w:rPr>
        <w:t xml:space="preserve">, accelerating targeted research and coordinating activities </w:t>
      </w:r>
      <w:r w:rsidR="00C52500" w:rsidRPr="004F54FE">
        <w:rPr>
          <w:rFonts w:ascii="Abadi" w:hAnsi="Abadi"/>
        </w:rPr>
        <w:t xml:space="preserve">with other countries. </w:t>
      </w:r>
    </w:p>
    <w:p w14:paraId="5C32C078" w14:textId="65B26627" w:rsidR="00C52500" w:rsidRPr="004F54FE" w:rsidRDefault="00FC1DB8" w:rsidP="0088464F">
      <w:pPr>
        <w:spacing w:line="480" w:lineRule="auto"/>
        <w:rPr>
          <w:rFonts w:ascii="Abadi" w:hAnsi="Abadi"/>
        </w:rPr>
      </w:pPr>
      <w:r w:rsidRPr="004F54FE">
        <w:rPr>
          <w:rFonts w:ascii="Abadi" w:hAnsi="Abadi"/>
        </w:rPr>
        <w:t xml:space="preserve">However, I personally feel that a bolder plan is needed to fight against </w:t>
      </w:r>
      <w:r w:rsidR="006846E5" w:rsidRPr="004F54FE">
        <w:rPr>
          <w:rFonts w:ascii="Abadi" w:hAnsi="Abadi"/>
        </w:rPr>
        <w:t xml:space="preserve">this cruel disease. There seems to be lack of strategy </w:t>
      </w:r>
      <w:r w:rsidR="00D917A8" w:rsidRPr="004F54FE">
        <w:rPr>
          <w:rFonts w:ascii="Abadi" w:hAnsi="Abadi"/>
        </w:rPr>
        <w:t xml:space="preserve">aggressiveness to achieve the goal of preventing and treating </w:t>
      </w:r>
      <w:r w:rsidR="00D94EC2" w:rsidRPr="004F54FE">
        <w:rPr>
          <w:rFonts w:ascii="Abadi" w:hAnsi="Abadi"/>
        </w:rPr>
        <w:t xml:space="preserve">Alzheimer’s disease. </w:t>
      </w:r>
      <w:r w:rsidR="00D60FD6" w:rsidRPr="004F54FE">
        <w:rPr>
          <w:rFonts w:ascii="Abadi" w:hAnsi="Abadi"/>
        </w:rPr>
        <w:t>The specificity in terms of timelines and deadlines for all the initiative taken can be monitored closely</w:t>
      </w:r>
      <w:r w:rsidR="00434A5E" w:rsidRPr="004F54FE">
        <w:rPr>
          <w:rFonts w:ascii="Abadi" w:hAnsi="Abadi"/>
        </w:rPr>
        <w:t xml:space="preserve">. By the facts, the threat seems to raise funds </w:t>
      </w:r>
      <w:r w:rsidR="00267D29" w:rsidRPr="004F54FE">
        <w:rPr>
          <w:rFonts w:ascii="Abadi" w:hAnsi="Abadi"/>
        </w:rPr>
        <w:t xml:space="preserve">which does not </w:t>
      </w:r>
      <w:r w:rsidR="0079103F" w:rsidRPr="004F54FE">
        <w:rPr>
          <w:rFonts w:ascii="Abadi" w:hAnsi="Abadi"/>
        </w:rPr>
        <w:t>hold a</w:t>
      </w:r>
      <w:r w:rsidR="00267D29" w:rsidRPr="004F54FE">
        <w:rPr>
          <w:rFonts w:ascii="Abadi" w:hAnsi="Abadi"/>
        </w:rPr>
        <w:t xml:space="preserve"> single high-level office or </w:t>
      </w:r>
      <w:r w:rsidR="0079103F" w:rsidRPr="004F54FE">
        <w:rPr>
          <w:rFonts w:ascii="Abadi" w:hAnsi="Abadi"/>
        </w:rPr>
        <w:t xml:space="preserve">individual </w:t>
      </w:r>
      <w:r w:rsidR="00267D29" w:rsidRPr="004F54FE">
        <w:rPr>
          <w:rFonts w:ascii="Abadi" w:hAnsi="Abadi"/>
        </w:rPr>
        <w:t>accountable person</w:t>
      </w:r>
      <w:r w:rsidR="0079103F" w:rsidRPr="004F54FE">
        <w:rPr>
          <w:rFonts w:ascii="Abadi" w:hAnsi="Abadi"/>
        </w:rPr>
        <w:t xml:space="preserve"> for the overall plan. </w:t>
      </w:r>
    </w:p>
    <w:p w14:paraId="0805CDF3" w14:textId="04FAE9C8" w:rsidR="00967F0A" w:rsidRDefault="00967F0A" w:rsidP="0088464F">
      <w:pPr>
        <w:spacing w:line="480" w:lineRule="auto"/>
        <w:rPr>
          <w:rFonts w:ascii="Abadi" w:hAnsi="Abadi"/>
        </w:rPr>
      </w:pPr>
      <w:r w:rsidRPr="004F54FE">
        <w:rPr>
          <w:rFonts w:ascii="Abadi" w:hAnsi="Abadi"/>
        </w:rPr>
        <w:t xml:space="preserve">This threat also paves way for </w:t>
      </w:r>
      <w:r w:rsidR="007E172C" w:rsidRPr="004F54FE">
        <w:rPr>
          <w:rFonts w:ascii="Abadi" w:hAnsi="Abadi"/>
        </w:rPr>
        <w:t>the increase in false drug</w:t>
      </w:r>
      <w:r w:rsidR="00D85605" w:rsidRPr="004F54FE">
        <w:rPr>
          <w:rFonts w:ascii="Abadi" w:hAnsi="Abadi"/>
        </w:rPr>
        <w:t xml:space="preserve"> use</w:t>
      </w:r>
      <w:r w:rsidR="007E172C" w:rsidRPr="004F54FE">
        <w:rPr>
          <w:rFonts w:ascii="Abadi" w:hAnsi="Abadi"/>
        </w:rPr>
        <w:t xml:space="preserve"> which keeps increasing in </w:t>
      </w:r>
      <w:r w:rsidR="004F54FE" w:rsidRPr="004F54FE">
        <w:rPr>
          <w:rFonts w:ascii="Abadi" w:hAnsi="Abadi"/>
        </w:rPr>
        <w:t>pharmaceutical</w:t>
      </w:r>
      <w:r w:rsidR="007E172C" w:rsidRPr="004F54FE">
        <w:rPr>
          <w:rFonts w:ascii="Abadi" w:hAnsi="Abadi"/>
        </w:rPr>
        <w:t xml:space="preserve"> </w:t>
      </w:r>
      <w:r w:rsidR="00D85605" w:rsidRPr="004F54FE">
        <w:rPr>
          <w:rFonts w:ascii="Abadi" w:hAnsi="Abadi"/>
        </w:rPr>
        <w:t xml:space="preserve">environment. </w:t>
      </w:r>
    </w:p>
    <w:p w14:paraId="2DAA42CC" w14:textId="74B04224" w:rsidR="004F54FE" w:rsidRDefault="004F54FE">
      <w:pPr>
        <w:spacing w:line="360" w:lineRule="auto"/>
        <w:rPr>
          <w:rFonts w:ascii="Abadi" w:hAnsi="Abadi"/>
        </w:rPr>
      </w:pPr>
      <w:r>
        <w:rPr>
          <w:rFonts w:ascii="Abadi" w:hAnsi="Abadi"/>
        </w:rPr>
        <w:br w:type="page"/>
      </w:r>
    </w:p>
    <w:p w14:paraId="23A3FBAA" w14:textId="29203065" w:rsidR="00B752B2" w:rsidRPr="004F54FE" w:rsidRDefault="00B752B2" w:rsidP="004F54FE">
      <w:pPr>
        <w:spacing w:line="360" w:lineRule="auto"/>
        <w:rPr>
          <w:rFonts w:ascii="Abadi" w:hAnsi="Abadi"/>
        </w:rPr>
      </w:pPr>
      <w:r w:rsidRPr="004F54FE">
        <w:rPr>
          <w:rFonts w:ascii="Abadi" w:hAnsi="Abadi"/>
          <w:b/>
        </w:rPr>
        <w:lastRenderedPageBreak/>
        <w:t>References:</w:t>
      </w:r>
    </w:p>
    <w:p w14:paraId="79833969" w14:textId="74758FF3" w:rsidR="003B53A0" w:rsidRPr="004F54FE" w:rsidRDefault="00B752B2" w:rsidP="006971AA">
      <w:pPr>
        <w:widowControl w:val="0"/>
        <w:autoSpaceDE w:val="0"/>
        <w:autoSpaceDN w:val="0"/>
        <w:adjustRightInd w:val="0"/>
        <w:ind w:left="640" w:hanging="640"/>
        <w:rPr>
          <w:rFonts w:ascii="Abadi" w:hAnsi="Abadi" w:cs="Times New Roman"/>
          <w:noProof/>
          <w:szCs w:val="24"/>
        </w:rPr>
      </w:pPr>
      <w:r w:rsidRPr="004F54FE">
        <w:rPr>
          <w:rFonts w:ascii="Abadi" w:hAnsi="Abadi"/>
        </w:rPr>
        <w:fldChar w:fldCharType="begin" w:fldLock="1"/>
      </w:r>
      <w:r w:rsidRPr="004F54FE">
        <w:rPr>
          <w:rFonts w:ascii="Abadi" w:hAnsi="Abadi"/>
        </w:rPr>
        <w:instrText xml:space="preserve">ADDIN Mendeley Bibliography CSL_BIBLIOGRAPHY </w:instrText>
      </w:r>
      <w:r w:rsidRPr="004F54FE">
        <w:rPr>
          <w:rFonts w:ascii="Abadi" w:hAnsi="Abadi"/>
        </w:rPr>
        <w:fldChar w:fldCharType="separate"/>
      </w:r>
      <w:r w:rsidR="003B53A0" w:rsidRPr="004F54FE">
        <w:rPr>
          <w:rFonts w:ascii="Abadi" w:hAnsi="Abadi" w:cs="Times New Roman"/>
          <w:noProof/>
          <w:szCs w:val="24"/>
        </w:rPr>
        <w:t>[1]</w:t>
      </w:r>
      <w:r w:rsidR="003B53A0" w:rsidRPr="004F54FE">
        <w:rPr>
          <w:rFonts w:ascii="Abadi" w:hAnsi="Abadi" w:cs="Times New Roman"/>
          <w:noProof/>
          <w:szCs w:val="24"/>
        </w:rPr>
        <w:tab/>
        <w:t>WHO Mental Health Gap Action Programme(mhGAP), “Dementia.” [Online]. Available: https://www.who.int/en/news-room/fact-sheets/detail/dementia. [Accessed: 18-Feb-2019].</w:t>
      </w:r>
    </w:p>
    <w:p w14:paraId="3A3E6E93"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[2]</w:t>
      </w:r>
      <w:r w:rsidRPr="004F54FE">
        <w:rPr>
          <w:rFonts w:ascii="Abadi" w:hAnsi="Abadi" w:cs="Times New Roman"/>
          <w:noProof/>
          <w:szCs w:val="24"/>
        </w:rPr>
        <w:tab/>
        <w:t xml:space="preserve">L. E. Hebert, J. Weuve, P. A. Scherr, and D. A. Evans, “Alzheimer disease in the United States (2010-2050) estimated using the 2010 census.,” </w:t>
      </w:r>
      <w:r w:rsidRPr="004F54FE">
        <w:rPr>
          <w:rFonts w:ascii="Abadi" w:hAnsi="Abadi" w:cs="Times New Roman"/>
          <w:i/>
          <w:iCs/>
          <w:noProof/>
          <w:szCs w:val="24"/>
        </w:rPr>
        <w:t>Neurology</w:t>
      </w:r>
      <w:r w:rsidRPr="004F54FE">
        <w:rPr>
          <w:rFonts w:ascii="Abadi" w:hAnsi="Abadi" w:cs="Times New Roman"/>
          <w:noProof/>
          <w:szCs w:val="24"/>
        </w:rPr>
        <w:t>, vol. 80, no. 19, pp. 1778–83, May 2013.</w:t>
      </w:r>
    </w:p>
    <w:p w14:paraId="0824D9F1"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[3]</w:t>
      </w:r>
      <w:r w:rsidRPr="004F54FE">
        <w:rPr>
          <w:rFonts w:ascii="Abadi" w:hAnsi="Abadi" w:cs="Times New Roman"/>
          <w:noProof/>
          <w:szCs w:val="24"/>
        </w:rPr>
        <w:tab/>
        <w:t>J. M. Ortman, V. A. Velkoff, and H. Hogan, “An Aging Nation: The Older Population in the United States Population Estimates and Projections Current Population Reports,” 2014.</w:t>
      </w:r>
    </w:p>
    <w:p w14:paraId="08C9B28B"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[4]</w:t>
      </w:r>
      <w:r w:rsidRPr="004F54FE">
        <w:rPr>
          <w:rFonts w:ascii="Abadi" w:hAnsi="Abadi" w:cs="Times New Roman"/>
          <w:noProof/>
          <w:szCs w:val="24"/>
        </w:rPr>
        <w:tab/>
        <w:t>“Analytics How to Improve Patient Outcomes for Chronic Disease and Comorbidities,” 2017.</w:t>
      </w:r>
    </w:p>
    <w:p w14:paraId="3CD3369E"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[5]</w:t>
      </w:r>
      <w:r w:rsidRPr="004F54FE">
        <w:rPr>
          <w:rFonts w:ascii="Abadi" w:hAnsi="Abadi" w:cs="Times New Roman"/>
          <w:noProof/>
          <w:szCs w:val="24"/>
        </w:rPr>
        <w:tab/>
        <w:t xml:space="preserve">N. C. Berchtold and C. W. Cotman, “Evolution in the Conceptualization of Dementia and Alzheimer’s Disease: Greco-Roman Period to the 1960s,” </w:t>
      </w:r>
      <w:r w:rsidRPr="004F54FE">
        <w:rPr>
          <w:rFonts w:ascii="Abadi" w:hAnsi="Abadi" w:cs="Times New Roman"/>
          <w:i/>
          <w:iCs/>
          <w:noProof/>
          <w:szCs w:val="24"/>
        </w:rPr>
        <w:t>Neurobiol. Aging</w:t>
      </w:r>
      <w:r w:rsidRPr="004F54FE">
        <w:rPr>
          <w:rFonts w:ascii="Abadi" w:hAnsi="Abadi" w:cs="Times New Roman"/>
          <w:noProof/>
          <w:szCs w:val="24"/>
        </w:rPr>
        <w:t>, vol. 19, no. 3, pp. 173–189, May 1998.</w:t>
      </w:r>
    </w:p>
    <w:p w14:paraId="0DE3271D"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[6]</w:t>
      </w:r>
      <w:r w:rsidRPr="004F54FE">
        <w:rPr>
          <w:rFonts w:ascii="Abadi" w:hAnsi="Abadi" w:cs="Times New Roman"/>
          <w:noProof/>
          <w:szCs w:val="24"/>
        </w:rPr>
        <w:tab/>
        <w:t>LOTUS_EAT3R, “All Behaviour Is Meaning &amp;quot;Full&amp;quot;: Alzheimer’s Disease: A Death of 1000 Subtractions.” [Online]. Available: http://lotuseat3r.blogspot.com/2015/06/alzheimers-disease-death-of-1000.html. [Accessed: 18-Feb-2019].</w:t>
      </w:r>
    </w:p>
    <w:p w14:paraId="5E604399"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[7]</w:t>
      </w:r>
      <w:r w:rsidRPr="004F54FE">
        <w:rPr>
          <w:rFonts w:ascii="Abadi" w:hAnsi="Abadi" w:cs="Times New Roman"/>
          <w:noProof/>
          <w:szCs w:val="24"/>
        </w:rPr>
        <w:tab/>
        <w:t>I. Movement, “Alzheimer’s Disease Caregivers.”</w:t>
      </w:r>
    </w:p>
    <w:p w14:paraId="2E0E2A09"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[8]</w:t>
      </w:r>
      <w:r w:rsidRPr="004F54FE">
        <w:rPr>
          <w:rFonts w:ascii="Abadi" w:hAnsi="Abadi" w:cs="Times New Roman"/>
          <w:noProof/>
          <w:szCs w:val="24"/>
        </w:rPr>
        <w:tab/>
        <w:t xml:space="preserve">R. F. Allegri </w:t>
      </w:r>
      <w:r w:rsidRPr="004F54FE">
        <w:rPr>
          <w:rFonts w:ascii="Abadi" w:hAnsi="Abadi" w:cs="Times New Roman"/>
          <w:i/>
          <w:iCs/>
          <w:noProof/>
          <w:szCs w:val="24"/>
        </w:rPr>
        <w:t>et al.</w:t>
      </w:r>
      <w:r w:rsidRPr="004F54FE">
        <w:rPr>
          <w:rFonts w:ascii="Abadi" w:hAnsi="Abadi" w:cs="Times New Roman"/>
          <w:noProof/>
          <w:szCs w:val="24"/>
        </w:rPr>
        <w:t xml:space="preserve">, “Economic impact of dementia in developing countries: an evaluation of costs of Alzheimer-type dementia in Argentina,” </w:t>
      </w:r>
      <w:r w:rsidRPr="004F54FE">
        <w:rPr>
          <w:rFonts w:ascii="Abadi" w:hAnsi="Abadi" w:cs="Times New Roman"/>
          <w:i/>
          <w:iCs/>
          <w:noProof/>
          <w:szCs w:val="24"/>
        </w:rPr>
        <w:t>Int. Psychogeriatrics</w:t>
      </w:r>
      <w:r w:rsidRPr="004F54FE">
        <w:rPr>
          <w:rFonts w:ascii="Abadi" w:hAnsi="Abadi" w:cs="Times New Roman"/>
          <w:noProof/>
          <w:szCs w:val="24"/>
        </w:rPr>
        <w:t>, vol. 19, no. 04, p. 705, Aug. 2007.</w:t>
      </w:r>
    </w:p>
    <w:p w14:paraId="706F72DC"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[9]</w:t>
      </w:r>
      <w:r w:rsidRPr="004F54FE">
        <w:rPr>
          <w:rFonts w:ascii="Abadi" w:hAnsi="Abadi" w:cs="Times New Roman"/>
          <w:noProof/>
          <w:szCs w:val="24"/>
        </w:rPr>
        <w:tab/>
        <w:t>“Report: Worldwide costs of dementia set to soar | Alzheimer’s Association.” [Online]. Available: https://www.alz.org/news/2010/new-report-reveals-global-cost-of-alzheimer_s-and. [Accessed: 18-Feb-2019].</w:t>
      </w:r>
    </w:p>
    <w:p w14:paraId="7E9648B8"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[10]</w:t>
      </w:r>
      <w:r w:rsidRPr="004F54FE">
        <w:rPr>
          <w:rFonts w:ascii="Abadi" w:hAnsi="Abadi" w:cs="Times New Roman"/>
          <w:noProof/>
          <w:szCs w:val="24"/>
        </w:rPr>
        <w:tab/>
        <w:t>I. Movement, “Costs of Alzheimer’s.”</w:t>
      </w:r>
    </w:p>
    <w:p w14:paraId="6670C323"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[11]</w:t>
      </w:r>
      <w:r w:rsidRPr="004F54FE">
        <w:rPr>
          <w:rFonts w:ascii="Abadi" w:hAnsi="Abadi" w:cs="Times New Roman"/>
          <w:noProof/>
          <w:szCs w:val="24"/>
        </w:rPr>
        <w:tab/>
        <w:t>“The Public Health Dimensions of Cognitive Aging</w:t>
      </w:r>
      <w:r w:rsidRPr="004F54FE">
        <w:rPr>
          <w:rFonts w:ascii="Arial" w:hAnsi="Arial" w:cs="Arial"/>
          <w:noProof/>
          <w:szCs w:val="24"/>
        </w:rPr>
        <w:t> </w:t>
      </w:r>
      <w:r w:rsidRPr="004F54FE">
        <w:rPr>
          <w:rFonts w:ascii="Abadi" w:hAnsi="Abadi" w:cs="Times New Roman"/>
          <w:noProof/>
          <w:szCs w:val="24"/>
        </w:rPr>
        <w:t>: Health and Medicine Division.</w:t>
      </w:r>
      <w:r w:rsidRPr="004F54FE">
        <w:rPr>
          <w:rFonts w:ascii="Abadi" w:hAnsi="Abadi" w:cs="Abadi"/>
          <w:noProof/>
          <w:szCs w:val="24"/>
        </w:rPr>
        <w:t>”</w:t>
      </w:r>
      <w:r w:rsidRPr="004F54FE">
        <w:rPr>
          <w:rFonts w:ascii="Abadi" w:hAnsi="Abadi" w:cs="Times New Roman"/>
          <w:noProof/>
          <w:szCs w:val="24"/>
        </w:rPr>
        <w:t xml:space="preserve"> [Online]. Available: http://www.nationalacademies.org/hmd/Activities/Aging/CognitiveHealthAging.aspx. [Accessed: 18-Feb-2019].</w:t>
      </w:r>
    </w:p>
    <w:p w14:paraId="0EFAFF24"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[12]</w:t>
      </w:r>
      <w:r w:rsidRPr="004F54FE">
        <w:rPr>
          <w:rFonts w:ascii="Abadi" w:hAnsi="Abadi" w:cs="Times New Roman"/>
          <w:noProof/>
          <w:szCs w:val="24"/>
        </w:rPr>
        <w:tab/>
        <w:t>“HHS Offers Evidence-based Materials for Conversations About Brain Health | ACL Administration for Community Living.” [Online]. Available: https://acl.gov/news-and-events/press-release-latest-news/hhs-offers-evidence-based-materials-conversations-about. [Accessed: 18-Feb-2019].</w:t>
      </w:r>
    </w:p>
    <w:p w14:paraId="4E1AD15C" w14:textId="77777777" w:rsidR="003B53A0" w:rsidRPr="004F54FE" w:rsidRDefault="003B53A0" w:rsidP="006971AA">
      <w:pPr>
        <w:widowControl w:val="0"/>
        <w:autoSpaceDE w:val="0"/>
        <w:autoSpaceDN w:val="0"/>
        <w:adjustRightInd w:val="0"/>
        <w:ind w:left="640" w:hanging="640"/>
        <w:rPr>
          <w:rFonts w:ascii="Abadi" w:hAnsi="Abadi" w:cs="Times New Roman"/>
          <w:noProof/>
          <w:szCs w:val="24"/>
        </w:rPr>
      </w:pPr>
      <w:r w:rsidRPr="004F54FE">
        <w:rPr>
          <w:rFonts w:ascii="Abadi" w:hAnsi="Abadi" w:cs="Times New Roman"/>
          <w:noProof/>
          <w:szCs w:val="24"/>
        </w:rPr>
        <w:t>[13]</w:t>
      </w:r>
      <w:r w:rsidRPr="004F54FE">
        <w:rPr>
          <w:rFonts w:ascii="Abadi" w:hAnsi="Abadi" w:cs="Times New Roman"/>
          <w:noProof/>
          <w:szCs w:val="24"/>
        </w:rPr>
        <w:tab/>
        <w:t>S. M. Collins, “S.2076 - 115th Congress (2017-2018): BOLD Infrastructure for Alzheimer’s Act,” 2018.</w:t>
      </w:r>
    </w:p>
    <w:p w14:paraId="75DE829F" w14:textId="77777777" w:rsidR="003B53A0" w:rsidRPr="004F54FE" w:rsidRDefault="003B53A0" w:rsidP="006971AA">
      <w:pPr>
        <w:widowControl w:val="0"/>
        <w:autoSpaceDE w:val="0"/>
        <w:autoSpaceDN w:val="0"/>
        <w:adjustRightInd w:val="0"/>
        <w:ind w:left="640" w:hanging="640"/>
        <w:rPr>
          <w:rFonts w:ascii="Abadi" w:hAnsi="Abadi" w:cs="Times New Roman"/>
          <w:noProof/>
        </w:rPr>
      </w:pPr>
      <w:r w:rsidRPr="004F54FE">
        <w:rPr>
          <w:rFonts w:ascii="Abadi" w:hAnsi="Abadi" w:cs="Times New Roman"/>
          <w:noProof/>
          <w:szCs w:val="24"/>
        </w:rPr>
        <w:t>[14]</w:t>
      </w:r>
      <w:r w:rsidRPr="004F54FE">
        <w:rPr>
          <w:rFonts w:ascii="Abadi" w:hAnsi="Abadi" w:cs="Times New Roman"/>
          <w:noProof/>
          <w:szCs w:val="24"/>
        </w:rPr>
        <w:tab/>
        <w:t xml:space="preserve">“‘Historic’ $100 million Alzheimer’s bill passes in House, heads to president’s desk - </w:t>
      </w:r>
      <w:r w:rsidRPr="004F54FE">
        <w:rPr>
          <w:rFonts w:ascii="Abadi" w:hAnsi="Abadi" w:cs="Times New Roman"/>
          <w:noProof/>
          <w:szCs w:val="24"/>
        </w:rPr>
        <w:lastRenderedPageBreak/>
        <w:t>News - McKnight’s Senior Living.” [Online]. Available: https://www.mcknightsseniorliving.com/home/news/historic-100-million-alzheimers-bill-passes-in-house-heads-to-presidents-desk/. [Accessed: 19-Feb-2019].</w:t>
      </w:r>
    </w:p>
    <w:p w14:paraId="26F8DB8E" w14:textId="66094741" w:rsidR="00B752B2" w:rsidRPr="004F54FE" w:rsidRDefault="00B752B2" w:rsidP="006971AA">
      <w:pPr>
        <w:rPr>
          <w:rFonts w:ascii="Abadi" w:hAnsi="Abadi"/>
        </w:rPr>
      </w:pPr>
      <w:r w:rsidRPr="004F54FE">
        <w:rPr>
          <w:rFonts w:ascii="Abadi" w:hAnsi="Abadi"/>
        </w:rPr>
        <w:fldChar w:fldCharType="end"/>
      </w:r>
    </w:p>
    <w:sectPr w:rsidR="00B752B2" w:rsidRPr="004F54FE" w:rsidSect="00DB1C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1B33" w14:textId="77777777" w:rsidR="009B17B7" w:rsidRDefault="009B17B7" w:rsidP="0088464F">
      <w:pPr>
        <w:spacing w:after="0"/>
      </w:pPr>
      <w:r>
        <w:separator/>
      </w:r>
    </w:p>
  </w:endnote>
  <w:endnote w:type="continuationSeparator" w:id="0">
    <w:p w14:paraId="29BD424D" w14:textId="77777777" w:rsidR="009B17B7" w:rsidRDefault="009B17B7" w:rsidP="00884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5D0B" w14:textId="77777777" w:rsidR="009B17B7" w:rsidRDefault="009B17B7" w:rsidP="0088464F">
      <w:pPr>
        <w:spacing w:after="0"/>
      </w:pPr>
      <w:r>
        <w:separator/>
      </w:r>
    </w:p>
  </w:footnote>
  <w:footnote w:type="continuationSeparator" w:id="0">
    <w:p w14:paraId="59B0BDE4" w14:textId="77777777" w:rsidR="009B17B7" w:rsidRDefault="009B17B7" w:rsidP="00884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ADF9" w14:textId="114F257E" w:rsidR="007819D4" w:rsidRDefault="007819D4" w:rsidP="007819D4">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4E21"/>
    <w:multiLevelType w:val="hybridMultilevel"/>
    <w:tmpl w:val="3FF28F42"/>
    <w:lvl w:ilvl="0" w:tplc="2CF077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F1D0EB7"/>
    <w:multiLevelType w:val="hybridMultilevel"/>
    <w:tmpl w:val="2CD8BF76"/>
    <w:lvl w:ilvl="0" w:tplc="48126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5163"/>
    <w:multiLevelType w:val="hybridMultilevel"/>
    <w:tmpl w:val="16B69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4F"/>
    <w:rsid w:val="00001DE9"/>
    <w:rsid w:val="000055FE"/>
    <w:rsid w:val="00005C16"/>
    <w:rsid w:val="00005D89"/>
    <w:rsid w:val="00014705"/>
    <w:rsid w:val="000237F9"/>
    <w:rsid w:val="000244DF"/>
    <w:rsid w:val="0002575E"/>
    <w:rsid w:val="000277FE"/>
    <w:rsid w:val="00030117"/>
    <w:rsid w:val="00031EBC"/>
    <w:rsid w:val="000361FF"/>
    <w:rsid w:val="0004143F"/>
    <w:rsid w:val="000444F0"/>
    <w:rsid w:val="00047055"/>
    <w:rsid w:val="0005417B"/>
    <w:rsid w:val="0005754F"/>
    <w:rsid w:val="00060033"/>
    <w:rsid w:val="0006600A"/>
    <w:rsid w:val="00076E21"/>
    <w:rsid w:val="00077DDA"/>
    <w:rsid w:val="00077E3B"/>
    <w:rsid w:val="000811E0"/>
    <w:rsid w:val="00083350"/>
    <w:rsid w:val="00084AF0"/>
    <w:rsid w:val="000860E5"/>
    <w:rsid w:val="0009629E"/>
    <w:rsid w:val="000A170D"/>
    <w:rsid w:val="000A3C20"/>
    <w:rsid w:val="000B2888"/>
    <w:rsid w:val="000B332C"/>
    <w:rsid w:val="000C2C81"/>
    <w:rsid w:val="000C2E2E"/>
    <w:rsid w:val="000C4A6E"/>
    <w:rsid w:val="000D182E"/>
    <w:rsid w:val="000D1F48"/>
    <w:rsid w:val="000E07D0"/>
    <w:rsid w:val="000E2B24"/>
    <w:rsid w:val="000E4BE8"/>
    <w:rsid w:val="000F10CF"/>
    <w:rsid w:val="000F4219"/>
    <w:rsid w:val="000F7FE2"/>
    <w:rsid w:val="00100F0A"/>
    <w:rsid w:val="001020E1"/>
    <w:rsid w:val="00102128"/>
    <w:rsid w:val="001062A8"/>
    <w:rsid w:val="001063A3"/>
    <w:rsid w:val="00107E94"/>
    <w:rsid w:val="00116343"/>
    <w:rsid w:val="00117C33"/>
    <w:rsid w:val="0012049B"/>
    <w:rsid w:val="0012105A"/>
    <w:rsid w:val="0014080E"/>
    <w:rsid w:val="001462E4"/>
    <w:rsid w:val="00147852"/>
    <w:rsid w:val="001512F1"/>
    <w:rsid w:val="00152811"/>
    <w:rsid w:val="00154B0B"/>
    <w:rsid w:val="00164472"/>
    <w:rsid w:val="00166ADE"/>
    <w:rsid w:val="00173390"/>
    <w:rsid w:val="00180555"/>
    <w:rsid w:val="00182997"/>
    <w:rsid w:val="001853DA"/>
    <w:rsid w:val="001904EB"/>
    <w:rsid w:val="00191FD6"/>
    <w:rsid w:val="00192448"/>
    <w:rsid w:val="001924A4"/>
    <w:rsid w:val="00194EBE"/>
    <w:rsid w:val="00195016"/>
    <w:rsid w:val="001A1186"/>
    <w:rsid w:val="001B34B1"/>
    <w:rsid w:val="001B4EAD"/>
    <w:rsid w:val="001B5FB7"/>
    <w:rsid w:val="001D4310"/>
    <w:rsid w:val="001D5C49"/>
    <w:rsid w:val="001D5FC5"/>
    <w:rsid w:val="001E3373"/>
    <w:rsid w:val="001E3C18"/>
    <w:rsid w:val="001E44B0"/>
    <w:rsid w:val="001E4E97"/>
    <w:rsid w:val="001F7E48"/>
    <w:rsid w:val="001F7F3E"/>
    <w:rsid w:val="002025E9"/>
    <w:rsid w:val="002115D6"/>
    <w:rsid w:val="0022119E"/>
    <w:rsid w:val="00223842"/>
    <w:rsid w:val="00234ECB"/>
    <w:rsid w:val="00235F78"/>
    <w:rsid w:val="00237538"/>
    <w:rsid w:val="00247387"/>
    <w:rsid w:val="00253FDB"/>
    <w:rsid w:val="002564DC"/>
    <w:rsid w:val="0026225D"/>
    <w:rsid w:val="00265D93"/>
    <w:rsid w:val="00265E4A"/>
    <w:rsid w:val="002660E3"/>
    <w:rsid w:val="00266211"/>
    <w:rsid w:val="0026653F"/>
    <w:rsid w:val="00266846"/>
    <w:rsid w:val="00267D29"/>
    <w:rsid w:val="00280226"/>
    <w:rsid w:val="00284962"/>
    <w:rsid w:val="00291EB5"/>
    <w:rsid w:val="002A0B97"/>
    <w:rsid w:val="002A4981"/>
    <w:rsid w:val="002B409F"/>
    <w:rsid w:val="002B7A0D"/>
    <w:rsid w:val="002C0BB7"/>
    <w:rsid w:val="002D2382"/>
    <w:rsid w:val="002D6B3D"/>
    <w:rsid w:val="002E3674"/>
    <w:rsid w:val="002E6EDB"/>
    <w:rsid w:val="0030473B"/>
    <w:rsid w:val="00313C6B"/>
    <w:rsid w:val="003246C5"/>
    <w:rsid w:val="00325A78"/>
    <w:rsid w:val="00334259"/>
    <w:rsid w:val="003372FC"/>
    <w:rsid w:val="00344D23"/>
    <w:rsid w:val="00351D52"/>
    <w:rsid w:val="0035254C"/>
    <w:rsid w:val="00354B84"/>
    <w:rsid w:val="00357955"/>
    <w:rsid w:val="00357EFD"/>
    <w:rsid w:val="00375057"/>
    <w:rsid w:val="003804A1"/>
    <w:rsid w:val="003827FE"/>
    <w:rsid w:val="003906D4"/>
    <w:rsid w:val="0039222E"/>
    <w:rsid w:val="00395FF3"/>
    <w:rsid w:val="0039771D"/>
    <w:rsid w:val="003A0F4D"/>
    <w:rsid w:val="003A46A1"/>
    <w:rsid w:val="003A5CED"/>
    <w:rsid w:val="003B1079"/>
    <w:rsid w:val="003B134E"/>
    <w:rsid w:val="003B53A0"/>
    <w:rsid w:val="003C1D9A"/>
    <w:rsid w:val="003C40A5"/>
    <w:rsid w:val="003C615C"/>
    <w:rsid w:val="003D2906"/>
    <w:rsid w:val="003D360B"/>
    <w:rsid w:val="003D6F31"/>
    <w:rsid w:val="003E411A"/>
    <w:rsid w:val="003E7DD3"/>
    <w:rsid w:val="003F0F87"/>
    <w:rsid w:val="003F1030"/>
    <w:rsid w:val="0040293F"/>
    <w:rsid w:val="00403B50"/>
    <w:rsid w:val="00411D0C"/>
    <w:rsid w:val="00414EAF"/>
    <w:rsid w:val="004213F6"/>
    <w:rsid w:val="00421823"/>
    <w:rsid w:val="0042331E"/>
    <w:rsid w:val="00423E41"/>
    <w:rsid w:val="00426AFF"/>
    <w:rsid w:val="00431E54"/>
    <w:rsid w:val="00434A5E"/>
    <w:rsid w:val="00441A43"/>
    <w:rsid w:val="00441CB0"/>
    <w:rsid w:val="004448AC"/>
    <w:rsid w:val="00444ECA"/>
    <w:rsid w:val="00446396"/>
    <w:rsid w:val="004506AE"/>
    <w:rsid w:val="004607FD"/>
    <w:rsid w:val="00464593"/>
    <w:rsid w:val="004659A6"/>
    <w:rsid w:val="00465DD6"/>
    <w:rsid w:val="004716E6"/>
    <w:rsid w:val="00475727"/>
    <w:rsid w:val="004759FC"/>
    <w:rsid w:val="004826C4"/>
    <w:rsid w:val="0048413A"/>
    <w:rsid w:val="004944B2"/>
    <w:rsid w:val="004A0C5A"/>
    <w:rsid w:val="004A63F8"/>
    <w:rsid w:val="004C2D02"/>
    <w:rsid w:val="004D0E98"/>
    <w:rsid w:val="004D5607"/>
    <w:rsid w:val="004E438D"/>
    <w:rsid w:val="004E5C1F"/>
    <w:rsid w:val="004E6B67"/>
    <w:rsid w:val="004F532C"/>
    <w:rsid w:val="004F54FE"/>
    <w:rsid w:val="004F7860"/>
    <w:rsid w:val="00502824"/>
    <w:rsid w:val="00507C5F"/>
    <w:rsid w:val="0052449A"/>
    <w:rsid w:val="00527E2B"/>
    <w:rsid w:val="00531DBE"/>
    <w:rsid w:val="00536419"/>
    <w:rsid w:val="005378BB"/>
    <w:rsid w:val="005475E3"/>
    <w:rsid w:val="0055085A"/>
    <w:rsid w:val="005534F2"/>
    <w:rsid w:val="005830CF"/>
    <w:rsid w:val="00584F1E"/>
    <w:rsid w:val="00587583"/>
    <w:rsid w:val="00587B11"/>
    <w:rsid w:val="00590CB9"/>
    <w:rsid w:val="005A4971"/>
    <w:rsid w:val="005A4E00"/>
    <w:rsid w:val="005B67EA"/>
    <w:rsid w:val="005C46A4"/>
    <w:rsid w:val="005E0398"/>
    <w:rsid w:val="005E2CA2"/>
    <w:rsid w:val="005E64DD"/>
    <w:rsid w:val="005F318A"/>
    <w:rsid w:val="005F47AF"/>
    <w:rsid w:val="005F66F6"/>
    <w:rsid w:val="00604671"/>
    <w:rsid w:val="00606AB9"/>
    <w:rsid w:val="00607F96"/>
    <w:rsid w:val="006103ED"/>
    <w:rsid w:val="00624A7B"/>
    <w:rsid w:val="00624C4B"/>
    <w:rsid w:val="006250FC"/>
    <w:rsid w:val="00626090"/>
    <w:rsid w:val="00627FA4"/>
    <w:rsid w:val="00631BFF"/>
    <w:rsid w:val="006328E9"/>
    <w:rsid w:val="00644420"/>
    <w:rsid w:val="0064482C"/>
    <w:rsid w:val="00645024"/>
    <w:rsid w:val="00650363"/>
    <w:rsid w:val="00651CCC"/>
    <w:rsid w:val="006522EB"/>
    <w:rsid w:val="006527A2"/>
    <w:rsid w:val="00652F70"/>
    <w:rsid w:val="00653470"/>
    <w:rsid w:val="006636FF"/>
    <w:rsid w:val="00664EFB"/>
    <w:rsid w:val="00674943"/>
    <w:rsid w:val="00677D5E"/>
    <w:rsid w:val="00677E8F"/>
    <w:rsid w:val="006846E5"/>
    <w:rsid w:val="006856A6"/>
    <w:rsid w:val="00690020"/>
    <w:rsid w:val="0069470C"/>
    <w:rsid w:val="006971AA"/>
    <w:rsid w:val="006A4CC1"/>
    <w:rsid w:val="006A4EE8"/>
    <w:rsid w:val="006A5CE5"/>
    <w:rsid w:val="006B5CC6"/>
    <w:rsid w:val="006B6699"/>
    <w:rsid w:val="006D5086"/>
    <w:rsid w:val="006D67A9"/>
    <w:rsid w:val="006F0136"/>
    <w:rsid w:val="006F757C"/>
    <w:rsid w:val="00702B0E"/>
    <w:rsid w:val="007106C1"/>
    <w:rsid w:val="0071088B"/>
    <w:rsid w:val="00716EB0"/>
    <w:rsid w:val="0072058E"/>
    <w:rsid w:val="00720AFD"/>
    <w:rsid w:val="00721107"/>
    <w:rsid w:val="00742205"/>
    <w:rsid w:val="007477A9"/>
    <w:rsid w:val="00747FCC"/>
    <w:rsid w:val="007518AF"/>
    <w:rsid w:val="00767BB1"/>
    <w:rsid w:val="00770D91"/>
    <w:rsid w:val="00780147"/>
    <w:rsid w:val="007819D4"/>
    <w:rsid w:val="00782F07"/>
    <w:rsid w:val="007833C6"/>
    <w:rsid w:val="00784218"/>
    <w:rsid w:val="00784FF5"/>
    <w:rsid w:val="00787535"/>
    <w:rsid w:val="00790628"/>
    <w:rsid w:val="00790824"/>
    <w:rsid w:val="0079103F"/>
    <w:rsid w:val="00791533"/>
    <w:rsid w:val="00794DA4"/>
    <w:rsid w:val="007A1696"/>
    <w:rsid w:val="007A2D57"/>
    <w:rsid w:val="007A57B5"/>
    <w:rsid w:val="007A6E51"/>
    <w:rsid w:val="007B1133"/>
    <w:rsid w:val="007B3C82"/>
    <w:rsid w:val="007C0449"/>
    <w:rsid w:val="007D44B4"/>
    <w:rsid w:val="007E172C"/>
    <w:rsid w:val="007E23AF"/>
    <w:rsid w:val="007E3BBC"/>
    <w:rsid w:val="007F4B92"/>
    <w:rsid w:val="008005C9"/>
    <w:rsid w:val="00824A52"/>
    <w:rsid w:val="00824A92"/>
    <w:rsid w:val="008307EE"/>
    <w:rsid w:val="00836E35"/>
    <w:rsid w:val="008479B5"/>
    <w:rsid w:val="008511FD"/>
    <w:rsid w:val="00851EB5"/>
    <w:rsid w:val="0085246C"/>
    <w:rsid w:val="00853764"/>
    <w:rsid w:val="00861463"/>
    <w:rsid w:val="008624D5"/>
    <w:rsid w:val="008626FF"/>
    <w:rsid w:val="00864B78"/>
    <w:rsid w:val="00870168"/>
    <w:rsid w:val="0088144F"/>
    <w:rsid w:val="0088464F"/>
    <w:rsid w:val="00887923"/>
    <w:rsid w:val="00895AD1"/>
    <w:rsid w:val="008A7D5B"/>
    <w:rsid w:val="008C368E"/>
    <w:rsid w:val="008D65BB"/>
    <w:rsid w:val="008E141E"/>
    <w:rsid w:val="008F0B04"/>
    <w:rsid w:val="009003E1"/>
    <w:rsid w:val="00901F82"/>
    <w:rsid w:val="00902F97"/>
    <w:rsid w:val="00914C08"/>
    <w:rsid w:val="00916857"/>
    <w:rsid w:val="009169ED"/>
    <w:rsid w:val="00917B75"/>
    <w:rsid w:val="00920A7D"/>
    <w:rsid w:val="00920BB7"/>
    <w:rsid w:val="00923454"/>
    <w:rsid w:val="009309D3"/>
    <w:rsid w:val="00933005"/>
    <w:rsid w:val="009346EE"/>
    <w:rsid w:val="00942DCC"/>
    <w:rsid w:val="009448FC"/>
    <w:rsid w:val="00946455"/>
    <w:rsid w:val="009647C7"/>
    <w:rsid w:val="00966E15"/>
    <w:rsid w:val="00967F0A"/>
    <w:rsid w:val="00974782"/>
    <w:rsid w:val="00974906"/>
    <w:rsid w:val="00975343"/>
    <w:rsid w:val="009807AA"/>
    <w:rsid w:val="0098128F"/>
    <w:rsid w:val="009B17B7"/>
    <w:rsid w:val="009C0C53"/>
    <w:rsid w:val="009C7277"/>
    <w:rsid w:val="009D4E96"/>
    <w:rsid w:val="009E1C17"/>
    <w:rsid w:val="009E1D17"/>
    <w:rsid w:val="009E6398"/>
    <w:rsid w:val="009F4BC4"/>
    <w:rsid w:val="00A00CEA"/>
    <w:rsid w:val="00A0186C"/>
    <w:rsid w:val="00A01C99"/>
    <w:rsid w:val="00A0213D"/>
    <w:rsid w:val="00A11C9B"/>
    <w:rsid w:val="00A146D8"/>
    <w:rsid w:val="00A15C0D"/>
    <w:rsid w:val="00A2233C"/>
    <w:rsid w:val="00A22E9A"/>
    <w:rsid w:val="00A27B49"/>
    <w:rsid w:val="00A34539"/>
    <w:rsid w:val="00A43668"/>
    <w:rsid w:val="00A46367"/>
    <w:rsid w:val="00A5352E"/>
    <w:rsid w:val="00A55145"/>
    <w:rsid w:val="00A67B6E"/>
    <w:rsid w:val="00A87A83"/>
    <w:rsid w:val="00A924EF"/>
    <w:rsid w:val="00A93BEC"/>
    <w:rsid w:val="00AB2B80"/>
    <w:rsid w:val="00AB523B"/>
    <w:rsid w:val="00AB7FAF"/>
    <w:rsid w:val="00AF4CFC"/>
    <w:rsid w:val="00AF5066"/>
    <w:rsid w:val="00AF5DFD"/>
    <w:rsid w:val="00B01294"/>
    <w:rsid w:val="00B02D47"/>
    <w:rsid w:val="00B03753"/>
    <w:rsid w:val="00B13667"/>
    <w:rsid w:val="00B16E18"/>
    <w:rsid w:val="00B20A37"/>
    <w:rsid w:val="00B21A28"/>
    <w:rsid w:val="00B35CA9"/>
    <w:rsid w:val="00B35D2E"/>
    <w:rsid w:val="00B37AF9"/>
    <w:rsid w:val="00B56F50"/>
    <w:rsid w:val="00B70D54"/>
    <w:rsid w:val="00B74DA9"/>
    <w:rsid w:val="00B752B2"/>
    <w:rsid w:val="00B76EBB"/>
    <w:rsid w:val="00B77DFA"/>
    <w:rsid w:val="00B80447"/>
    <w:rsid w:val="00B82D76"/>
    <w:rsid w:val="00B91591"/>
    <w:rsid w:val="00B9385D"/>
    <w:rsid w:val="00BA08C9"/>
    <w:rsid w:val="00BA3133"/>
    <w:rsid w:val="00BC2BBE"/>
    <w:rsid w:val="00BD2D82"/>
    <w:rsid w:val="00BE0343"/>
    <w:rsid w:val="00BF2EDF"/>
    <w:rsid w:val="00BF515D"/>
    <w:rsid w:val="00BF554F"/>
    <w:rsid w:val="00BF6781"/>
    <w:rsid w:val="00C03737"/>
    <w:rsid w:val="00C04F5E"/>
    <w:rsid w:val="00C0617D"/>
    <w:rsid w:val="00C130FF"/>
    <w:rsid w:val="00C1773F"/>
    <w:rsid w:val="00C217EA"/>
    <w:rsid w:val="00C27A65"/>
    <w:rsid w:val="00C422C5"/>
    <w:rsid w:val="00C426FE"/>
    <w:rsid w:val="00C44B47"/>
    <w:rsid w:val="00C46818"/>
    <w:rsid w:val="00C52500"/>
    <w:rsid w:val="00C613AE"/>
    <w:rsid w:val="00C63ED7"/>
    <w:rsid w:val="00C66A3E"/>
    <w:rsid w:val="00C70E4E"/>
    <w:rsid w:val="00C72668"/>
    <w:rsid w:val="00C73DCB"/>
    <w:rsid w:val="00C821FC"/>
    <w:rsid w:val="00C90709"/>
    <w:rsid w:val="00C90E4C"/>
    <w:rsid w:val="00C93AD4"/>
    <w:rsid w:val="00C95597"/>
    <w:rsid w:val="00CB0E31"/>
    <w:rsid w:val="00CC4C9B"/>
    <w:rsid w:val="00CE4E01"/>
    <w:rsid w:val="00CE7B1D"/>
    <w:rsid w:val="00CF7C21"/>
    <w:rsid w:val="00D007BA"/>
    <w:rsid w:val="00D03F9E"/>
    <w:rsid w:val="00D0418D"/>
    <w:rsid w:val="00D04B66"/>
    <w:rsid w:val="00D226FB"/>
    <w:rsid w:val="00D2626F"/>
    <w:rsid w:val="00D31DD1"/>
    <w:rsid w:val="00D3318A"/>
    <w:rsid w:val="00D50DFF"/>
    <w:rsid w:val="00D5713B"/>
    <w:rsid w:val="00D60FD6"/>
    <w:rsid w:val="00D611B3"/>
    <w:rsid w:val="00D612E5"/>
    <w:rsid w:val="00D71FFA"/>
    <w:rsid w:val="00D72DC7"/>
    <w:rsid w:val="00D743F8"/>
    <w:rsid w:val="00D7637A"/>
    <w:rsid w:val="00D81399"/>
    <w:rsid w:val="00D85605"/>
    <w:rsid w:val="00D912FD"/>
    <w:rsid w:val="00D917A8"/>
    <w:rsid w:val="00D94EC2"/>
    <w:rsid w:val="00DA6D9D"/>
    <w:rsid w:val="00DB1CD5"/>
    <w:rsid w:val="00DB6649"/>
    <w:rsid w:val="00DC07CC"/>
    <w:rsid w:val="00DC20D3"/>
    <w:rsid w:val="00DC21ED"/>
    <w:rsid w:val="00DC27C7"/>
    <w:rsid w:val="00DD369C"/>
    <w:rsid w:val="00DD7D14"/>
    <w:rsid w:val="00DE657D"/>
    <w:rsid w:val="00DE6731"/>
    <w:rsid w:val="00DE6AEE"/>
    <w:rsid w:val="00DF0A4D"/>
    <w:rsid w:val="00DF2603"/>
    <w:rsid w:val="00DF2EA8"/>
    <w:rsid w:val="00DF2EE4"/>
    <w:rsid w:val="00E01FA0"/>
    <w:rsid w:val="00E0310C"/>
    <w:rsid w:val="00E06777"/>
    <w:rsid w:val="00E0712A"/>
    <w:rsid w:val="00E137DB"/>
    <w:rsid w:val="00E17893"/>
    <w:rsid w:val="00E2093A"/>
    <w:rsid w:val="00E27028"/>
    <w:rsid w:val="00E331CA"/>
    <w:rsid w:val="00E36A43"/>
    <w:rsid w:val="00E42495"/>
    <w:rsid w:val="00E42608"/>
    <w:rsid w:val="00E45EF6"/>
    <w:rsid w:val="00E6057D"/>
    <w:rsid w:val="00E61FE2"/>
    <w:rsid w:val="00E64D42"/>
    <w:rsid w:val="00E65820"/>
    <w:rsid w:val="00E70E69"/>
    <w:rsid w:val="00E74A63"/>
    <w:rsid w:val="00E75222"/>
    <w:rsid w:val="00E755A8"/>
    <w:rsid w:val="00E763ED"/>
    <w:rsid w:val="00E849B5"/>
    <w:rsid w:val="00E95AE4"/>
    <w:rsid w:val="00E95B03"/>
    <w:rsid w:val="00EA1D80"/>
    <w:rsid w:val="00EA5420"/>
    <w:rsid w:val="00EA7FC9"/>
    <w:rsid w:val="00EB2D96"/>
    <w:rsid w:val="00EC1C0C"/>
    <w:rsid w:val="00EC67F8"/>
    <w:rsid w:val="00ED10E4"/>
    <w:rsid w:val="00ED30C3"/>
    <w:rsid w:val="00EE2F5D"/>
    <w:rsid w:val="00EE3E9A"/>
    <w:rsid w:val="00EE4A2F"/>
    <w:rsid w:val="00EF58BA"/>
    <w:rsid w:val="00EF7A3D"/>
    <w:rsid w:val="00F014E2"/>
    <w:rsid w:val="00F0431E"/>
    <w:rsid w:val="00F049F3"/>
    <w:rsid w:val="00F04F77"/>
    <w:rsid w:val="00F10A50"/>
    <w:rsid w:val="00F16CB7"/>
    <w:rsid w:val="00F16E72"/>
    <w:rsid w:val="00F20611"/>
    <w:rsid w:val="00F2587E"/>
    <w:rsid w:val="00F25C9B"/>
    <w:rsid w:val="00F26107"/>
    <w:rsid w:val="00F3580E"/>
    <w:rsid w:val="00F37F5C"/>
    <w:rsid w:val="00F40044"/>
    <w:rsid w:val="00F41DA5"/>
    <w:rsid w:val="00F44EAC"/>
    <w:rsid w:val="00F51B60"/>
    <w:rsid w:val="00F56BEE"/>
    <w:rsid w:val="00F60D38"/>
    <w:rsid w:val="00F626B0"/>
    <w:rsid w:val="00F62CFA"/>
    <w:rsid w:val="00F663D7"/>
    <w:rsid w:val="00F666AB"/>
    <w:rsid w:val="00F66A56"/>
    <w:rsid w:val="00F70E6C"/>
    <w:rsid w:val="00F72604"/>
    <w:rsid w:val="00F83A9A"/>
    <w:rsid w:val="00F94C0F"/>
    <w:rsid w:val="00FA41AA"/>
    <w:rsid w:val="00FA4459"/>
    <w:rsid w:val="00FB10A3"/>
    <w:rsid w:val="00FC1A88"/>
    <w:rsid w:val="00FC1DB8"/>
    <w:rsid w:val="00FC2F2A"/>
    <w:rsid w:val="00FD1305"/>
    <w:rsid w:val="00FD6E72"/>
    <w:rsid w:val="00FE3806"/>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3BBB"/>
  <w15:chartTrackingRefBased/>
  <w15:docId w15:val="{45EB4FE1-D711-42D1-B3A0-7FE214C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55"/>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974906"/>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974906"/>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qFormat/>
    <w:rsid w:val="00180555"/>
    <w:pPr>
      <w:spacing w:before="960" w:after="960"/>
      <w:ind w:firstLine="720"/>
    </w:pPr>
    <w:rPr>
      <w:rFonts w:ascii="Times New Roman" w:hAnsi="Times New Roman"/>
      <w:sz w:val="24"/>
    </w:rPr>
  </w:style>
  <w:style w:type="character" w:customStyle="1" w:styleId="Heading1Char">
    <w:name w:val="Heading 1 Char"/>
    <w:basedOn w:val="DefaultParagraphFont"/>
    <w:link w:val="Heading1"/>
    <w:uiPriority w:val="9"/>
    <w:rsid w:val="0097490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974906"/>
    <w:rPr>
      <w:rFonts w:ascii="Times New Roman" w:eastAsiaTheme="majorEastAsia" w:hAnsi="Times New Roman" w:cstheme="majorBidi"/>
      <w:color w:val="000000" w:themeColor="text1"/>
      <w:sz w:val="24"/>
      <w:szCs w:val="26"/>
    </w:rPr>
  </w:style>
  <w:style w:type="paragraph" w:styleId="Header">
    <w:name w:val="header"/>
    <w:basedOn w:val="Normal"/>
    <w:link w:val="HeaderChar"/>
    <w:uiPriority w:val="99"/>
    <w:unhideWhenUsed/>
    <w:rsid w:val="0088464F"/>
    <w:pPr>
      <w:tabs>
        <w:tab w:val="center" w:pos="4680"/>
        <w:tab w:val="right" w:pos="9360"/>
      </w:tabs>
      <w:spacing w:after="0"/>
    </w:pPr>
  </w:style>
  <w:style w:type="character" w:customStyle="1" w:styleId="HeaderChar">
    <w:name w:val="Header Char"/>
    <w:basedOn w:val="DefaultParagraphFont"/>
    <w:link w:val="Header"/>
    <w:uiPriority w:val="99"/>
    <w:rsid w:val="0088464F"/>
    <w:rPr>
      <w:rFonts w:ascii="Times New Roman" w:hAnsi="Times New Roman"/>
      <w:sz w:val="24"/>
    </w:rPr>
  </w:style>
  <w:style w:type="paragraph" w:styleId="Footer">
    <w:name w:val="footer"/>
    <w:basedOn w:val="Normal"/>
    <w:link w:val="FooterChar"/>
    <w:uiPriority w:val="99"/>
    <w:unhideWhenUsed/>
    <w:rsid w:val="0088464F"/>
    <w:pPr>
      <w:tabs>
        <w:tab w:val="center" w:pos="4680"/>
        <w:tab w:val="right" w:pos="9360"/>
      </w:tabs>
      <w:spacing w:after="0"/>
    </w:pPr>
  </w:style>
  <w:style w:type="character" w:customStyle="1" w:styleId="FooterChar">
    <w:name w:val="Footer Char"/>
    <w:basedOn w:val="DefaultParagraphFont"/>
    <w:link w:val="Footer"/>
    <w:uiPriority w:val="99"/>
    <w:rsid w:val="0088464F"/>
    <w:rPr>
      <w:rFonts w:ascii="Times New Roman" w:hAnsi="Times New Roman"/>
      <w:sz w:val="24"/>
    </w:rPr>
  </w:style>
  <w:style w:type="paragraph" w:styleId="ListParagraph">
    <w:name w:val="List Paragraph"/>
    <w:basedOn w:val="Normal"/>
    <w:uiPriority w:val="34"/>
    <w:qFormat/>
    <w:rsid w:val="0006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91444">
      <w:bodyDiv w:val="1"/>
      <w:marLeft w:val="0"/>
      <w:marRight w:val="0"/>
      <w:marTop w:val="0"/>
      <w:marBottom w:val="0"/>
      <w:divBdr>
        <w:top w:val="none" w:sz="0" w:space="0" w:color="auto"/>
        <w:left w:val="none" w:sz="0" w:space="0" w:color="auto"/>
        <w:bottom w:val="none" w:sz="0" w:space="0" w:color="auto"/>
        <w:right w:val="none" w:sz="0" w:space="0" w:color="auto"/>
      </w:divBdr>
      <w:divsChild>
        <w:div w:id="984817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40B5-F62F-4761-828D-EBDD29F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6562</Words>
  <Characters>37408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Jeevanandam</dc:creator>
  <cp:keywords/>
  <dc:description/>
  <cp:lastModifiedBy>1811</cp:lastModifiedBy>
  <cp:revision>4</cp:revision>
  <dcterms:created xsi:type="dcterms:W3CDTF">2019-02-19T16:07:00Z</dcterms:created>
  <dcterms:modified xsi:type="dcterms:W3CDTF">2022-01-28T10:41:00Z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c56e85d8-0bf5-3a10-aec4-50b3a1ac6fe1</vt:lpwstr>
  </property>
  <property fmtid="{D5CDD505-2E9C-101B-9397-08002B2CF9AE}" pid="24" name="Mendeley Citation Style_1">
    <vt:lpwstr>http://www.zotero.org/styles/ieee</vt:lpwstr>
  </property>
</Properties>
</file>