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2FAD" w14:textId="77777777" w:rsidR="00A6375B" w:rsidRPr="006F5911" w:rsidRDefault="00A6375B" w:rsidP="006F5911">
      <w:pPr>
        <w:spacing w:after="0" w:line="276" w:lineRule="auto"/>
        <w:rPr>
          <w:rFonts w:ascii="Century Gothic" w:hAnsi="Century Gothic"/>
          <w:b/>
          <w:bCs/>
          <w:sz w:val="32"/>
          <w:szCs w:val="32"/>
        </w:rPr>
      </w:pPr>
      <w:r w:rsidRPr="006F5911">
        <w:rPr>
          <w:rFonts w:ascii="Century Gothic" w:hAnsi="Century Gothic"/>
          <w:b/>
          <w:bCs/>
          <w:sz w:val="32"/>
          <w:szCs w:val="32"/>
        </w:rPr>
        <w:t>Thomas Blumenthal</w:t>
      </w:r>
    </w:p>
    <w:p w14:paraId="49F6AB87" w14:textId="4EBED90B"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Public Relations Specialist</w:t>
      </w:r>
    </w:p>
    <w:p w14:paraId="171F24F9" w14:textId="0365604E"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502-555-0173</w:t>
      </w:r>
    </w:p>
    <w:p w14:paraId="20DA3083" w14:textId="54ABBA11"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thomas.j.blumenthal@gmail.com</w:t>
      </w:r>
    </w:p>
    <w:p w14:paraId="6D83D313" w14:textId="6DF627C4"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www.thomblumenthalcreative.com</w:t>
      </w:r>
    </w:p>
    <w:p w14:paraId="754576A9" w14:textId="1244C4BC"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linkedin.com/me/thomblumenthal81</w:t>
      </w:r>
    </w:p>
    <w:p w14:paraId="04E62DDB" w14:textId="0B89BE14"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twitter.com/thommybloom81</w:t>
      </w:r>
    </w:p>
    <w:p w14:paraId="1BE57B58" w14:textId="700A20E9" w:rsidR="00A6375B" w:rsidRPr="006F5911" w:rsidRDefault="00A6375B" w:rsidP="006F5911">
      <w:pPr>
        <w:spacing w:after="0" w:line="276" w:lineRule="auto"/>
        <w:rPr>
          <w:rFonts w:ascii="Century Gothic" w:hAnsi="Century Gothic"/>
          <w:sz w:val="24"/>
          <w:szCs w:val="24"/>
        </w:rPr>
      </w:pPr>
    </w:p>
    <w:p w14:paraId="4DB99B5C" w14:textId="77777777" w:rsidR="00A6375B" w:rsidRPr="006F5911" w:rsidRDefault="00A6375B" w:rsidP="006F5911">
      <w:pPr>
        <w:spacing w:after="0" w:line="276" w:lineRule="auto"/>
        <w:rPr>
          <w:rFonts w:ascii="Century Gothic" w:hAnsi="Century Gothic"/>
          <w:b/>
          <w:bCs/>
          <w:sz w:val="28"/>
          <w:szCs w:val="28"/>
        </w:rPr>
      </w:pPr>
      <w:r w:rsidRPr="006F5911">
        <w:rPr>
          <w:rFonts w:ascii="Century Gothic" w:hAnsi="Century Gothic"/>
          <w:b/>
          <w:bCs/>
          <w:sz w:val="28"/>
          <w:szCs w:val="28"/>
        </w:rPr>
        <w:t>Objective</w:t>
      </w:r>
    </w:p>
    <w:p w14:paraId="69A56FF4" w14:textId="665B013D" w:rsidR="00A6375B" w:rsidRPr="006F5911" w:rsidRDefault="00A6375B" w:rsidP="006F5911">
      <w:pPr>
        <w:spacing w:after="0" w:line="276" w:lineRule="auto"/>
        <w:rPr>
          <w:rFonts w:ascii="Century Gothic" w:hAnsi="Century Gothic"/>
          <w:sz w:val="24"/>
          <w:szCs w:val="24"/>
        </w:rPr>
      </w:pPr>
    </w:p>
    <w:p w14:paraId="0AC4D8AF"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Results-driven Penn graduate in Journalism and Social Communications seeking to leverage two years of internship and freelancing PR experience with Newton Software Communications Team. Experienced in producing engaging online content (see my portfolio here) and press releases for tech start-ups and local IT companies. Non-profit blogger at www.pr-matters.wordpress.com. Interested in modern digital PR solutions</w:t>
      </w:r>
    </w:p>
    <w:p w14:paraId="5DA3C09B" w14:textId="06AEC9F9" w:rsidR="00A6375B" w:rsidRPr="006F5911" w:rsidRDefault="00A6375B" w:rsidP="006F5911">
      <w:pPr>
        <w:spacing w:after="0" w:line="276" w:lineRule="auto"/>
        <w:rPr>
          <w:rFonts w:ascii="Century Gothic" w:hAnsi="Century Gothic"/>
          <w:sz w:val="24"/>
          <w:szCs w:val="24"/>
        </w:rPr>
      </w:pPr>
    </w:p>
    <w:p w14:paraId="6E20E00F" w14:textId="77777777" w:rsidR="00A6375B" w:rsidRPr="006F5911" w:rsidRDefault="00A6375B" w:rsidP="006F5911">
      <w:pPr>
        <w:spacing w:after="0" w:line="276" w:lineRule="auto"/>
        <w:rPr>
          <w:rFonts w:ascii="Century Gothic" w:hAnsi="Century Gothic"/>
          <w:b/>
          <w:bCs/>
          <w:sz w:val="28"/>
          <w:szCs w:val="28"/>
        </w:rPr>
      </w:pPr>
      <w:r w:rsidRPr="006F5911">
        <w:rPr>
          <w:rFonts w:ascii="Century Gothic" w:hAnsi="Century Gothic"/>
          <w:b/>
          <w:bCs/>
          <w:sz w:val="28"/>
          <w:szCs w:val="28"/>
        </w:rPr>
        <w:t>Skills Summary</w:t>
      </w:r>
    </w:p>
    <w:p w14:paraId="5249C087" w14:textId="26D6885F" w:rsidR="00A6375B" w:rsidRPr="006F5911" w:rsidRDefault="00A6375B" w:rsidP="006F5911">
      <w:pPr>
        <w:spacing w:after="0" w:line="276" w:lineRule="auto"/>
        <w:rPr>
          <w:rFonts w:ascii="Century Gothic" w:hAnsi="Century Gothic"/>
          <w:sz w:val="24"/>
          <w:szCs w:val="24"/>
        </w:rPr>
      </w:pPr>
    </w:p>
    <w:p w14:paraId="726BD926" w14:textId="77777777" w:rsidR="00A6375B" w:rsidRPr="006F5911" w:rsidRDefault="00A6375B" w:rsidP="006F5911">
      <w:pPr>
        <w:spacing w:after="0" w:line="276" w:lineRule="auto"/>
        <w:rPr>
          <w:rFonts w:ascii="Century Gothic" w:hAnsi="Century Gothic"/>
          <w:b/>
          <w:bCs/>
          <w:sz w:val="24"/>
          <w:szCs w:val="24"/>
        </w:rPr>
      </w:pPr>
      <w:r w:rsidRPr="006F5911">
        <w:rPr>
          <w:rFonts w:ascii="Century Gothic" w:hAnsi="Century Gothic"/>
          <w:b/>
          <w:bCs/>
          <w:sz w:val="24"/>
          <w:szCs w:val="24"/>
        </w:rPr>
        <w:t>RESEARCH</w:t>
      </w:r>
    </w:p>
    <w:p w14:paraId="2E768C67"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Able to work with many kinds of clients in a wide variety of fields. Excellent at researching clients' brands, industries, and markets very quickly and efficiently.</w:t>
      </w:r>
    </w:p>
    <w:p w14:paraId="125A6722" w14:textId="50EEA14D" w:rsidR="00A6375B" w:rsidRPr="006F5911" w:rsidRDefault="00A6375B" w:rsidP="006F5911">
      <w:pPr>
        <w:spacing w:after="0" w:line="276" w:lineRule="auto"/>
        <w:rPr>
          <w:rFonts w:ascii="Century Gothic" w:hAnsi="Century Gothic"/>
          <w:sz w:val="24"/>
          <w:szCs w:val="24"/>
        </w:rPr>
      </w:pPr>
    </w:p>
    <w:p w14:paraId="3133381A" w14:textId="77777777" w:rsidR="00A6375B" w:rsidRPr="006F5911" w:rsidRDefault="00A6375B" w:rsidP="006F5911">
      <w:pPr>
        <w:spacing w:after="0" w:line="276" w:lineRule="auto"/>
        <w:rPr>
          <w:rFonts w:ascii="Century Gothic" w:hAnsi="Century Gothic"/>
          <w:b/>
          <w:bCs/>
          <w:sz w:val="24"/>
          <w:szCs w:val="24"/>
        </w:rPr>
      </w:pPr>
      <w:r w:rsidRPr="006F5911">
        <w:rPr>
          <w:rFonts w:ascii="Century Gothic" w:hAnsi="Century Gothic"/>
          <w:b/>
          <w:bCs/>
          <w:sz w:val="24"/>
          <w:szCs w:val="24"/>
        </w:rPr>
        <w:t>WRITING</w:t>
      </w:r>
    </w:p>
    <w:p w14:paraId="7B61AB0C" w14:textId="69578B46" w:rsidR="00A6375B" w:rsidRDefault="00A6375B" w:rsidP="006F5911">
      <w:pPr>
        <w:spacing w:after="0" w:line="276" w:lineRule="auto"/>
        <w:rPr>
          <w:rFonts w:ascii="Century Gothic" w:hAnsi="Century Gothic"/>
          <w:sz w:val="24"/>
          <w:szCs w:val="24"/>
        </w:rPr>
      </w:pPr>
      <w:r w:rsidRPr="006F5911">
        <w:rPr>
          <w:rFonts w:ascii="Century Gothic" w:hAnsi="Century Gothic"/>
          <w:sz w:val="24"/>
          <w:szCs w:val="24"/>
        </w:rPr>
        <w:t xml:space="preserve">Skilled at writing all types of Public Relations texts: press releases, blog posts, bulletins, campaigns (outreach emails, sales emails, engagement emails). Able to produce up to 3,500 words of great, unique content </w:t>
      </w:r>
      <w:proofErr w:type="gramStart"/>
      <w:r w:rsidRPr="006F5911">
        <w:rPr>
          <w:rFonts w:ascii="Century Gothic" w:hAnsi="Century Gothic"/>
          <w:sz w:val="24"/>
          <w:szCs w:val="24"/>
        </w:rPr>
        <w:t>on a daily basis</w:t>
      </w:r>
      <w:proofErr w:type="gramEnd"/>
      <w:r w:rsidRPr="006F5911">
        <w:rPr>
          <w:rFonts w:ascii="Century Gothic" w:hAnsi="Century Gothic"/>
          <w:sz w:val="24"/>
          <w:szCs w:val="24"/>
        </w:rPr>
        <w:t>.</w:t>
      </w:r>
    </w:p>
    <w:p w14:paraId="5E86E3AE" w14:textId="77777777" w:rsidR="006F5911" w:rsidRPr="006F5911" w:rsidRDefault="006F5911" w:rsidP="006F5911">
      <w:pPr>
        <w:spacing w:after="0" w:line="276" w:lineRule="auto"/>
        <w:rPr>
          <w:rFonts w:ascii="Century Gothic" w:hAnsi="Century Gothic"/>
          <w:sz w:val="24"/>
          <w:szCs w:val="24"/>
        </w:rPr>
      </w:pPr>
    </w:p>
    <w:p w14:paraId="6CEBD8AD" w14:textId="77777777" w:rsidR="00A6375B" w:rsidRPr="006F5911" w:rsidRDefault="00A6375B" w:rsidP="006F5911">
      <w:pPr>
        <w:spacing w:after="0" w:line="276" w:lineRule="auto"/>
        <w:rPr>
          <w:rFonts w:ascii="Century Gothic" w:hAnsi="Century Gothic"/>
          <w:b/>
          <w:bCs/>
          <w:sz w:val="24"/>
          <w:szCs w:val="24"/>
        </w:rPr>
      </w:pPr>
      <w:r w:rsidRPr="006F5911">
        <w:rPr>
          <w:rFonts w:ascii="Century Gothic" w:hAnsi="Century Gothic"/>
          <w:b/>
          <w:bCs/>
          <w:sz w:val="24"/>
          <w:szCs w:val="24"/>
        </w:rPr>
        <w:t>CREATIVITY</w:t>
      </w:r>
    </w:p>
    <w:p w14:paraId="2EE465A7" w14:textId="12359728"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Able to come up with innovative solutions to all types of problems and crises. Excellent in designing and implementing both ATL and BTL Public Relations</w:t>
      </w:r>
    </w:p>
    <w:p w14:paraId="1DF5485F" w14:textId="6B9AC47A" w:rsidR="00A6375B" w:rsidRPr="006F5911" w:rsidRDefault="00A6375B" w:rsidP="006F5911">
      <w:pPr>
        <w:spacing w:after="0" w:line="276" w:lineRule="auto"/>
        <w:rPr>
          <w:rFonts w:ascii="Century Gothic" w:hAnsi="Century Gothic"/>
          <w:sz w:val="24"/>
          <w:szCs w:val="24"/>
        </w:rPr>
      </w:pPr>
    </w:p>
    <w:p w14:paraId="65E61477" w14:textId="77777777" w:rsidR="00A6375B" w:rsidRPr="006F5911" w:rsidRDefault="00A6375B" w:rsidP="006F5911">
      <w:pPr>
        <w:spacing w:after="0" w:line="276" w:lineRule="auto"/>
        <w:rPr>
          <w:rFonts w:ascii="Century Gothic" w:hAnsi="Century Gothic"/>
          <w:b/>
          <w:bCs/>
          <w:sz w:val="24"/>
          <w:szCs w:val="24"/>
        </w:rPr>
      </w:pPr>
      <w:r w:rsidRPr="006F5911">
        <w:rPr>
          <w:rFonts w:ascii="Century Gothic" w:hAnsi="Century Gothic"/>
          <w:b/>
          <w:bCs/>
          <w:sz w:val="24"/>
          <w:szCs w:val="24"/>
        </w:rPr>
        <w:t>SOCIAL MEDIA RELATIONS</w:t>
      </w:r>
    </w:p>
    <w:p w14:paraId="46ABFCA9"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Proficient at managing social media relations across all major social media platforms: Facebook, Twitter, Instagram, LinkedIn, Pinterest, Tumblr, Google+.</w:t>
      </w:r>
    </w:p>
    <w:p w14:paraId="1CEDA204" w14:textId="2B70673F" w:rsidR="00A6375B" w:rsidRPr="006F5911" w:rsidRDefault="00A6375B" w:rsidP="006F5911">
      <w:pPr>
        <w:spacing w:after="0" w:line="276" w:lineRule="auto"/>
        <w:rPr>
          <w:rFonts w:ascii="Century Gothic" w:hAnsi="Century Gothic"/>
          <w:sz w:val="24"/>
          <w:szCs w:val="24"/>
        </w:rPr>
      </w:pPr>
    </w:p>
    <w:p w14:paraId="6D2DAD9F" w14:textId="77777777" w:rsidR="00A6375B" w:rsidRPr="006F5911" w:rsidRDefault="00A6375B" w:rsidP="006F5911">
      <w:pPr>
        <w:spacing w:after="0" w:line="276" w:lineRule="auto"/>
        <w:rPr>
          <w:rFonts w:ascii="Century Gothic" w:hAnsi="Century Gothic"/>
          <w:b/>
          <w:bCs/>
          <w:sz w:val="24"/>
          <w:szCs w:val="24"/>
        </w:rPr>
      </w:pPr>
      <w:r w:rsidRPr="006F5911">
        <w:rPr>
          <w:rFonts w:ascii="Century Gothic" w:hAnsi="Century Gothic"/>
          <w:b/>
          <w:bCs/>
          <w:sz w:val="24"/>
          <w:szCs w:val="24"/>
        </w:rPr>
        <w:t>TIME MANAGEMENT</w:t>
      </w:r>
    </w:p>
    <w:p w14:paraId="0C6AA8B2"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Able to juggle multiple clients and projects. Have mastered prioritizing deadlines and</w:t>
      </w:r>
    </w:p>
    <w:p w14:paraId="72D678EC"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lastRenderedPageBreak/>
        <w:t>tasks. Great at physical office administration and organizing paperwork.</w:t>
      </w:r>
    </w:p>
    <w:p w14:paraId="7E315176" w14:textId="40B7CA86" w:rsidR="00A6375B" w:rsidRPr="006F5911" w:rsidRDefault="00A6375B" w:rsidP="006F5911">
      <w:pPr>
        <w:spacing w:after="0" w:line="276" w:lineRule="auto"/>
        <w:rPr>
          <w:rFonts w:ascii="Century Gothic" w:hAnsi="Century Gothic"/>
          <w:sz w:val="24"/>
          <w:szCs w:val="24"/>
        </w:rPr>
      </w:pPr>
    </w:p>
    <w:p w14:paraId="450F1686" w14:textId="77777777" w:rsidR="00A6375B" w:rsidRPr="006F5911" w:rsidRDefault="00A6375B" w:rsidP="006F5911">
      <w:pPr>
        <w:spacing w:after="0" w:line="276" w:lineRule="auto"/>
        <w:rPr>
          <w:rFonts w:ascii="Century Gothic" w:hAnsi="Century Gothic"/>
          <w:b/>
          <w:bCs/>
          <w:sz w:val="28"/>
          <w:szCs w:val="28"/>
        </w:rPr>
      </w:pPr>
      <w:r w:rsidRPr="006F5911">
        <w:rPr>
          <w:rFonts w:ascii="Century Gothic" w:hAnsi="Century Gothic"/>
          <w:b/>
          <w:bCs/>
          <w:sz w:val="28"/>
          <w:szCs w:val="28"/>
        </w:rPr>
        <w:t>Experience</w:t>
      </w:r>
    </w:p>
    <w:p w14:paraId="727412D6" w14:textId="0E344301" w:rsidR="00A6375B" w:rsidRPr="006F5911" w:rsidRDefault="00A6375B" w:rsidP="006F5911">
      <w:pPr>
        <w:spacing w:after="0" w:line="276" w:lineRule="auto"/>
        <w:rPr>
          <w:rFonts w:ascii="Century Gothic" w:hAnsi="Century Gothic"/>
          <w:sz w:val="24"/>
          <w:szCs w:val="24"/>
        </w:rPr>
      </w:pPr>
    </w:p>
    <w:p w14:paraId="3DF0A082" w14:textId="37B6DE9E" w:rsidR="00A6375B" w:rsidRPr="006F5911" w:rsidRDefault="00A6375B" w:rsidP="006F5911">
      <w:pPr>
        <w:pStyle w:val="ListParagraph"/>
        <w:numPr>
          <w:ilvl w:val="0"/>
          <w:numId w:val="1"/>
        </w:numPr>
        <w:spacing w:after="0" w:line="276" w:lineRule="auto"/>
        <w:rPr>
          <w:rFonts w:ascii="Century Gothic" w:hAnsi="Century Gothic"/>
          <w:sz w:val="24"/>
          <w:szCs w:val="24"/>
        </w:rPr>
      </w:pPr>
      <w:r w:rsidRPr="006F5911">
        <w:rPr>
          <w:rFonts w:ascii="Century Gothic" w:hAnsi="Century Gothic"/>
          <w:sz w:val="24"/>
          <w:szCs w:val="24"/>
        </w:rPr>
        <w:t>Public Relations Intern</w:t>
      </w:r>
      <w:r w:rsidR="006F5911" w:rsidRPr="006F5911">
        <w:rPr>
          <w:rFonts w:ascii="Century Gothic" w:hAnsi="Century Gothic"/>
          <w:sz w:val="24"/>
          <w:szCs w:val="24"/>
        </w:rPr>
        <w:t xml:space="preserve">. </w:t>
      </w:r>
      <w:r w:rsidRPr="006F5911">
        <w:rPr>
          <w:rFonts w:ascii="Century Gothic" w:hAnsi="Century Gothic"/>
          <w:sz w:val="24"/>
          <w:szCs w:val="24"/>
        </w:rPr>
        <w:t>Adidas Originals, Philadelphia, PA</w:t>
      </w:r>
      <w:r w:rsidR="006F5911" w:rsidRPr="006F5911">
        <w:rPr>
          <w:rFonts w:ascii="Century Gothic" w:hAnsi="Century Gothic"/>
          <w:sz w:val="24"/>
          <w:szCs w:val="24"/>
        </w:rPr>
        <w:t xml:space="preserve">, </w:t>
      </w:r>
      <w:r w:rsidRPr="006F5911">
        <w:rPr>
          <w:rFonts w:ascii="Century Gothic" w:hAnsi="Century Gothic"/>
          <w:sz w:val="24"/>
          <w:szCs w:val="24"/>
        </w:rPr>
        <w:t>20</w:t>
      </w:r>
      <w:r w:rsidR="006F5911" w:rsidRPr="006F5911">
        <w:rPr>
          <w:rFonts w:ascii="Century Gothic" w:hAnsi="Century Gothic"/>
          <w:sz w:val="24"/>
          <w:szCs w:val="24"/>
        </w:rPr>
        <w:t>XX-Present</w:t>
      </w:r>
    </w:p>
    <w:p w14:paraId="1DD2EFF1" w14:textId="7C61318D" w:rsidR="00A6375B" w:rsidRPr="006F5911" w:rsidRDefault="00A6375B" w:rsidP="006F5911">
      <w:pPr>
        <w:pStyle w:val="ListParagraph"/>
        <w:numPr>
          <w:ilvl w:val="0"/>
          <w:numId w:val="1"/>
        </w:numPr>
        <w:spacing w:after="0" w:line="276" w:lineRule="auto"/>
        <w:rPr>
          <w:rFonts w:ascii="Century Gothic" w:hAnsi="Century Gothic"/>
          <w:sz w:val="24"/>
          <w:szCs w:val="24"/>
        </w:rPr>
      </w:pPr>
      <w:r w:rsidRPr="006F5911">
        <w:rPr>
          <w:rFonts w:ascii="Century Gothic" w:hAnsi="Century Gothic"/>
          <w:sz w:val="24"/>
          <w:szCs w:val="24"/>
        </w:rPr>
        <w:t>Office Assistant</w:t>
      </w:r>
      <w:r w:rsidR="006F5911" w:rsidRPr="006F5911">
        <w:rPr>
          <w:rFonts w:ascii="Century Gothic" w:hAnsi="Century Gothic"/>
          <w:sz w:val="24"/>
          <w:szCs w:val="24"/>
        </w:rPr>
        <w:t xml:space="preserve">, </w:t>
      </w:r>
      <w:r w:rsidRPr="006F5911">
        <w:rPr>
          <w:rFonts w:ascii="Century Gothic" w:hAnsi="Century Gothic"/>
          <w:sz w:val="24"/>
          <w:szCs w:val="24"/>
        </w:rPr>
        <w:t>Ogilvy and Mather, Philadelphia, PA</w:t>
      </w:r>
      <w:r w:rsidR="006F5911" w:rsidRPr="006F5911">
        <w:rPr>
          <w:rFonts w:ascii="Century Gothic" w:hAnsi="Century Gothic"/>
          <w:sz w:val="24"/>
          <w:szCs w:val="24"/>
        </w:rPr>
        <w:t>, 20XX-20XX</w:t>
      </w:r>
    </w:p>
    <w:p w14:paraId="3386D3B2" w14:textId="587AF9BB" w:rsidR="00A6375B" w:rsidRPr="006F5911" w:rsidRDefault="00A6375B" w:rsidP="006F5911">
      <w:pPr>
        <w:spacing w:after="0" w:line="276" w:lineRule="auto"/>
        <w:rPr>
          <w:rFonts w:ascii="Century Gothic" w:hAnsi="Century Gothic"/>
          <w:sz w:val="24"/>
          <w:szCs w:val="24"/>
        </w:rPr>
      </w:pPr>
    </w:p>
    <w:p w14:paraId="56741F91" w14:textId="77777777" w:rsidR="00A6375B" w:rsidRPr="006F5911" w:rsidRDefault="00A6375B" w:rsidP="006F5911">
      <w:pPr>
        <w:spacing w:after="0" w:line="276" w:lineRule="auto"/>
        <w:rPr>
          <w:rFonts w:ascii="Century Gothic" w:hAnsi="Century Gothic"/>
          <w:b/>
          <w:bCs/>
          <w:sz w:val="28"/>
          <w:szCs w:val="28"/>
        </w:rPr>
      </w:pPr>
      <w:r w:rsidRPr="006F5911">
        <w:rPr>
          <w:rFonts w:ascii="Century Gothic" w:hAnsi="Century Gothic"/>
          <w:b/>
          <w:bCs/>
          <w:sz w:val="28"/>
          <w:szCs w:val="28"/>
        </w:rPr>
        <w:t>Education</w:t>
      </w:r>
    </w:p>
    <w:p w14:paraId="71DFA167" w14:textId="12ED6833" w:rsidR="00A6375B" w:rsidRPr="006F5911" w:rsidRDefault="00A6375B" w:rsidP="006F5911">
      <w:pPr>
        <w:spacing w:after="0" w:line="276" w:lineRule="auto"/>
        <w:rPr>
          <w:rFonts w:ascii="Century Gothic" w:hAnsi="Century Gothic"/>
          <w:sz w:val="24"/>
          <w:szCs w:val="24"/>
        </w:rPr>
      </w:pPr>
    </w:p>
    <w:p w14:paraId="2B3FE162" w14:textId="77777777" w:rsidR="00A6375B" w:rsidRPr="006F5911" w:rsidRDefault="00A6375B" w:rsidP="006F5911">
      <w:pPr>
        <w:spacing w:after="0" w:line="276" w:lineRule="auto"/>
        <w:rPr>
          <w:rFonts w:ascii="Century Gothic" w:hAnsi="Century Gothic"/>
          <w:sz w:val="24"/>
          <w:szCs w:val="24"/>
        </w:rPr>
      </w:pPr>
      <w:r w:rsidRPr="006F5911">
        <w:rPr>
          <w:rFonts w:ascii="Century Gothic" w:hAnsi="Century Gothic"/>
          <w:sz w:val="24"/>
          <w:szCs w:val="24"/>
        </w:rPr>
        <w:t>University of Pennsylvania, MA in Journalism and Social Communications</w:t>
      </w:r>
    </w:p>
    <w:p w14:paraId="37F61907" w14:textId="37CE9F56" w:rsidR="007B182B" w:rsidRPr="006F5911" w:rsidRDefault="006F5911" w:rsidP="006F5911">
      <w:pPr>
        <w:spacing w:after="0" w:line="276" w:lineRule="auto"/>
        <w:rPr>
          <w:rFonts w:ascii="Century Gothic" w:hAnsi="Century Gothic"/>
          <w:sz w:val="24"/>
          <w:szCs w:val="24"/>
        </w:rPr>
      </w:pPr>
      <w:r>
        <w:rPr>
          <w:rFonts w:ascii="Century Gothic" w:hAnsi="Century Gothic"/>
          <w:sz w:val="24"/>
          <w:szCs w:val="24"/>
        </w:rPr>
        <w:t>20XX-20XX</w:t>
      </w:r>
    </w:p>
    <w:sectPr w:rsidR="007B182B" w:rsidRPr="006F5911" w:rsidSect="006C4E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0D88"/>
    <w:multiLevelType w:val="hybridMultilevel"/>
    <w:tmpl w:val="74B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27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5B"/>
    <w:rsid w:val="006C4E4C"/>
    <w:rsid w:val="006F5911"/>
    <w:rsid w:val="007B182B"/>
    <w:rsid w:val="00A6375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4ED7"/>
  <w15:chartTrackingRefBased/>
  <w15:docId w15:val="{3AD5EF76-C4C1-4410-A29D-AF2B13D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6F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2022-09-28T10:33:00Z</dcterms:created>
  <dcterms:modified xsi:type="dcterms:W3CDTF">2022-09-28T10:33:00Z</dcterms:modified>
</cp:coreProperties>
</file>