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89A" w14:textId="5754463B" w:rsidR="00E56571" w:rsidRDefault="00CA58A9" w:rsidP="002C562A">
      <w:pPr>
        <w:spacing w:after="0" w:line="276" w:lineRule="auto"/>
        <w:jc w:val="center"/>
        <w:rPr>
          <w:rFonts w:ascii="Century Gothic" w:hAnsi="Century Gothic"/>
          <w:b/>
          <w:bCs/>
          <w:sz w:val="36"/>
          <w:szCs w:val="36"/>
          <w:u w:val="single"/>
        </w:rPr>
      </w:pPr>
      <w:r w:rsidRPr="00CA58A9">
        <w:rPr>
          <w:rFonts w:ascii="Century Gothic" w:hAnsi="Century Gothic"/>
          <w:b/>
          <w:bCs/>
          <w:sz w:val="36"/>
          <w:szCs w:val="36"/>
          <w:u w:val="single"/>
        </w:rPr>
        <w:t>SOCIAL MEDIA MANAGER RESUME</w:t>
      </w:r>
    </w:p>
    <w:p w14:paraId="57171814" w14:textId="77777777" w:rsidR="00CA58A9" w:rsidRPr="00CA58A9" w:rsidRDefault="00CA58A9" w:rsidP="002C562A">
      <w:pPr>
        <w:spacing w:after="0" w:line="276" w:lineRule="auto"/>
        <w:jc w:val="center"/>
        <w:rPr>
          <w:rFonts w:ascii="Century Gothic" w:hAnsi="Century Gothic"/>
          <w:b/>
          <w:bCs/>
          <w:sz w:val="36"/>
          <w:szCs w:val="36"/>
          <w:u w:val="single"/>
        </w:rPr>
      </w:pPr>
    </w:p>
    <w:p w14:paraId="5227B3C3" w14:textId="77777777"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Maxine Curry</w:t>
      </w:r>
    </w:p>
    <w:p w14:paraId="14C181A5" w14:textId="77777777"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The Big Peg</w:t>
      </w:r>
    </w:p>
    <w:p w14:paraId="5E975B0D" w14:textId="77777777"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 xml:space="preserve">120 </w:t>
      </w:r>
      <w:proofErr w:type="spellStart"/>
      <w:r w:rsidRPr="00CA58A9">
        <w:rPr>
          <w:rFonts w:ascii="Century Gothic" w:hAnsi="Century Gothic"/>
          <w:sz w:val="24"/>
          <w:szCs w:val="24"/>
        </w:rPr>
        <w:t>Vyse</w:t>
      </w:r>
      <w:proofErr w:type="spellEnd"/>
      <w:r w:rsidRPr="00CA58A9">
        <w:rPr>
          <w:rFonts w:ascii="Century Gothic" w:hAnsi="Century Gothic"/>
          <w:sz w:val="24"/>
          <w:szCs w:val="24"/>
        </w:rPr>
        <w:t xml:space="preserve"> Street</w:t>
      </w:r>
    </w:p>
    <w:p w14:paraId="6F8CDFD4" w14:textId="77777777"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Birmingham B18 6NF</w:t>
      </w:r>
    </w:p>
    <w:p w14:paraId="0A73CD9E" w14:textId="77777777"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England</w:t>
      </w:r>
    </w:p>
    <w:p w14:paraId="17A3D4C8" w14:textId="77777777"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T: 0044 121 638 0026</w:t>
      </w:r>
    </w:p>
    <w:p w14:paraId="0326C0D8" w14:textId="2FD3291B"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 xml:space="preserve">E: </w:t>
      </w:r>
      <w:r w:rsidR="00A61A24">
        <w:rPr>
          <w:rFonts w:ascii="Century Gothic" w:hAnsi="Century Gothic"/>
          <w:sz w:val="24"/>
          <w:szCs w:val="24"/>
        </w:rPr>
        <w:t>maxinec123@email.com</w:t>
      </w:r>
    </w:p>
    <w:p w14:paraId="00C0DD30" w14:textId="77777777" w:rsidR="00E56571" w:rsidRPr="00CA58A9" w:rsidRDefault="00E56571" w:rsidP="002C562A">
      <w:pPr>
        <w:spacing w:after="0" w:line="276" w:lineRule="auto"/>
        <w:rPr>
          <w:rFonts w:ascii="Century Gothic" w:hAnsi="Century Gothic"/>
          <w:sz w:val="24"/>
          <w:szCs w:val="24"/>
        </w:rPr>
      </w:pPr>
    </w:p>
    <w:p w14:paraId="01F22F32" w14:textId="21E51355" w:rsidR="00E56571" w:rsidRPr="00CA58A9" w:rsidRDefault="00CA58A9" w:rsidP="002C562A">
      <w:pPr>
        <w:spacing w:after="0" w:line="276" w:lineRule="auto"/>
        <w:rPr>
          <w:rFonts w:ascii="Century Gothic" w:hAnsi="Century Gothic"/>
          <w:b/>
          <w:bCs/>
          <w:sz w:val="28"/>
          <w:szCs w:val="28"/>
        </w:rPr>
      </w:pPr>
      <w:r w:rsidRPr="00CA58A9">
        <w:rPr>
          <w:rFonts w:ascii="Century Gothic" w:hAnsi="Century Gothic"/>
          <w:b/>
          <w:bCs/>
          <w:sz w:val="28"/>
          <w:szCs w:val="28"/>
        </w:rPr>
        <w:t>Personal Summary</w:t>
      </w:r>
    </w:p>
    <w:p w14:paraId="4309307A" w14:textId="77777777" w:rsidR="00E56571" w:rsidRPr="00CA58A9" w:rsidRDefault="00E56571" w:rsidP="002C562A">
      <w:pPr>
        <w:spacing w:after="0" w:line="276" w:lineRule="auto"/>
        <w:rPr>
          <w:rFonts w:ascii="Century Gothic" w:hAnsi="Century Gothic"/>
          <w:sz w:val="24"/>
          <w:szCs w:val="24"/>
        </w:rPr>
      </w:pPr>
    </w:p>
    <w:p w14:paraId="5295A28D" w14:textId="6FC4A30E" w:rsidR="00E56571" w:rsidRP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 xml:space="preserve">Maxine is highly computer literate and a prolific personal user of all aspects of social media. She can leverage mobile and social media campaigns to grow market share and expand brand awareness. What really sets her apart from others is her ability to make things happen and gets results. As someone who already has a multitude of successful campaigns under her </w:t>
      </w:r>
      <w:r w:rsidR="00CA58A9" w:rsidRPr="00CA58A9">
        <w:rPr>
          <w:rFonts w:ascii="Century Gothic" w:hAnsi="Century Gothic"/>
          <w:sz w:val="24"/>
          <w:szCs w:val="24"/>
        </w:rPr>
        <w:t>belt,</w:t>
      </w:r>
      <w:r w:rsidRPr="00CA58A9">
        <w:rPr>
          <w:rFonts w:ascii="Century Gothic" w:hAnsi="Century Gothic"/>
          <w:sz w:val="24"/>
          <w:szCs w:val="24"/>
        </w:rPr>
        <w:t xml:space="preserve"> she is almost guaranteed to be successful in any role that she undertakes. With any company that she has joined she has always hit the ground running and got on with the job. As a true professional she never accepts the status quo and is constantly looking for ways in which she can improve existing processes. An experienced marketer who is passionate about implementing social media projects to meet commercial goals. Right </w:t>
      </w:r>
      <w:r w:rsidR="00CA58A9" w:rsidRPr="00CA58A9">
        <w:rPr>
          <w:rFonts w:ascii="Century Gothic" w:hAnsi="Century Gothic"/>
          <w:sz w:val="24"/>
          <w:szCs w:val="24"/>
        </w:rPr>
        <w:t>now,</w:t>
      </w:r>
      <w:r w:rsidRPr="00CA58A9">
        <w:rPr>
          <w:rFonts w:ascii="Century Gothic" w:hAnsi="Century Gothic"/>
          <w:sz w:val="24"/>
          <w:szCs w:val="24"/>
        </w:rPr>
        <w:t xml:space="preserve"> she would like to join a company where there is genuine scope of further progression within the company.</w:t>
      </w:r>
    </w:p>
    <w:p w14:paraId="3C8C3DAA" w14:textId="388372F1" w:rsidR="00E56571" w:rsidRPr="00CA58A9" w:rsidRDefault="00E56571" w:rsidP="002C562A">
      <w:pPr>
        <w:spacing w:after="0" w:line="276" w:lineRule="auto"/>
        <w:rPr>
          <w:rFonts w:ascii="Century Gothic" w:hAnsi="Century Gothic"/>
          <w:sz w:val="24"/>
          <w:szCs w:val="24"/>
        </w:rPr>
      </w:pPr>
    </w:p>
    <w:p w14:paraId="6B266B70" w14:textId="35BACFDC" w:rsidR="00E56571" w:rsidRPr="00CA58A9" w:rsidRDefault="00CA58A9" w:rsidP="002C562A">
      <w:pPr>
        <w:spacing w:after="0" w:line="276" w:lineRule="auto"/>
        <w:rPr>
          <w:rFonts w:ascii="Century Gothic" w:hAnsi="Century Gothic"/>
          <w:b/>
          <w:bCs/>
          <w:sz w:val="28"/>
          <w:szCs w:val="28"/>
        </w:rPr>
      </w:pPr>
      <w:r w:rsidRPr="00CA58A9">
        <w:rPr>
          <w:rFonts w:ascii="Century Gothic" w:hAnsi="Century Gothic"/>
          <w:b/>
          <w:bCs/>
          <w:sz w:val="28"/>
          <w:szCs w:val="28"/>
        </w:rPr>
        <w:t>Career History</w:t>
      </w:r>
    </w:p>
    <w:p w14:paraId="3BF488DF" w14:textId="77777777" w:rsidR="00E56571" w:rsidRPr="00CA58A9" w:rsidRDefault="00E56571" w:rsidP="002C562A">
      <w:pPr>
        <w:spacing w:after="0" w:line="276" w:lineRule="auto"/>
        <w:rPr>
          <w:rFonts w:ascii="Century Gothic" w:hAnsi="Century Gothic"/>
          <w:sz w:val="24"/>
          <w:szCs w:val="24"/>
        </w:rPr>
      </w:pPr>
    </w:p>
    <w:p w14:paraId="6A1F5406" w14:textId="006CDF12" w:rsidR="00E56571" w:rsidRPr="00CA58A9" w:rsidRDefault="00CA58A9" w:rsidP="002C562A">
      <w:pPr>
        <w:spacing w:after="0" w:line="276" w:lineRule="auto"/>
        <w:rPr>
          <w:rFonts w:ascii="Century Gothic" w:hAnsi="Century Gothic"/>
          <w:b/>
          <w:bCs/>
          <w:sz w:val="24"/>
          <w:szCs w:val="24"/>
        </w:rPr>
      </w:pPr>
      <w:r w:rsidRPr="00CA58A9">
        <w:rPr>
          <w:rFonts w:ascii="Century Gothic" w:hAnsi="Century Gothic"/>
          <w:b/>
          <w:bCs/>
          <w:sz w:val="24"/>
          <w:szCs w:val="24"/>
        </w:rPr>
        <w:t xml:space="preserve">Social Media Manager </w:t>
      </w:r>
      <w:r w:rsidR="00E56571" w:rsidRPr="00CA58A9">
        <w:rPr>
          <w:rFonts w:ascii="Century Gothic" w:hAnsi="Century Gothic"/>
          <w:b/>
          <w:bCs/>
          <w:sz w:val="24"/>
          <w:szCs w:val="24"/>
        </w:rPr>
        <w:t>– Start Date – Present</w:t>
      </w:r>
      <w:r w:rsidRPr="00CA58A9">
        <w:rPr>
          <w:rFonts w:ascii="Century Gothic" w:hAnsi="Century Gothic"/>
          <w:b/>
          <w:bCs/>
          <w:sz w:val="24"/>
          <w:szCs w:val="24"/>
        </w:rPr>
        <w:t xml:space="preserve">. </w:t>
      </w:r>
      <w:r w:rsidR="00E56571" w:rsidRPr="00CA58A9">
        <w:rPr>
          <w:rFonts w:ascii="Century Gothic" w:hAnsi="Century Gothic"/>
          <w:b/>
          <w:bCs/>
          <w:sz w:val="24"/>
          <w:szCs w:val="24"/>
        </w:rPr>
        <w:t>Employers name – Location</w:t>
      </w:r>
    </w:p>
    <w:p w14:paraId="756C3078" w14:textId="12663A90"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Responsible for developing and then implementing the company’s online Social Media campaigns.</w:t>
      </w:r>
    </w:p>
    <w:p w14:paraId="528C6919"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Leading the company’s efforts to be heard and get noticed online.</w:t>
      </w:r>
    </w:p>
    <w:p w14:paraId="6FA8C782"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Directly managing and governing the execution of all social media activities.</w:t>
      </w:r>
    </w:p>
    <w:p w14:paraId="38FAC7DA"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Running paid advertising campaigns on social networks.</w:t>
      </w:r>
    </w:p>
    <w:p w14:paraId="07D1D954"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Developing the company’s online brand strategy.</w:t>
      </w:r>
    </w:p>
    <w:p w14:paraId="188B2AE8"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Managing a social media content calendar for the company and executing against it.</w:t>
      </w:r>
    </w:p>
    <w:p w14:paraId="2DF9D362"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 xml:space="preserve">Writing copy for social platforms, </w:t>
      </w:r>
      <w:proofErr w:type="gramStart"/>
      <w:r w:rsidRPr="00CA58A9">
        <w:rPr>
          <w:rFonts w:ascii="Century Gothic" w:hAnsi="Century Gothic"/>
          <w:sz w:val="24"/>
          <w:szCs w:val="24"/>
        </w:rPr>
        <w:t>newsletters</w:t>
      </w:r>
      <w:proofErr w:type="gramEnd"/>
      <w:r w:rsidRPr="00CA58A9">
        <w:rPr>
          <w:rFonts w:ascii="Century Gothic" w:hAnsi="Century Gothic"/>
          <w:sz w:val="24"/>
          <w:szCs w:val="24"/>
        </w:rPr>
        <w:t xml:space="preserve"> and blog posts.</w:t>
      </w:r>
    </w:p>
    <w:p w14:paraId="642F2CEB" w14:textId="3192DBF4"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 xml:space="preserve">Working alongside </w:t>
      </w:r>
      <w:r w:rsidR="00CA58A9">
        <w:rPr>
          <w:rFonts w:ascii="Century Gothic" w:hAnsi="Century Gothic"/>
          <w:sz w:val="24"/>
          <w:szCs w:val="24"/>
        </w:rPr>
        <w:t>t</w:t>
      </w:r>
      <w:r w:rsidR="00CA58A9" w:rsidRPr="00CA58A9">
        <w:rPr>
          <w:rFonts w:ascii="Century Gothic" w:hAnsi="Century Gothic"/>
          <w:sz w:val="24"/>
          <w:szCs w:val="24"/>
        </w:rPr>
        <w:t>hird-party</w:t>
      </w:r>
      <w:r w:rsidRPr="00CA58A9">
        <w:rPr>
          <w:rFonts w:ascii="Century Gothic" w:hAnsi="Century Gothic"/>
          <w:sz w:val="24"/>
          <w:szCs w:val="24"/>
        </w:rPr>
        <w:t xml:space="preserve"> PR teams to create engaging content.</w:t>
      </w:r>
    </w:p>
    <w:p w14:paraId="00DB16CE"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lastRenderedPageBreak/>
        <w:t>Managing content development and publishing.</w:t>
      </w:r>
    </w:p>
    <w:p w14:paraId="700691BC"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Responsible for the generation of ideas.</w:t>
      </w:r>
    </w:p>
    <w:p w14:paraId="4711BC47"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Building a reputable online presence.</w:t>
      </w:r>
    </w:p>
    <w:p w14:paraId="0E70D33A"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Engaging with and inspiring colleagues at every level.</w:t>
      </w:r>
    </w:p>
    <w:p w14:paraId="19640CF9" w14:textId="77777777" w:rsidR="00E56571" w:rsidRPr="00CA58A9" w:rsidRDefault="00E56571" w:rsidP="002C562A">
      <w:pPr>
        <w:pStyle w:val="ListParagraph"/>
        <w:numPr>
          <w:ilvl w:val="0"/>
          <w:numId w:val="1"/>
        </w:numPr>
        <w:spacing w:after="0" w:line="276" w:lineRule="auto"/>
        <w:rPr>
          <w:rFonts w:ascii="Century Gothic" w:hAnsi="Century Gothic"/>
          <w:sz w:val="24"/>
          <w:szCs w:val="24"/>
        </w:rPr>
      </w:pPr>
      <w:r w:rsidRPr="00CA58A9">
        <w:rPr>
          <w:rFonts w:ascii="Century Gothic" w:hAnsi="Century Gothic"/>
          <w:sz w:val="24"/>
          <w:szCs w:val="24"/>
        </w:rPr>
        <w:t>Driving traffic to the company’s website.</w:t>
      </w:r>
    </w:p>
    <w:p w14:paraId="7005DF05" w14:textId="77777777" w:rsidR="00CA58A9" w:rsidRDefault="00CA58A9" w:rsidP="002C562A">
      <w:pPr>
        <w:spacing w:after="0" w:line="276" w:lineRule="auto"/>
        <w:rPr>
          <w:rFonts w:ascii="Century Gothic" w:hAnsi="Century Gothic"/>
          <w:sz w:val="24"/>
          <w:szCs w:val="24"/>
        </w:rPr>
      </w:pPr>
    </w:p>
    <w:p w14:paraId="7B739544" w14:textId="2E88F7D3" w:rsidR="00E56571" w:rsidRPr="00CA58A9" w:rsidRDefault="00CA58A9" w:rsidP="002C562A">
      <w:pPr>
        <w:spacing w:after="0" w:line="276" w:lineRule="auto"/>
        <w:rPr>
          <w:rFonts w:ascii="Century Gothic" w:hAnsi="Century Gothic"/>
          <w:b/>
          <w:bCs/>
          <w:sz w:val="28"/>
          <w:szCs w:val="28"/>
        </w:rPr>
      </w:pPr>
      <w:r w:rsidRPr="00CA58A9">
        <w:rPr>
          <w:rFonts w:ascii="Century Gothic" w:hAnsi="Century Gothic"/>
          <w:b/>
          <w:bCs/>
          <w:sz w:val="28"/>
          <w:szCs w:val="28"/>
        </w:rPr>
        <w:t>Key Skills and Competencies</w:t>
      </w:r>
    </w:p>
    <w:p w14:paraId="6D7B74CA" w14:textId="77777777" w:rsidR="00CA58A9" w:rsidRDefault="00CA58A9" w:rsidP="002C562A">
      <w:pPr>
        <w:spacing w:after="0" w:line="276" w:lineRule="auto"/>
        <w:rPr>
          <w:rFonts w:ascii="Century Gothic" w:hAnsi="Century Gothic"/>
          <w:sz w:val="24"/>
          <w:szCs w:val="24"/>
        </w:rPr>
      </w:pPr>
    </w:p>
    <w:p w14:paraId="0CBDFF10" w14:textId="4DCA85CA"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Passionate about creating entertaining online content.</w:t>
      </w:r>
    </w:p>
    <w:p w14:paraId="6FEEC19B" w14:textId="77777777"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Able to adapt her writing style across multiple brands and categories.</w:t>
      </w:r>
    </w:p>
    <w:p w14:paraId="35864B60" w14:textId="77777777"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Highly creative, innovative, and resourceful mind-set.</w:t>
      </w:r>
    </w:p>
    <w:p w14:paraId="7C066349" w14:textId="77777777"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Superb influencing and communication skills.</w:t>
      </w:r>
    </w:p>
    <w:p w14:paraId="1C1BD751" w14:textId="77777777"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Able to work in a cross functional environment.</w:t>
      </w:r>
    </w:p>
    <w:p w14:paraId="731FF233" w14:textId="77777777"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Used to working to deadlines under pressure.</w:t>
      </w:r>
    </w:p>
    <w:p w14:paraId="4D656DAA" w14:textId="77777777"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Natural collaboration and bridge-building skills.</w:t>
      </w:r>
    </w:p>
    <w:p w14:paraId="472CEE8B" w14:textId="77777777" w:rsidR="00E56571" w:rsidRPr="00CA58A9" w:rsidRDefault="00E56571" w:rsidP="002C562A">
      <w:pPr>
        <w:pStyle w:val="ListParagraph"/>
        <w:numPr>
          <w:ilvl w:val="0"/>
          <w:numId w:val="2"/>
        </w:numPr>
        <w:spacing w:after="0" w:line="276" w:lineRule="auto"/>
        <w:rPr>
          <w:rFonts w:ascii="Century Gothic" w:hAnsi="Century Gothic"/>
          <w:sz w:val="24"/>
          <w:szCs w:val="24"/>
        </w:rPr>
      </w:pPr>
      <w:r w:rsidRPr="00CA58A9">
        <w:rPr>
          <w:rFonts w:ascii="Century Gothic" w:hAnsi="Century Gothic"/>
          <w:sz w:val="24"/>
          <w:szCs w:val="24"/>
        </w:rPr>
        <w:t>Have large amounts of resilience.</w:t>
      </w:r>
    </w:p>
    <w:p w14:paraId="1915072A" w14:textId="02056B0D" w:rsidR="00E56571" w:rsidRPr="00CA58A9" w:rsidRDefault="00E56571" w:rsidP="002C562A">
      <w:pPr>
        <w:spacing w:after="0" w:line="276" w:lineRule="auto"/>
        <w:rPr>
          <w:rFonts w:ascii="Century Gothic" w:hAnsi="Century Gothic"/>
          <w:sz w:val="24"/>
          <w:szCs w:val="24"/>
        </w:rPr>
      </w:pPr>
    </w:p>
    <w:p w14:paraId="56C087DC" w14:textId="38768B26" w:rsidR="00E56571" w:rsidRPr="00CA58A9" w:rsidRDefault="00CA58A9" w:rsidP="002C562A">
      <w:pPr>
        <w:spacing w:after="0" w:line="276" w:lineRule="auto"/>
        <w:rPr>
          <w:rFonts w:ascii="Century Gothic" w:hAnsi="Century Gothic"/>
          <w:b/>
          <w:bCs/>
          <w:sz w:val="28"/>
          <w:szCs w:val="28"/>
        </w:rPr>
      </w:pPr>
      <w:r w:rsidRPr="00CA58A9">
        <w:rPr>
          <w:rFonts w:ascii="Century Gothic" w:hAnsi="Century Gothic"/>
          <w:b/>
          <w:bCs/>
          <w:sz w:val="28"/>
          <w:szCs w:val="28"/>
        </w:rPr>
        <w:t xml:space="preserve">Areas </w:t>
      </w:r>
      <w:r>
        <w:rPr>
          <w:rFonts w:ascii="Century Gothic" w:hAnsi="Century Gothic"/>
          <w:b/>
          <w:bCs/>
          <w:sz w:val="28"/>
          <w:szCs w:val="28"/>
        </w:rPr>
        <w:t>o</w:t>
      </w:r>
      <w:r w:rsidRPr="00CA58A9">
        <w:rPr>
          <w:rFonts w:ascii="Century Gothic" w:hAnsi="Century Gothic"/>
          <w:b/>
          <w:bCs/>
          <w:sz w:val="28"/>
          <w:szCs w:val="28"/>
        </w:rPr>
        <w:t>f Expertise</w:t>
      </w:r>
    </w:p>
    <w:p w14:paraId="3328E634" w14:textId="77777777" w:rsidR="00E56571" w:rsidRPr="00CA58A9" w:rsidRDefault="00E56571" w:rsidP="002C562A">
      <w:pPr>
        <w:spacing w:after="0" w:line="276" w:lineRule="auto"/>
        <w:rPr>
          <w:rFonts w:ascii="Century Gothic" w:hAnsi="Century Gothic"/>
          <w:sz w:val="24"/>
          <w:szCs w:val="24"/>
        </w:rPr>
      </w:pPr>
    </w:p>
    <w:p w14:paraId="43142637" w14:textId="77777777" w:rsidR="00E56571" w:rsidRPr="00CA58A9" w:rsidRDefault="00E56571" w:rsidP="002C562A">
      <w:pPr>
        <w:pStyle w:val="ListParagraph"/>
        <w:numPr>
          <w:ilvl w:val="0"/>
          <w:numId w:val="3"/>
        </w:numPr>
        <w:spacing w:after="0" w:line="276" w:lineRule="auto"/>
        <w:rPr>
          <w:rFonts w:ascii="Century Gothic" w:hAnsi="Century Gothic"/>
          <w:sz w:val="24"/>
          <w:szCs w:val="24"/>
        </w:rPr>
      </w:pPr>
      <w:r w:rsidRPr="00CA58A9">
        <w:rPr>
          <w:rFonts w:ascii="Century Gothic" w:hAnsi="Century Gothic"/>
          <w:sz w:val="24"/>
          <w:szCs w:val="24"/>
        </w:rPr>
        <w:t>Consumer research</w:t>
      </w:r>
    </w:p>
    <w:p w14:paraId="770AF733" w14:textId="77777777" w:rsidR="00E56571" w:rsidRPr="00CA58A9" w:rsidRDefault="00E56571" w:rsidP="002C562A">
      <w:pPr>
        <w:pStyle w:val="ListParagraph"/>
        <w:numPr>
          <w:ilvl w:val="0"/>
          <w:numId w:val="3"/>
        </w:numPr>
        <w:spacing w:after="0" w:line="276" w:lineRule="auto"/>
        <w:rPr>
          <w:rFonts w:ascii="Century Gothic" w:hAnsi="Century Gothic"/>
          <w:sz w:val="24"/>
          <w:szCs w:val="24"/>
        </w:rPr>
      </w:pPr>
      <w:r w:rsidRPr="00CA58A9">
        <w:rPr>
          <w:rFonts w:ascii="Century Gothic" w:hAnsi="Century Gothic"/>
          <w:sz w:val="24"/>
          <w:szCs w:val="24"/>
        </w:rPr>
        <w:t>Content creation</w:t>
      </w:r>
    </w:p>
    <w:p w14:paraId="7ABA5CF4" w14:textId="77777777" w:rsidR="00E56571" w:rsidRPr="00CA58A9" w:rsidRDefault="00E56571" w:rsidP="002C562A">
      <w:pPr>
        <w:pStyle w:val="ListParagraph"/>
        <w:numPr>
          <w:ilvl w:val="0"/>
          <w:numId w:val="3"/>
        </w:numPr>
        <w:spacing w:after="0" w:line="276" w:lineRule="auto"/>
        <w:rPr>
          <w:rFonts w:ascii="Century Gothic" w:hAnsi="Century Gothic"/>
          <w:sz w:val="24"/>
          <w:szCs w:val="24"/>
        </w:rPr>
      </w:pPr>
      <w:r w:rsidRPr="00CA58A9">
        <w:rPr>
          <w:rFonts w:ascii="Century Gothic" w:hAnsi="Century Gothic"/>
          <w:sz w:val="24"/>
          <w:szCs w:val="24"/>
        </w:rPr>
        <w:t>Community management</w:t>
      </w:r>
    </w:p>
    <w:p w14:paraId="64444E66" w14:textId="3D730D6E" w:rsidR="00E56571" w:rsidRPr="00CA58A9" w:rsidRDefault="00E56571" w:rsidP="002C562A">
      <w:pPr>
        <w:spacing w:after="0" w:line="276" w:lineRule="auto"/>
        <w:rPr>
          <w:rFonts w:ascii="Century Gothic" w:hAnsi="Century Gothic"/>
          <w:sz w:val="24"/>
          <w:szCs w:val="24"/>
        </w:rPr>
      </w:pPr>
    </w:p>
    <w:p w14:paraId="2B809D29" w14:textId="51651CAE" w:rsidR="00E56571" w:rsidRPr="00CA58A9" w:rsidRDefault="00CA58A9" w:rsidP="002C562A">
      <w:pPr>
        <w:spacing w:after="0" w:line="276" w:lineRule="auto"/>
        <w:rPr>
          <w:rFonts w:ascii="Century Gothic" w:hAnsi="Century Gothic"/>
          <w:b/>
          <w:bCs/>
          <w:sz w:val="28"/>
          <w:szCs w:val="28"/>
        </w:rPr>
      </w:pPr>
      <w:r w:rsidRPr="00CA58A9">
        <w:rPr>
          <w:rFonts w:ascii="Century Gothic" w:hAnsi="Century Gothic"/>
          <w:b/>
          <w:bCs/>
          <w:sz w:val="28"/>
          <w:szCs w:val="28"/>
        </w:rPr>
        <w:t>Academic Qualifications</w:t>
      </w:r>
    </w:p>
    <w:p w14:paraId="0019FC46" w14:textId="77777777" w:rsidR="00E56571" w:rsidRPr="00CA58A9" w:rsidRDefault="00E56571" w:rsidP="002C562A">
      <w:pPr>
        <w:spacing w:after="0" w:line="276" w:lineRule="auto"/>
        <w:rPr>
          <w:rFonts w:ascii="Century Gothic" w:hAnsi="Century Gothic"/>
          <w:sz w:val="24"/>
          <w:szCs w:val="24"/>
        </w:rPr>
      </w:pPr>
    </w:p>
    <w:p w14:paraId="5DCDEE81" w14:textId="77777777" w:rsidR="00CA58A9" w:rsidRDefault="00E56571" w:rsidP="002C562A">
      <w:pPr>
        <w:spacing w:after="0" w:line="276" w:lineRule="auto"/>
        <w:rPr>
          <w:rFonts w:ascii="Century Gothic" w:hAnsi="Century Gothic"/>
          <w:sz w:val="24"/>
          <w:szCs w:val="24"/>
        </w:rPr>
      </w:pPr>
      <w:r w:rsidRPr="00CA58A9">
        <w:rPr>
          <w:rFonts w:ascii="Century Gothic" w:hAnsi="Century Gothic"/>
          <w:sz w:val="24"/>
          <w:szCs w:val="24"/>
        </w:rPr>
        <w:t>University name</w:t>
      </w:r>
    </w:p>
    <w:p w14:paraId="7FEFBCC1" w14:textId="689C2BC9" w:rsidR="00E56571" w:rsidRDefault="00E56571" w:rsidP="002C562A">
      <w:pPr>
        <w:spacing w:after="0" w:line="276" w:lineRule="auto"/>
        <w:rPr>
          <w:rFonts w:ascii="Century Gothic" w:hAnsi="Century Gothic"/>
          <w:sz w:val="24"/>
          <w:szCs w:val="24"/>
        </w:rPr>
      </w:pPr>
      <w:r w:rsidRPr="00CA58A9">
        <w:rPr>
          <w:rFonts w:ascii="Century Gothic" w:hAnsi="Century Gothic"/>
          <w:sz w:val="24"/>
          <w:szCs w:val="24"/>
        </w:rPr>
        <w:t>Degree details</w:t>
      </w:r>
    </w:p>
    <w:p w14:paraId="00A12758" w14:textId="319476D4" w:rsidR="007B182B" w:rsidRPr="00CA58A9" w:rsidRDefault="002C562A" w:rsidP="002C562A">
      <w:pPr>
        <w:spacing w:after="0" w:line="276" w:lineRule="auto"/>
        <w:rPr>
          <w:rFonts w:ascii="Century Gothic" w:hAnsi="Century Gothic"/>
          <w:sz w:val="24"/>
          <w:szCs w:val="24"/>
        </w:rPr>
      </w:pPr>
      <w:r>
        <w:rPr>
          <w:rFonts w:ascii="Century Gothic" w:hAnsi="Century Gothic"/>
          <w:sz w:val="24"/>
          <w:szCs w:val="24"/>
        </w:rPr>
        <w:t>CGPA 3.37</w:t>
      </w:r>
      <w:r>
        <w:rPr>
          <w:rFonts w:ascii="Century Gothic" w:hAnsi="Century Gothic"/>
          <w:sz w:val="24"/>
          <w:szCs w:val="24"/>
        </w:rPr>
        <w:br/>
        <w:t>20XX-20XX</w:t>
      </w:r>
    </w:p>
    <w:sectPr w:rsidR="007B182B" w:rsidRPr="00CA58A9" w:rsidSect="00CA58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048"/>
    <w:multiLevelType w:val="hybridMultilevel"/>
    <w:tmpl w:val="DBDC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074AC"/>
    <w:multiLevelType w:val="hybridMultilevel"/>
    <w:tmpl w:val="7ED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D1629"/>
    <w:multiLevelType w:val="hybridMultilevel"/>
    <w:tmpl w:val="91A2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228678">
    <w:abstractNumId w:val="0"/>
  </w:num>
  <w:num w:numId="2" w16cid:durableId="1189833753">
    <w:abstractNumId w:val="1"/>
  </w:num>
  <w:num w:numId="3" w16cid:durableId="1592853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71"/>
    <w:rsid w:val="002C562A"/>
    <w:rsid w:val="007B182B"/>
    <w:rsid w:val="00A61A24"/>
    <w:rsid w:val="00BC3DEB"/>
    <w:rsid w:val="00CA58A9"/>
    <w:rsid w:val="00E5657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86EA"/>
  <w15:chartTrackingRefBased/>
  <w15:docId w15:val="{5F6949FC-02FC-483A-A7DE-5A6A2E2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CA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2022-09-23T11:43:00Z</dcterms:created>
  <dcterms:modified xsi:type="dcterms:W3CDTF">2022-10-10T07:12:00Z</dcterms:modified>
</cp:coreProperties>
</file>