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A39C" w14:textId="77777777" w:rsidR="00150A3E" w:rsidRDefault="00150A3E" w:rsidP="00150A3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50A3E">
        <w:rPr>
          <w:rFonts w:ascii="Century Gothic" w:hAnsi="Century Gothic"/>
          <w:b/>
          <w:bCs/>
          <w:sz w:val="36"/>
          <w:szCs w:val="36"/>
          <w:u w:val="single"/>
        </w:rPr>
        <w:t>MARKETING TEAM MEETING</w:t>
      </w:r>
    </w:p>
    <w:p w14:paraId="788A90C1" w14:textId="77777777" w:rsidR="00150A3E" w:rsidRPr="00150A3E" w:rsidRDefault="00150A3E" w:rsidP="00150A3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E02A54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150A3E">
        <w:rPr>
          <w:rFonts w:ascii="Century Gothic" w:hAnsi="Century Gothic"/>
          <w:b/>
          <w:bCs/>
          <w:sz w:val="32"/>
          <w:szCs w:val="32"/>
        </w:rPr>
        <w:t>Agenda</w:t>
      </w:r>
    </w:p>
    <w:p w14:paraId="10C4E037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 xml:space="preserve">3-minute “Who, What, Why” review (3-5 min) </w:t>
      </w:r>
    </w:p>
    <w:p w14:paraId="6BDA4FA8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12ECA48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B12F582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>Goals and metrics (10 min)</w:t>
      </w:r>
    </w:p>
    <w:p w14:paraId="516175C2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2EF854B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59D964B6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>Retrospective and planning round table (20 min)</w:t>
      </w:r>
    </w:p>
    <w:p w14:paraId="03F98B7D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150A3E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1768E712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E755AE8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 xml:space="preserve">Roadblocks and obstacles (10 min) </w:t>
      </w:r>
    </w:p>
    <w:p w14:paraId="672D470D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4F0BB695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0F684B72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 xml:space="preserve">Testing: what are we learning? (10 min) </w:t>
      </w:r>
    </w:p>
    <w:p w14:paraId="2F231BAC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0E9655B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4E24606" w14:textId="77777777" w:rsid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50A3E">
        <w:rPr>
          <w:rFonts w:ascii="Century Gothic" w:hAnsi="Century Gothic"/>
          <w:b/>
          <w:bCs/>
          <w:sz w:val="28"/>
          <w:szCs w:val="28"/>
        </w:rPr>
        <w:t xml:space="preserve">Big wins (5 min) </w:t>
      </w:r>
    </w:p>
    <w:p w14:paraId="37A538A9" w14:textId="77777777" w:rsidR="00150A3E" w:rsidRPr="00150A3E" w:rsidRDefault="00150A3E" w:rsidP="00150A3E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87B751F" w14:textId="77777777" w:rsidR="00150A3E" w:rsidRPr="00150A3E" w:rsidRDefault="00150A3E" w:rsidP="00150A3E">
      <w:pPr>
        <w:spacing w:line="276" w:lineRule="auto"/>
        <w:rPr>
          <w:rFonts w:ascii="Century Gothic" w:hAnsi="Century Gothic"/>
        </w:rPr>
      </w:pPr>
    </w:p>
    <w:sectPr w:rsidR="00150A3E" w:rsidRPr="00150A3E" w:rsidSect="00150A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E"/>
    <w:rsid w:val="001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DF85"/>
  <w15:chartTrackingRefBased/>
  <w15:docId w15:val="{006940D2-E1BB-450F-8A46-B0D4E535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A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2022-11-14T05:10:00Z</dcterms:created>
  <dcterms:modified xsi:type="dcterms:W3CDTF">2022-11-14T05:13:00Z</dcterms:modified>
</cp:coreProperties>
</file>