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2795"/>
        <w:gridCol w:w="540"/>
        <w:gridCol w:w="3158"/>
        <w:gridCol w:w="719"/>
        <w:gridCol w:w="2782"/>
      </w:tblGrid>
      <w:tr w:rsidR="002D4223" w:rsidRPr="008A3143" w14:paraId="313B44DB" w14:textId="1FEA5E54" w:rsidTr="00FA730A">
        <w:trPr>
          <w:trHeight w:val="432"/>
        </w:trPr>
        <w:tc>
          <w:tcPr>
            <w:tcW w:w="373" w:type="pct"/>
            <w:vAlign w:val="center"/>
          </w:tcPr>
          <w:p w14:paraId="702AC072" w14:textId="4503A1CE" w:rsidR="0069533C" w:rsidRPr="008A3143" w:rsidRDefault="002270CE" w:rsidP="000700DA">
            <w:pPr>
              <w:jc w:val="center"/>
              <w:rPr>
                <w:rFonts w:ascii="Segoe UI" w:hAnsi="Segoe UI" w:cs="Segoe UI"/>
              </w:rPr>
            </w:pPr>
            <w:r>
              <w:rPr>
                <w:rFonts w:ascii="Segoe UI" w:hAnsi="Segoe UI" w:cs="Segoe UI"/>
                <w:noProof/>
              </w:rPr>
              <w:drawing>
                <wp:inline distT="0" distB="0" distL="0" distR="0" wp14:anchorId="376332C1" wp14:editId="721D95FF">
                  <wp:extent cx="276225" cy="276225"/>
                  <wp:effectExtent l="0" t="0" r="9525" b="9525"/>
                  <wp:docPr id="113056418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64183" name="Graphic 1130564183" descr="Hous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 cy="276225"/>
                          </a:xfrm>
                          <a:prstGeom prst="rect">
                            <a:avLst/>
                          </a:prstGeom>
                        </pic:spPr>
                      </pic:pic>
                    </a:graphicData>
                  </a:graphic>
                </wp:inline>
              </w:drawing>
            </w:r>
          </w:p>
        </w:tc>
        <w:tc>
          <w:tcPr>
            <w:tcW w:w="1294" w:type="pct"/>
            <w:vAlign w:val="center"/>
          </w:tcPr>
          <w:p w14:paraId="06F6962A" w14:textId="77777777" w:rsidR="0069533C" w:rsidRPr="008A3143" w:rsidRDefault="0069533C" w:rsidP="002D4223">
            <w:pPr>
              <w:rPr>
                <w:rFonts w:ascii="Segoe UI" w:hAnsi="Segoe UI" w:cs="Segoe UI"/>
              </w:rPr>
            </w:pPr>
            <w:r>
              <w:rPr>
                <w:rFonts w:ascii="Segoe UI" w:hAnsi="Segoe UI" w:cs="Segoe UI"/>
              </w:rPr>
              <w:fldChar w:fldCharType="begin">
                <w:ffData>
                  <w:name w:val="Text3"/>
                  <w:enabled/>
                  <w:calcOnExit w:val="0"/>
                  <w:textInput>
                    <w:default w:val="[Address]"/>
                  </w:textInput>
                </w:ffData>
              </w:fldChar>
            </w:r>
            <w:bookmarkStart w:id="0"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0"/>
          </w:p>
        </w:tc>
        <w:tc>
          <w:tcPr>
            <w:tcW w:w="250" w:type="pct"/>
            <w:vAlign w:val="center"/>
          </w:tcPr>
          <w:p w14:paraId="3325C9EE" w14:textId="1B17F759" w:rsidR="0069533C" w:rsidRPr="008A3143" w:rsidRDefault="002270CE" w:rsidP="0069533C">
            <w:pPr>
              <w:spacing w:line="276" w:lineRule="auto"/>
              <w:jc w:val="center"/>
              <w:rPr>
                <w:rFonts w:ascii="Segoe UI" w:hAnsi="Segoe UI" w:cs="Segoe UI"/>
              </w:rPr>
            </w:pPr>
            <w:r>
              <w:rPr>
                <w:rFonts w:ascii="Segoe UI" w:hAnsi="Segoe UI" w:cs="Segoe UI"/>
                <w:noProof/>
              </w:rPr>
              <w:drawing>
                <wp:inline distT="0" distB="0" distL="0" distR="0" wp14:anchorId="0178DE96" wp14:editId="750381C7">
                  <wp:extent cx="238125" cy="238125"/>
                  <wp:effectExtent l="0" t="0" r="9525" b="9525"/>
                  <wp:docPr id="1909691673"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1673" name="Graphic 1909691673" descr="Speaker Pho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 cy="238125"/>
                          </a:xfrm>
                          <a:prstGeom prst="rect">
                            <a:avLst/>
                          </a:prstGeom>
                        </pic:spPr>
                      </pic:pic>
                    </a:graphicData>
                  </a:graphic>
                </wp:inline>
              </w:drawing>
            </w:r>
          </w:p>
        </w:tc>
        <w:tc>
          <w:tcPr>
            <w:tcW w:w="1462" w:type="pct"/>
            <w:vAlign w:val="center"/>
          </w:tcPr>
          <w:p w14:paraId="183335F6"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1"/>
                  <w:enabled/>
                  <w:calcOnExit w:val="0"/>
                  <w:textInput>
                    <w:default w:val="[Phone Number]"/>
                  </w:textInput>
                </w:ffData>
              </w:fldChar>
            </w:r>
            <w:bookmarkStart w:id="1" w:name="Text1"/>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[Phone Number]</w:t>
            </w:r>
            <w:r w:rsidRPr="008A3143">
              <w:rPr>
                <w:rFonts w:ascii="Segoe UI" w:hAnsi="Segoe UI" w:cs="Segoe UI"/>
              </w:rPr>
              <w:fldChar w:fldCharType="end"/>
            </w:r>
            <w:bookmarkEnd w:id="1"/>
          </w:p>
        </w:tc>
        <w:tc>
          <w:tcPr>
            <w:tcW w:w="333" w:type="pct"/>
            <w:vAlign w:val="center"/>
          </w:tcPr>
          <w:p w14:paraId="4BC07452" w14:textId="50401708" w:rsidR="0069533C" w:rsidRPr="008A3143" w:rsidRDefault="002270CE" w:rsidP="002270CE">
            <w:pPr>
              <w:spacing w:line="276" w:lineRule="auto"/>
              <w:jc w:val="right"/>
              <w:rPr>
                <w:rFonts w:ascii="Segoe UI" w:hAnsi="Segoe UI" w:cs="Segoe UI"/>
              </w:rPr>
            </w:pPr>
            <w:r>
              <w:rPr>
                <w:rFonts w:ascii="Segoe UI" w:hAnsi="Segoe UI" w:cs="Segoe UI"/>
                <w:noProof/>
              </w:rPr>
              <w:drawing>
                <wp:inline distT="0" distB="0" distL="0" distR="0" wp14:anchorId="45C06892" wp14:editId="47C358C7">
                  <wp:extent cx="257175" cy="257175"/>
                  <wp:effectExtent l="0" t="0" r="9525" b="9525"/>
                  <wp:docPr id="777317203"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17203" name="Graphic 777317203" descr="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1289" w:type="pct"/>
            <w:vAlign w:val="center"/>
          </w:tcPr>
          <w:p w14:paraId="7D317C34"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2"/>
                  <w:enabled/>
                  <w:calcOnExit w:val="0"/>
                  <w:textInput>
                    <w:default w:val="[Email Address]"/>
                  </w:textInput>
                </w:ffData>
              </w:fldChar>
            </w:r>
            <w:bookmarkStart w:id="2" w:name="Text2"/>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[Email Address]</w:t>
            </w:r>
            <w:r w:rsidRPr="008A3143">
              <w:rPr>
                <w:rFonts w:ascii="Segoe UI" w:hAnsi="Segoe UI" w:cs="Segoe UI"/>
              </w:rPr>
              <w:fldChar w:fldCharType="end"/>
            </w:r>
            <w:bookmarkEnd w:id="2"/>
          </w:p>
        </w:tc>
      </w:tr>
    </w:tbl>
    <w:p w14:paraId="0BD55DFC" w14:textId="77777777" w:rsidR="000778B4" w:rsidRPr="003722BA" w:rsidRDefault="000778B4">
      <w:pPr>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F160C" w:rsidRPr="008A3143" w14:paraId="3029E0B8" w14:textId="77777777" w:rsidTr="005B1922">
        <w:trPr>
          <w:trHeight w:val="1296"/>
        </w:trPr>
        <w:tc>
          <w:tcPr>
            <w:tcW w:w="10790" w:type="dxa"/>
            <w:vAlign w:val="center"/>
          </w:tcPr>
          <w:p w14:paraId="3626B26F" w14:textId="77777777" w:rsidR="005B1922" w:rsidRDefault="00CA6362" w:rsidP="005B1922">
            <w:pPr>
              <w:pBdr>
                <w:bottom w:val="single" w:sz="18" w:space="1" w:color="0070C0"/>
              </w:pBdr>
              <w:spacing w:line="276" w:lineRule="auto"/>
              <w:jc w:val="center"/>
              <w:rPr>
                <w:rFonts w:ascii="Segoe UI" w:hAnsi="Segoe UI" w:cs="Segoe UI"/>
                <w:b/>
                <w:bCs/>
                <w:color w:val="0070C0"/>
                <w:sz w:val="40"/>
                <w:szCs w:val="40"/>
              </w:rPr>
            </w:pPr>
            <w:r w:rsidRPr="00CA6362">
              <w:rPr>
                <w:rFonts w:ascii="Segoe UI" w:hAnsi="Segoe UI" w:cs="Segoe UI"/>
                <w:b/>
                <w:bCs/>
                <w:color w:val="0070C0"/>
                <w:sz w:val="40"/>
                <w:szCs w:val="40"/>
              </w:rPr>
              <w:t xml:space="preserve">Howard Simms </w:t>
            </w:r>
          </w:p>
          <w:p w14:paraId="752F3C51" w14:textId="10FCF251" w:rsidR="001F160C" w:rsidRPr="008A3143" w:rsidRDefault="00D26467" w:rsidP="005B1922">
            <w:pPr>
              <w:pBdr>
                <w:bottom w:val="single" w:sz="18" w:space="1" w:color="0070C0"/>
              </w:pBdr>
              <w:spacing w:after="240" w:line="276" w:lineRule="auto"/>
              <w:jc w:val="center"/>
              <w:rPr>
                <w:rFonts w:ascii="Segoe UI" w:hAnsi="Segoe UI" w:cs="Segoe UI"/>
              </w:rPr>
            </w:pPr>
            <w:r w:rsidRPr="00D26467">
              <w:rPr>
                <w:rFonts w:ascii="Segoe UI" w:hAnsi="Segoe UI" w:cs="Segoe UI"/>
              </w:rPr>
              <w:t xml:space="preserve">Quality Engineer </w:t>
            </w:r>
            <w:proofErr w:type="spellStart"/>
            <w:r w:rsidRPr="00D26467">
              <w:rPr>
                <w:rFonts w:ascii="Segoe UI" w:hAnsi="Segoe UI" w:cs="Segoe UI"/>
              </w:rPr>
              <w:t>Resum</w:t>
            </w:r>
            <w:proofErr w:type="spellEnd"/>
          </w:p>
        </w:tc>
      </w:tr>
    </w:tbl>
    <w:p w14:paraId="51A094A2" w14:textId="77777777" w:rsidR="00F86B64" w:rsidRPr="00B86158" w:rsidRDefault="00F86B64">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202" w:type="dxa"/>
        </w:tblCellMar>
        <w:tblLook w:val="04A0" w:firstRow="1" w:lastRow="0" w:firstColumn="1" w:lastColumn="0" w:noHBand="0" w:noVBand="1"/>
      </w:tblPr>
      <w:tblGrid>
        <w:gridCol w:w="3776"/>
        <w:gridCol w:w="316"/>
        <w:gridCol w:w="6708"/>
      </w:tblGrid>
      <w:tr w:rsidR="000010AE" w:rsidRPr="008A3143" w14:paraId="6D2E669B" w14:textId="77777777" w:rsidTr="00D71712">
        <w:trPr>
          <w:trHeight w:val="2880"/>
        </w:trPr>
        <w:tc>
          <w:tcPr>
            <w:tcW w:w="3776" w:type="dxa"/>
            <w:shd w:val="clear" w:color="auto" w:fill="E7E6E6" w:themeFill="background2"/>
          </w:tcPr>
          <w:p w14:paraId="6223F3C7" w14:textId="77777777" w:rsidR="000010AE" w:rsidRPr="00801A62" w:rsidRDefault="000010AE" w:rsidP="00B86158">
            <w:pPr>
              <w:spacing w:after="240" w:line="276" w:lineRule="auto"/>
              <w:rPr>
                <w:rFonts w:ascii="Segoe UI" w:hAnsi="Segoe UI" w:cs="Segoe UI"/>
                <w:b/>
                <w:bCs/>
                <w:color w:val="0070C0"/>
                <w:sz w:val="28"/>
                <w:szCs w:val="28"/>
              </w:rPr>
            </w:pPr>
            <w:r w:rsidRPr="00801A62">
              <w:rPr>
                <w:rFonts w:ascii="Segoe UI" w:hAnsi="Segoe UI" w:cs="Segoe UI"/>
                <w:b/>
                <w:bCs/>
                <w:color w:val="0070C0"/>
                <w:sz w:val="28"/>
                <w:szCs w:val="28"/>
              </w:rPr>
              <w:t>EDUCATION</w:t>
            </w:r>
          </w:p>
          <w:p w14:paraId="6879C1AC" w14:textId="35B97E9E" w:rsidR="005B1922" w:rsidRDefault="00CA6362" w:rsidP="005B1922">
            <w:pPr>
              <w:spacing w:line="276" w:lineRule="auto"/>
              <w:textAlignment w:val="baseline"/>
              <w:rPr>
                <w:rFonts w:ascii="Segoe UI" w:eastAsia="Times New Roman" w:hAnsi="Segoe UI" w:cs="Segoe UI"/>
                <w:color w:val="212121"/>
                <w:kern w:val="0"/>
                <w14:ligatures w14:val="none"/>
              </w:rPr>
            </w:pPr>
            <w:r w:rsidRPr="008E1539">
              <w:rPr>
                <w:rFonts w:ascii="Segoe UI" w:eastAsia="Times New Roman" w:hAnsi="Segoe UI" w:cs="Segoe UI"/>
                <w:b/>
                <w:bCs/>
                <w:color w:val="212121"/>
                <w:kern w:val="0"/>
                <w:bdr w:val="none" w:sz="0" w:space="0" w:color="auto" w:frame="1"/>
                <w14:ligatures w14:val="none"/>
              </w:rPr>
              <w:t>Bachelor of Science in Manufacturing Engineering</w:t>
            </w:r>
            <w:r w:rsidR="005B1922" w:rsidRPr="008E1539">
              <w:rPr>
                <w:rFonts w:ascii="Segoe UI" w:eastAsia="Times New Roman" w:hAnsi="Segoe UI" w:cs="Segoe UI"/>
                <w:color w:val="212121"/>
                <w:kern w:val="0"/>
                <w14:ligatures w14:val="none"/>
              </w:rPr>
              <w:t xml:space="preserve"> </w:t>
            </w:r>
            <w:r w:rsidR="005B1922" w:rsidRPr="008E1539">
              <w:rPr>
                <w:rFonts w:ascii="Segoe UI" w:eastAsia="Times New Roman" w:hAnsi="Segoe UI" w:cs="Segoe UI"/>
                <w:color w:val="212121"/>
                <w:kern w:val="0"/>
                <w14:ligatures w14:val="none"/>
              </w:rPr>
              <w:t xml:space="preserve">ABC University </w:t>
            </w:r>
          </w:p>
          <w:p w14:paraId="206C84E2" w14:textId="2207D59A" w:rsidR="00CA6362" w:rsidRPr="008E1539" w:rsidRDefault="005B1922" w:rsidP="005B1922">
            <w:pPr>
              <w:spacing w:line="276" w:lineRule="auto"/>
              <w:textAlignment w:val="baseline"/>
              <w:rPr>
                <w:rFonts w:ascii="Segoe UI" w:eastAsia="Times New Roman" w:hAnsi="Segoe UI" w:cs="Segoe UI"/>
                <w:color w:val="212121"/>
                <w:kern w:val="0"/>
                <w14:ligatures w14:val="none"/>
              </w:rPr>
            </w:pPr>
            <w:proofErr w:type="spellStart"/>
            <w:r w:rsidRPr="008E1539">
              <w:rPr>
                <w:rFonts w:ascii="Segoe UI" w:eastAsia="Times New Roman" w:hAnsi="Segoe UI" w:cs="Segoe UI"/>
                <w:color w:val="212121"/>
                <w:kern w:val="0"/>
                <w14:ligatures w14:val="none"/>
              </w:rPr>
              <w:t>Sometown</w:t>
            </w:r>
            <w:proofErr w:type="spellEnd"/>
            <w:r w:rsidRPr="008E1539">
              <w:rPr>
                <w:rFonts w:ascii="Segoe UI" w:eastAsia="Times New Roman" w:hAnsi="Segoe UI" w:cs="Segoe UI"/>
                <w:color w:val="212121"/>
                <w:kern w:val="0"/>
                <w14:ligatures w14:val="none"/>
              </w:rPr>
              <w:t>, MI</w:t>
            </w:r>
          </w:p>
          <w:p w14:paraId="7E328BB8" w14:textId="77777777" w:rsidR="00CA6362" w:rsidRPr="005B1922" w:rsidRDefault="00CA6362" w:rsidP="005B1922">
            <w:pPr>
              <w:pStyle w:val="ListParagraph"/>
              <w:numPr>
                <w:ilvl w:val="0"/>
                <w:numId w:val="14"/>
              </w:numPr>
              <w:spacing w:line="276" w:lineRule="auto"/>
              <w:ind w:left="694" w:right="75" w:hanging="270"/>
              <w:textAlignment w:val="baseline"/>
              <w:rPr>
                <w:rFonts w:ascii="Segoe UI" w:eastAsia="Times New Roman" w:hAnsi="Segoe UI" w:cs="Segoe UI"/>
                <w:color w:val="212121"/>
                <w:kern w:val="0"/>
                <w14:ligatures w14:val="none"/>
              </w:rPr>
            </w:pPr>
            <w:r w:rsidRPr="005B1922">
              <w:rPr>
                <w:rFonts w:ascii="Segoe UI" w:eastAsia="Times New Roman" w:hAnsi="Segoe UI" w:cs="Segoe UI"/>
                <w:color w:val="212121"/>
                <w:kern w:val="0"/>
                <w:bdr w:val="none" w:sz="0" w:space="0" w:color="auto" w:frame="1"/>
                <w14:ligatures w14:val="none"/>
              </w:rPr>
              <w:t>Six Sigma Green Belt,</w:t>
            </w:r>
            <w:r w:rsidRPr="005B1922">
              <w:rPr>
                <w:rFonts w:ascii="Segoe UI" w:eastAsia="Times New Roman" w:hAnsi="Segoe UI" w:cs="Segoe UI"/>
                <w:color w:val="212121"/>
                <w:kern w:val="0"/>
                <w14:ligatures w14:val="none"/>
              </w:rPr>
              <w:t> 2011</w:t>
            </w:r>
          </w:p>
          <w:p w14:paraId="742705D4" w14:textId="77777777" w:rsidR="00CA6362" w:rsidRPr="005B1922" w:rsidRDefault="00CA6362" w:rsidP="005B1922">
            <w:pPr>
              <w:pStyle w:val="ListParagraph"/>
              <w:numPr>
                <w:ilvl w:val="0"/>
                <w:numId w:val="14"/>
              </w:numPr>
              <w:spacing w:line="276" w:lineRule="auto"/>
              <w:ind w:left="694" w:right="75" w:hanging="270"/>
              <w:textAlignment w:val="baseline"/>
              <w:rPr>
                <w:rFonts w:ascii="Segoe UI" w:eastAsia="Times New Roman" w:hAnsi="Segoe UI" w:cs="Segoe UI"/>
                <w:color w:val="212121"/>
                <w:kern w:val="0"/>
                <w14:ligatures w14:val="none"/>
              </w:rPr>
            </w:pPr>
            <w:r w:rsidRPr="005B1922">
              <w:rPr>
                <w:rFonts w:ascii="Segoe UI" w:eastAsia="Times New Roman" w:hAnsi="Segoe UI" w:cs="Segoe UI"/>
                <w:color w:val="212121"/>
                <w:kern w:val="0"/>
                <w:bdr w:val="none" w:sz="0" w:space="0" w:color="auto" w:frame="1"/>
                <w14:ligatures w14:val="none"/>
              </w:rPr>
              <w:t>Certified Manager of Quality/Organizational Excellence, </w:t>
            </w:r>
            <w:r w:rsidRPr="005B1922">
              <w:rPr>
                <w:rFonts w:ascii="Segoe UI" w:eastAsia="Times New Roman" w:hAnsi="Segoe UI" w:cs="Segoe UI"/>
                <w:color w:val="212121"/>
                <w:kern w:val="0"/>
                <w14:ligatures w14:val="none"/>
              </w:rPr>
              <w:t>American Society for Quality</w:t>
            </w:r>
          </w:p>
          <w:p w14:paraId="411BE0F3" w14:textId="77777777" w:rsidR="00400B62" w:rsidRDefault="00400B62" w:rsidP="00400B62">
            <w:pPr>
              <w:spacing w:before="240" w:after="240" w:line="276" w:lineRule="auto"/>
              <w:rPr>
                <w:rFonts w:ascii="Segoe UI" w:hAnsi="Segoe UI" w:cs="Segoe UI"/>
                <w:b/>
                <w:bCs/>
                <w:sz w:val="28"/>
                <w:szCs w:val="28"/>
              </w:rPr>
            </w:pPr>
            <w:r w:rsidRPr="005B1922">
              <w:rPr>
                <w:rFonts w:ascii="Segoe UI" w:hAnsi="Segoe UI" w:cs="Segoe UI"/>
                <w:b/>
                <w:bCs/>
                <w:color w:val="0070C0"/>
                <w:sz w:val="28"/>
                <w:szCs w:val="28"/>
              </w:rPr>
              <w:t>KEY SKILLS</w:t>
            </w:r>
          </w:p>
          <w:p w14:paraId="41BF6674"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Six Sigma &amp; ISO Leadership</w:t>
            </w:r>
          </w:p>
          <w:p w14:paraId="66CA3D04"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Lean Manufacturing Operations</w:t>
            </w:r>
          </w:p>
          <w:p w14:paraId="7793AA3A"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Lean Quality Tools (FMEA, Pareto Charts, Fishbone Diagrams, Six Sigma 5S, 8D Methodology)</w:t>
            </w:r>
          </w:p>
          <w:p w14:paraId="76F662DC"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Finite Element Analysis (FEA)</w:t>
            </w:r>
          </w:p>
          <w:p w14:paraId="653B926C"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Geometric Dimensioning and Tolerancing (GD&amp;T)</w:t>
            </w:r>
          </w:p>
          <w:p w14:paraId="396D26DB"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Process Development &amp; Improvement</w:t>
            </w:r>
          </w:p>
          <w:p w14:paraId="2B786F6F"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Scrap Reduction &amp; Output Increase</w:t>
            </w:r>
          </w:p>
          <w:p w14:paraId="4657C0ED"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Statistical Process Controls (SPC)</w:t>
            </w:r>
          </w:p>
          <w:p w14:paraId="2F912881"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Quality Auditing</w:t>
            </w:r>
          </w:p>
          <w:p w14:paraId="6ECB9F9F" w14:textId="77777777" w:rsidR="00CA6362" w:rsidRPr="00D71712" w:rsidRDefault="00CA6362" w:rsidP="005B192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Systems Design &amp; Automation</w:t>
            </w:r>
          </w:p>
          <w:p w14:paraId="5EC4DF82" w14:textId="2A86ED68" w:rsidR="00CA6362" w:rsidRPr="00D71712" w:rsidRDefault="00CA6362" w:rsidP="00D71712">
            <w:pPr>
              <w:pStyle w:val="ListParagraph"/>
              <w:numPr>
                <w:ilvl w:val="0"/>
                <w:numId w:val="16"/>
              </w:numPr>
              <w:spacing w:before="75" w:after="75" w:line="276" w:lineRule="auto"/>
              <w:ind w:left="694" w:right="75" w:hanging="270"/>
              <w:textAlignment w:val="baseline"/>
              <w:rPr>
                <w:rFonts w:ascii="Segoe UI" w:eastAsia="Times New Roman" w:hAnsi="Segoe UI" w:cs="Segoe UI"/>
                <w:color w:val="212121"/>
                <w:kern w:val="0"/>
                <w:sz w:val="18"/>
                <w:szCs w:val="18"/>
                <w14:ligatures w14:val="none"/>
              </w:rPr>
            </w:pPr>
            <w:r w:rsidRPr="00D71712">
              <w:rPr>
                <w:rFonts w:ascii="Segoe UI" w:eastAsia="Times New Roman" w:hAnsi="Segoe UI" w:cs="Segoe UI"/>
                <w:color w:val="212121"/>
                <w:kern w:val="0"/>
                <w:sz w:val="18"/>
                <w:szCs w:val="18"/>
                <w14:ligatures w14:val="none"/>
              </w:rPr>
              <w:t>AutoCAD, MS Project &amp; MS Office</w:t>
            </w:r>
          </w:p>
          <w:p w14:paraId="71838026" w14:textId="5D8E208A" w:rsidR="000010AE" w:rsidRPr="00F70C4F" w:rsidRDefault="000010AE" w:rsidP="00CA6362">
            <w:pPr>
              <w:pStyle w:val="ListParagraph"/>
              <w:spacing w:line="276" w:lineRule="auto"/>
              <w:rPr>
                <w:rFonts w:ascii="Segoe UI" w:hAnsi="Segoe UI" w:cs="Segoe UI"/>
                <w:sz w:val="20"/>
                <w:szCs w:val="20"/>
              </w:rPr>
            </w:pPr>
          </w:p>
        </w:tc>
        <w:tc>
          <w:tcPr>
            <w:tcW w:w="316" w:type="dxa"/>
          </w:tcPr>
          <w:p w14:paraId="608D8A73" w14:textId="77777777" w:rsidR="000010AE" w:rsidRPr="00801A62" w:rsidRDefault="000010AE" w:rsidP="00B86158">
            <w:pPr>
              <w:spacing w:after="240" w:line="276" w:lineRule="auto"/>
              <w:rPr>
                <w:rFonts w:ascii="Segoe UI" w:hAnsi="Segoe UI" w:cs="Segoe UI"/>
                <w:b/>
                <w:bCs/>
                <w:color w:val="0070C0"/>
                <w:sz w:val="28"/>
                <w:szCs w:val="28"/>
              </w:rPr>
            </w:pPr>
          </w:p>
        </w:tc>
        <w:tc>
          <w:tcPr>
            <w:tcW w:w="6708" w:type="dxa"/>
          </w:tcPr>
          <w:p w14:paraId="5A697BB9" w14:textId="357B919A" w:rsidR="000010AE" w:rsidRPr="000010AE" w:rsidRDefault="000010AE" w:rsidP="00B86158">
            <w:pPr>
              <w:spacing w:after="240" w:line="276" w:lineRule="auto"/>
              <w:rPr>
                <w:rFonts w:ascii="Segoe UI" w:hAnsi="Segoe UI" w:cs="Segoe UI"/>
                <w:b/>
                <w:bCs/>
                <w:color w:val="0070C0"/>
                <w:sz w:val="28"/>
                <w:szCs w:val="28"/>
              </w:rPr>
            </w:pPr>
            <w:r w:rsidRPr="000010AE">
              <w:rPr>
                <w:rFonts w:ascii="Segoe UI" w:hAnsi="Segoe UI" w:cs="Segoe UI"/>
                <w:b/>
                <w:bCs/>
                <w:color w:val="0070C0"/>
                <w:sz w:val="28"/>
                <w:szCs w:val="28"/>
              </w:rPr>
              <w:t>PROFESSIONAL EXPERIENCE</w:t>
            </w:r>
          </w:p>
          <w:p w14:paraId="711854B6" w14:textId="77777777" w:rsidR="00CA6362" w:rsidRPr="00D71712" w:rsidRDefault="00CA6362" w:rsidP="00D71712">
            <w:pPr>
              <w:spacing w:line="276" w:lineRule="auto"/>
              <w:textAlignment w:val="baseline"/>
              <w:rPr>
                <w:rFonts w:ascii="Segoe UI" w:eastAsia="Times New Roman" w:hAnsi="Segoe UI" w:cs="Segoe UI"/>
                <w:color w:val="212121"/>
                <w:kern w:val="0"/>
                <w14:ligatures w14:val="none"/>
              </w:rPr>
            </w:pPr>
            <w:r w:rsidRPr="00D71712">
              <w:rPr>
                <w:rFonts w:ascii="Segoe UI" w:eastAsia="Times New Roman" w:hAnsi="Segoe UI" w:cs="Segoe UI"/>
                <w:color w:val="212121"/>
                <w:kern w:val="0"/>
                <w14:ligatures w14:val="none"/>
              </w:rPr>
              <w:t>ABC Company (formerly DEF Company)</w:t>
            </w:r>
            <w:r w:rsidRPr="00D71712">
              <w:rPr>
                <w:rFonts w:ascii="Segoe UI" w:eastAsia="Times New Roman" w:hAnsi="Segoe UI" w:cs="Segoe UI"/>
                <w:color w:val="212121"/>
                <w:kern w:val="0"/>
                <w14:ligatures w14:val="none"/>
              </w:rPr>
              <w:br/>
            </w:r>
            <w:proofErr w:type="spellStart"/>
            <w:r w:rsidRPr="00D71712">
              <w:rPr>
                <w:rFonts w:ascii="Segoe UI" w:eastAsia="Times New Roman" w:hAnsi="Segoe UI" w:cs="Segoe UI"/>
                <w:color w:val="212121"/>
                <w:kern w:val="0"/>
                <w14:ligatures w14:val="none"/>
              </w:rPr>
              <w:t>Sometown</w:t>
            </w:r>
            <w:proofErr w:type="spellEnd"/>
            <w:r w:rsidRPr="00D71712">
              <w:rPr>
                <w:rFonts w:ascii="Segoe UI" w:eastAsia="Times New Roman" w:hAnsi="Segoe UI" w:cs="Segoe UI"/>
                <w:color w:val="212121"/>
                <w:kern w:val="0"/>
                <w14:ligatures w14:val="none"/>
              </w:rPr>
              <w:t>, MI</w:t>
            </w:r>
            <w:r w:rsidRPr="00D71712">
              <w:rPr>
                <w:rFonts w:ascii="Segoe UI" w:eastAsia="Times New Roman" w:hAnsi="Segoe UI" w:cs="Segoe UI"/>
                <w:color w:val="212121"/>
                <w:kern w:val="0"/>
                <w14:ligatures w14:val="none"/>
              </w:rPr>
              <w:br/>
            </w:r>
            <w:r w:rsidRPr="00D71712">
              <w:rPr>
                <w:rFonts w:ascii="Segoe UI" w:eastAsia="Times New Roman" w:hAnsi="Segoe UI" w:cs="Segoe UI"/>
                <w:color w:val="212121"/>
                <w:kern w:val="0"/>
                <w:sz w:val="20"/>
                <w:szCs w:val="20"/>
                <w:bdr w:val="none" w:sz="0" w:space="0" w:color="auto" w:frame="1"/>
                <w14:ligatures w14:val="none"/>
              </w:rPr>
              <w:t>Manufacturer of fabricated glass products and optical coatings</w:t>
            </w:r>
          </w:p>
          <w:p w14:paraId="4D76B0D8" w14:textId="77777777" w:rsidR="00CA6362" w:rsidRPr="005F2042" w:rsidRDefault="00CA6362" w:rsidP="00D71712">
            <w:pPr>
              <w:spacing w:before="240" w:after="240" w:line="276" w:lineRule="auto"/>
              <w:textAlignment w:val="baseline"/>
              <w:rPr>
                <w:rFonts w:ascii="Segoe UI" w:eastAsia="Times New Roman" w:hAnsi="Segoe UI" w:cs="Segoe UI"/>
                <w:color w:val="212121"/>
                <w:kern w:val="0"/>
                <w14:ligatures w14:val="none"/>
              </w:rPr>
            </w:pPr>
            <w:r w:rsidRPr="005F2042">
              <w:rPr>
                <w:rFonts w:ascii="Segoe UI" w:eastAsia="Times New Roman" w:hAnsi="Segoe UI" w:cs="Segoe UI"/>
                <w:b/>
                <w:bCs/>
                <w:color w:val="212121"/>
                <w:kern w:val="0"/>
                <w:bdr w:val="none" w:sz="0" w:space="0" w:color="auto" w:frame="1"/>
                <w14:ligatures w14:val="none"/>
              </w:rPr>
              <w:t>Quality Engineer, </w:t>
            </w:r>
            <w:r w:rsidRPr="005F2042">
              <w:rPr>
                <w:rFonts w:ascii="Segoe UI" w:eastAsia="Times New Roman" w:hAnsi="Segoe UI" w:cs="Segoe UI"/>
                <w:color w:val="212121"/>
                <w:kern w:val="0"/>
                <w14:ligatures w14:val="none"/>
              </w:rPr>
              <w:t>2012 to Present</w:t>
            </w:r>
            <w:r w:rsidRPr="005F2042">
              <w:rPr>
                <w:rFonts w:ascii="Segoe UI" w:eastAsia="Times New Roman" w:hAnsi="Segoe UI" w:cs="Segoe UI"/>
                <w:color w:val="212121"/>
                <w:kern w:val="0"/>
                <w14:ligatures w14:val="none"/>
              </w:rPr>
              <w:br/>
            </w:r>
            <w:r w:rsidRPr="005F2042">
              <w:rPr>
                <w:rFonts w:ascii="Segoe UI" w:eastAsia="Times New Roman" w:hAnsi="Segoe UI" w:cs="Segoe UI"/>
                <w:b/>
                <w:bCs/>
                <w:color w:val="212121"/>
                <w:kern w:val="0"/>
                <w:bdr w:val="none" w:sz="0" w:space="0" w:color="auto" w:frame="1"/>
                <w14:ligatures w14:val="none"/>
              </w:rPr>
              <w:t>Assistant Quality Engineer (internship), </w:t>
            </w:r>
            <w:r w:rsidRPr="005F2042">
              <w:rPr>
                <w:rFonts w:ascii="Segoe UI" w:eastAsia="Times New Roman" w:hAnsi="Segoe UI" w:cs="Segoe UI"/>
                <w:color w:val="212121"/>
                <w:kern w:val="0"/>
                <w14:ligatures w14:val="none"/>
              </w:rPr>
              <w:t>2012</w:t>
            </w:r>
            <w:r w:rsidRPr="005F2042">
              <w:rPr>
                <w:rFonts w:ascii="Segoe UI" w:eastAsia="Times New Roman" w:hAnsi="Segoe UI" w:cs="Segoe UI"/>
                <w:color w:val="212121"/>
                <w:kern w:val="0"/>
                <w14:ligatures w14:val="none"/>
              </w:rPr>
              <w:br/>
            </w:r>
            <w:r w:rsidRPr="00D71712">
              <w:rPr>
                <w:rFonts w:ascii="Segoe UI" w:eastAsia="Times New Roman" w:hAnsi="Segoe UI" w:cs="Segoe UI"/>
                <w:color w:val="212121"/>
                <w:kern w:val="0"/>
                <w:sz w:val="20"/>
                <w:szCs w:val="20"/>
                <w14:ligatures w14:val="none"/>
              </w:rPr>
              <w:t>Retained following three-month internship and promoted to quality engineer to improve the efficiency of production operations, prepare engineering drawings in AutoCAD, ensure ISO compliance, manage the engineering change process and act as customer liaison for product quality issues.</w:t>
            </w:r>
          </w:p>
          <w:p w14:paraId="5D6B2981" w14:textId="77777777" w:rsidR="00CA6362" w:rsidRPr="008E1539" w:rsidRDefault="00CA6362" w:rsidP="00CA6362">
            <w:pPr>
              <w:spacing w:line="276" w:lineRule="auto"/>
              <w:textAlignment w:val="baseline"/>
              <w:rPr>
                <w:rFonts w:ascii="Segoe UI" w:eastAsia="Times New Roman" w:hAnsi="Segoe UI" w:cs="Segoe UI"/>
                <w:color w:val="212121"/>
                <w:kern w:val="0"/>
                <w14:ligatures w14:val="none"/>
              </w:rPr>
            </w:pPr>
            <w:r w:rsidRPr="008E1539">
              <w:rPr>
                <w:rFonts w:ascii="Segoe UI" w:eastAsia="Times New Roman" w:hAnsi="Segoe UI" w:cs="Segoe UI"/>
                <w:b/>
                <w:bCs/>
                <w:color w:val="212121"/>
                <w:kern w:val="0"/>
                <w:bdr w:val="none" w:sz="0" w:space="0" w:color="auto" w:frame="1"/>
                <w14:ligatures w14:val="none"/>
              </w:rPr>
              <w:t>Quality Initiatives and Results:</w:t>
            </w:r>
          </w:p>
          <w:p w14:paraId="73242E4D" w14:textId="77777777" w:rsidR="00CA6362" w:rsidRPr="00D71712" w:rsidRDefault="00CA6362" w:rsidP="00D71712">
            <w:pPr>
              <w:pStyle w:val="ListParagraph"/>
              <w:numPr>
                <w:ilvl w:val="0"/>
                <w:numId w:val="15"/>
              </w:numPr>
              <w:spacing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Led ISO recertification effort, which was granted on first attempt.</w:t>
            </w:r>
          </w:p>
          <w:p w14:paraId="4E112427" w14:textId="77777777" w:rsidR="00CA6362" w:rsidRPr="00D71712" w:rsidRDefault="00CA6362" w:rsidP="00CA6362">
            <w:pPr>
              <w:pStyle w:val="ListParagraph"/>
              <w:numPr>
                <w:ilvl w:val="0"/>
                <w:numId w:val="15"/>
              </w:numPr>
              <w:spacing w:before="75"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Liaised between design, manufacturing and executive teams as a contributor to development of frameless glass showers product. Ensured product manufacturability, robust design, compliance with regulatory requirements and transition from prototype to production ($525K in sales in 2015).</w:t>
            </w:r>
          </w:p>
          <w:p w14:paraId="02A4C077" w14:textId="77777777" w:rsidR="00CA6362" w:rsidRPr="00D71712" w:rsidRDefault="00CA6362" w:rsidP="00CA6362">
            <w:pPr>
              <w:pStyle w:val="ListParagraph"/>
              <w:numPr>
                <w:ilvl w:val="0"/>
                <w:numId w:val="15"/>
              </w:numPr>
              <w:spacing w:before="75"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Conducted process mapping and time/capability studies to improve throughput by 26%, eliminate bottlenecks and ensure adherence to customer specifications.</w:t>
            </w:r>
          </w:p>
          <w:p w14:paraId="057855F9" w14:textId="77777777" w:rsidR="00CA6362" w:rsidRPr="00D71712" w:rsidRDefault="00CA6362" w:rsidP="00CA6362">
            <w:pPr>
              <w:pStyle w:val="ListParagraph"/>
              <w:numPr>
                <w:ilvl w:val="0"/>
                <w:numId w:val="15"/>
              </w:numPr>
              <w:spacing w:before="75"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Lowered product returns by 12%, saving $150K per year. Cut number of complaints in half by accelerating customer support response times.</w:t>
            </w:r>
          </w:p>
          <w:p w14:paraId="7486E289" w14:textId="77777777" w:rsidR="00CA6362" w:rsidRPr="00D71712" w:rsidRDefault="00CA6362" w:rsidP="00CA6362">
            <w:pPr>
              <w:pStyle w:val="ListParagraph"/>
              <w:numPr>
                <w:ilvl w:val="0"/>
                <w:numId w:val="15"/>
              </w:numPr>
              <w:spacing w:before="75"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Increased sales by $190K in 2015 by developing a supplier-qualification program.</w:t>
            </w:r>
          </w:p>
          <w:p w14:paraId="75AD91A0" w14:textId="77777777" w:rsidR="00CA6362" w:rsidRPr="00D71712" w:rsidRDefault="00CA6362" w:rsidP="00CA6362">
            <w:pPr>
              <w:pStyle w:val="ListParagraph"/>
              <w:numPr>
                <w:ilvl w:val="0"/>
                <w:numId w:val="15"/>
              </w:numPr>
              <w:spacing w:before="75" w:after="75" w:line="276" w:lineRule="auto"/>
              <w:ind w:right="75"/>
              <w:textAlignment w:val="baseline"/>
              <w:rPr>
                <w:rFonts w:ascii="Segoe UI" w:eastAsia="Times New Roman" w:hAnsi="Segoe UI" w:cs="Segoe UI"/>
                <w:color w:val="212121"/>
                <w:kern w:val="0"/>
                <w:sz w:val="20"/>
                <w:szCs w:val="20"/>
                <w14:ligatures w14:val="none"/>
              </w:rPr>
            </w:pPr>
            <w:r w:rsidRPr="00D71712">
              <w:rPr>
                <w:rFonts w:ascii="Segoe UI" w:eastAsia="Times New Roman" w:hAnsi="Segoe UI" w:cs="Segoe UI"/>
                <w:color w:val="212121"/>
                <w:kern w:val="0"/>
                <w:sz w:val="20"/>
                <w:szCs w:val="20"/>
                <w14:ligatures w14:val="none"/>
              </w:rPr>
              <w:t>Incorporated Six Sigma methodologies to solve a range of design and manufacturing problems.</w:t>
            </w:r>
          </w:p>
          <w:p w14:paraId="5CD83321" w14:textId="2B253EE3" w:rsidR="000010AE" w:rsidRPr="00CA6362" w:rsidRDefault="000010AE" w:rsidP="00CA6362">
            <w:pPr>
              <w:spacing w:line="276" w:lineRule="auto"/>
              <w:rPr>
                <w:rFonts w:ascii="Segoe UI" w:hAnsi="Segoe UI" w:cs="Segoe UI"/>
                <w:sz w:val="20"/>
                <w:szCs w:val="20"/>
              </w:rPr>
            </w:pPr>
          </w:p>
        </w:tc>
      </w:tr>
    </w:tbl>
    <w:p w14:paraId="03EB83E8" w14:textId="77777777" w:rsidR="00D71712" w:rsidRDefault="00D71712"/>
    <w:p w14:paraId="7C998234" w14:textId="77777777" w:rsidR="009F0C94" w:rsidRPr="009260B6" w:rsidRDefault="009F0C94">
      <w:pPr>
        <w:rPr>
          <w:rFonts w:ascii="Segoe UI" w:hAnsi="Segoe UI" w:cs="Segoe UI"/>
          <w:sz w:val="16"/>
          <w:szCs w:val="16"/>
        </w:rPr>
      </w:pPr>
    </w:p>
    <w:sectPr w:rsidR="009F0C94" w:rsidRPr="009260B6" w:rsidSect="00801A6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E4C7" w14:textId="77777777" w:rsidR="00365B3D" w:rsidRDefault="00365B3D" w:rsidP="006C775D">
      <w:r>
        <w:separator/>
      </w:r>
    </w:p>
  </w:endnote>
  <w:endnote w:type="continuationSeparator" w:id="0">
    <w:p w14:paraId="0210F2B5" w14:textId="77777777" w:rsidR="00365B3D" w:rsidRDefault="00365B3D" w:rsidP="006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258" w14:textId="79225EBD" w:rsidR="006C775D" w:rsidRPr="00315988" w:rsidRDefault="00315988">
    <w:pPr>
      <w:pStyle w:val="Footer"/>
      <w:jc w:val="right"/>
      <w:rPr>
        <w:rFonts w:ascii="Segoe UI" w:hAnsi="Segoe UI" w:cs="Segoe UI"/>
        <w:b/>
        <w:bCs/>
        <w:color w:val="000000" w:themeColor="text1"/>
      </w:rPr>
    </w:pPr>
    <w:r w:rsidRPr="00315988">
      <w:rPr>
        <w:rFonts w:ascii="Segoe UI" w:hAnsi="Segoe UI" w:cs="Segoe UI"/>
        <w:b/>
        <w:bCs/>
        <w:noProof/>
        <w:color w:val="000000" w:themeColor="text1"/>
      </w:rPr>
      <w:drawing>
        <wp:anchor distT="0" distB="0" distL="114300" distR="114300" simplePos="0" relativeHeight="251659264" behindDoc="0" locked="0" layoutInCell="1" allowOverlap="1" wp14:anchorId="36997857" wp14:editId="5940A680">
          <wp:simplePos x="0" y="0"/>
          <wp:positionH relativeFrom="column">
            <wp:posOffset>0</wp:posOffset>
          </wp:positionH>
          <wp:positionV relativeFrom="paragraph">
            <wp:posOffset>-121658</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C775D" w:rsidRPr="00315988">
      <w:rPr>
        <w:rFonts w:ascii="Segoe UI" w:hAnsi="Segoe UI" w:cs="Segoe UI"/>
        <w:b/>
        <w:bCs/>
        <w:color w:val="000000" w:themeColor="text1"/>
        <w:sz w:val="20"/>
        <w:szCs w:val="20"/>
      </w:rPr>
      <w:t xml:space="preserve">pg. </w:t>
    </w:r>
    <w:r w:rsidR="006C775D" w:rsidRPr="00315988">
      <w:rPr>
        <w:rFonts w:ascii="Segoe UI" w:hAnsi="Segoe UI" w:cs="Segoe UI"/>
        <w:b/>
        <w:bCs/>
        <w:color w:val="000000" w:themeColor="text1"/>
        <w:sz w:val="20"/>
        <w:szCs w:val="20"/>
      </w:rPr>
      <w:fldChar w:fldCharType="begin"/>
    </w:r>
    <w:r w:rsidR="006C775D" w:rsidRPr="00315988">
      <w:rPr>
        <w:rFonts w:ascii="Segoe UI" w:hAnsi="Segoe UI" w:cs="Segoe UI"/>
        <w:b/>
        <w:bCs/>
        <w:color w:val="000000" w:themeColor="text1"/>
        <w:sz w:val="20"/>
        <w:szCs w:val="20"/>
      </w:rPr>
      <w:instrText xml:space="preserve"> PAGE  \* Arabic </w:instrText>
    </w:r>
    <w:r w:rsidR="006C775D" w:rsidRPr="00315988">
      <w:rPr>
        <w:rFonts w:ascii="Segoe UI" w:hAnsi="Segoe UI" w:cs="Segoe UI"/>
        <w:b/>
        <w:bCs/>
        <w:color w:val="000000" w:themeColor="text1"/>
        <w:sz w:val="20"/>
        <w:szCs w:val="20"/>
      </w:rPr>
      <w:fldChar w:fldCharType="separate"/>
    </w:r>
    <w:r w:rsidR="006C775D" w:rsidRPr="00315988">
      <w:rPr>
        <w:rFonts w:ascii="Segoe UI" w:hAnsi="Segoe UI" w:cs="Segoe UI"/>
        <w:b/>
        <w:bCs/>
        <w:noProof/>
        <w:color w:val="000000" w:themeColor="text1"/>
        <w:sz w:val="20"/>
        <w:szCs w:val="20"/>
      </w:rPr>
      <w:t>1</w:t>
    </w:r>
    <w:r w:rsidR="006C775D" w:rsidRPr="00315988">
      <w:rPr>
        <w:rFonts w:ascii="Segoe UI" w:hAnsi="Segoe UI" w:cs="Segoe UI"/>
        <w:b/>
        <w:bCs/>
        <w:color w:val="000000" w:themeColor="text1"/>
        <w:sz w:val="20"/>
        <w:szCs w:val="20"/>
      </w:rPr>
      <w:fldChar w:fldCharType="end"/>
    </w:r>
  </w:p>
  <w:p w14:paraId="7BFA4918" w14:textId="77777777" w:rsidR="006C775D" w:rsidRDefault="006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1C8C" w14:textId="77777777" w:rsidR="00365B3D" w:rsidRDefault="00365B3D" w:rsidP="006C775D">
      <w:r>
        <w:separator/>
      </w:r>
    </w:p>
  </w:footnote>
  <w:footnote w:type="continuationSeparator" w:id="0">
    <w:p w14:paraId="373D9935" w14:textId="77777777" w:rsidR="00365B3D" w:rsidRDefault="00365B3D" w:rsidP="006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E4"/>
    <w:multiLevelType w:val="hybridMultilevel"/>
    <w:tmpl w:val="83B41D5E"/>
    <w:lvl w:ilvl="0" w:tplc="04090001">
      <w:start w:val="1"/>
      <w:numFmt w:val="bullet"/>
      <w:lvlText w:val=""/>
      <w:lvlJc w:val="left"/>
      <w:pPr>
        <w:ind w:left="720" w:hanging="360"/>
      </w:pPr>
      <w:rPr>
        <w:rFonts w:ascii="Symbol" w:hAnsi="Symbol" w:hint="default"/>
      </w:rPr>
    </w:lvl>
    <w:lvl w:ilvl="1" w:tplc="14BA89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317"/>
    <w:multiLevelType w:val="hybridMultilevel"/>
    <w:tmpl w:val="7610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421"/>
    <w:multiLevelType w:val="hybridMultilevel"/>
    <w:tmpl w:val="6DB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7737"/>
    <w:multiLevelType w:val="hybridMultilevel"/>
    <w:tmpl w:val="A11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F7094"/>
    <w:multiLevelType w:val="hybridMultilevel"/>
    <w:tmpl w:val="394E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51D1"/>
    <w:multiLevelType w:val="hybridMultilevel"/>
    <w:tmpl w:val="303E186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1AE40AA"/>
    <w:multiLevelType w:val="hybridMultilevel"/>
    <w:tmpl w:val="E2A2DCDC"/>
    <w:lvl w:ilvl="0" w:tplc="5D505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06899"/>
    <w:multiLevelType w:val="hybridMultilevel"/>
    <w:tmpl w:val="EAAE9C5C"/>
    <w:lvl w:ilvl="0" w:tplc="0E58AF0E">
      <w:start w:val="1"/>
      <w:numFmt w:val="bullet"/>
      <w:lvlText w:val=""/>
      <w:lvlJc w:val="left"/>
      <w:pPr>
        <w:ind w:left="1155" w:hanging="360"/>
      </w:pPr>
      <w:rPr>
        <w:rFonts w:ascii="Symbol" w:hAnsi="Symbol" w:hint="default"/>
        <w:sz w:val="24"/>
        <w:szCs w:val="24"/>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39901210"/>
    <w:multiLevelType w:val="hybridMultilevel"/>
    <w:tmpl w:val="697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1034"/>
    <w:multiLevelType w:val="hybridMultilevel"/>
    <w:tmpl w:val="BF4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C2D8A"/>
    <w:multiLevelType w:val="hybridMultilevel"/>
    <w:tmpl w:val="2C8C7C16"/>
    <w:lvl w:ilvl="0" w:tplc="C0CC02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A02D6"/>
    <w:multiLevelType w:val="hybridMultilevel"/>
    <w:tmpl w:val="D1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B7B58"/>
    <w:multiLevelType w:val="hybridMultilevel"/>
    <w:tmpl w:val="4C0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F7E96"/>
    <w:multiLevelType w:val="hybridMultilevel"/>
    <w:tmpl w:val="1F6CF9F8"/>
    <w:lvl w:ilvl="0" w:tplc="6C6E20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C18CF"/>
    <w:multiLevelType w:val="hybridMultilevel"/>
    <w:tmpl w:val="D14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66BA6"/>
    <w:multiLevelType w:val="hybridMultilevel"/>
    <w:tmpl w:val="33943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779564DA"/>
    <w:multiLevelType w:val="hybridMultilevel"/>
    <w:tmpl w:val="79B0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568D"/>
    <w:multiLevelType w:val="hybridMultilevel"/>
    <w:tmpl w:val="709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09344">
    <w:abstractNumId w:val="13"/>
  </w:num>
  <w:num w:numId="2" w16cid:durableId="929847427">
    <w:abstractNumId w:val="8"/>
  </w:num>
  <w:num w:numId="3" w16cid:durableId="1682930244">
    <w:abstractNumId w:val="0"/>
  </w:num>
  <w:num w:numId="4" w16cid:durableId="1660230345">
    <w:abstractNumId w:val="11"/>
  </w:num>
  <w:num w:numId="5" w16cid:durableId="546339002">
    <w:abstractNumId w:val="10"/>
  </w:num>
  <w:num w:numId="6" w16cid:durableId="886840612">
    <w:abstractNumId w:val="6"/>
  </w:num>
  <w:num w:numId="7" w16cid:durableId="1256130211">
    <w:abstractNumId w:val="1"/>
  </w:num>
  <w:num w:numId="8" w16cid:durableId="1561747462">
    <w:abstractNumId w:val="9"/>
  </w:num>
  <w:num w:numId="9" w16cid:durableId="55051040">
    <w:abstractNumId w:val="14"/>
  </w:num>
  <w:num w:numId="10" w16cid:durableId="1295209522">
    <w:abstractNumId w:val="2"/>
  </w:num>
  <w:num w:numId="11" w16cid:durableId="1747680340">
    <w:abstractNumId w:val="12"/>
  </w:num>
  <w:num w:numId="12" w16cid:durableId="1873029661">
    <w:abstractNumId w:val="17"/>
  </w:num>
  <w:num w:numId="13" w16cid:durableId="1467239652">
    <w:abstractNumId w:val="4"/>
  </w:num>
  <w:num w:numId="14" w16cid:durableId="1389919240">
    <w:abstractNumId w:val="15"/>
  </w:num>
  <w:num w:numId="15" w16cid:durableId="1541282913">
    <w:abstractNumId w:val="5"/>
  </w:num>
  <w:num w:numId="16" w16cid:durableId="1595892248">
    <w:abstractNumId w:val="7"/>
  </w:num>
  <w:num w:numId="17" w16cid:durableId="1524199010">
    <w:abstractNumId w:val="16"/>
  </w:num>
  <w:num w:numId="18" w16cid:durableId="160002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3"/>
    <w:rsid w:val="000010AE"/>
    <w:rsid w:val="000700DA"/>
    <w:rsid w:val="000778B4"/>
    <w:rsid w:val="00100D36"/>
    <w:rsid w:val="001F160C"/>
    <w:rsid w:val="002270CE"/>
    <w:rsid w:val="00235A93"/>
    <w:rsid w:val="00251340"/>
    <w:rsid w:val="002D4223"/>
    <w:rsid w:val="002D7A11"/>
    <w:rsid w:val="00315988"/>
    <w:rsid w:val="00365B3D"/>
    <w:rsid w:val="003722BA"/>
    <w:rsid w:val="00391E2F"/>
    <w:rsid w:val="00400B62"/>
    <w:rsid w:val="0041269B"/>
    <w:rsid w:val="00491D6F"/>
    <w:rsid w:val="004C2475"/>
    <w:rsid w:val="00502213"/>
    <w:rsid w:val="005B06E7"/>
    <w:rsid w:val="005B1922"/>
    <w:rsid w:val="00605792"/>
    <w:rsid w:val="0069533C"/>
    <w:rsid w:val="006C775D"/>
    <w:rsid w:val="00760FF8"/>
    <w:rsid w:val="007F35D4"/>
    <w:rsid w:val="00801A62"/>
    <w:rsid w:val="00822CE7"/>
    <w:rsid w:val="008A3143"/>
    <w:rsid w:val="009260B6"/>
    <w:rsid w:val="00950793"/>
    <w:rsid w:val="009C4D78"/>
    <w:rsid w:val="009F0C94"/>
    <w:rsid w:val="00A50ED5"/>
    <w:rsid w:val="00A9603E"/>
    <w:rsid w:val="00B0464E"/>
    <w:rsid w:val="00B85100"/>
    <w:rsid w:val="00B86158"/>
    <w:rsid w:val="00CA6362"/>
    <w:rsid w:val="00D26467"/>
    <w:rsid w:val="00D60CBA"/>
    <w:rsid w:val="00D71712"/>
    <w:rsid w:val="00DB740E"/>
    <w:rsid w:val="00DD203A"/>
    <w:rsid w:val="00DF7406"/>
    <w:rsid w:val="00E567EB"/>
    <w:rsid w:val="00F70C4F"/>
    <w:rsid w:val="00F75B70"/>
    <w:rsid w:val="00F8262D"/>
    <w:rsid w:val="00F86B64"/>
    <w:rsid w:val="00FA730A"/>
    <w:rsid w:val="00F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6F3"/>
  <w15:chartTrackingRefBased/>
  <w15:docId w15:val="{B27923FA-E7D1-4957-90C9-EEC3015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F8"/>
    <w:pPr>
      <w:ind w:left="720"/>
      <w:contextualSpacing/>
    </w:pPr>
  </w:style>
  <w:style w:type="paragraph" w:styleId="Header">
    <w:name w:val="header"/>
    <w:basedOn w:val="Normal"/>
    <w:link w:val="HeaderChar"/>
    <w:uiPriority w:val="99"/>
    <w:unhideWhenUsed/>
    <w:rsid w:val="006C775D"/>
    <w:pPr>
      <w:tabs>
        <w:tab w:val="center" w:pos="4680"/>
        <w:tab w:val="right" w:pos="9360"/>
      </w:tabs>
    </w:pPr>
  </w:style>
  <w:style w:type="character" w:customStyle="1" w:styleId="HeaderChar">
    <w:name w:val="Header Char"/>
    <w:basedOn w:val="DefaultParagraphFont"/>
    <w:link w:val="Header"/>
    <w:uiPriority w:val="99"/>
    <w:rsid w:val="006C775D"/>
  </w:style>
  <w:style w:type="paragraph" w:styleId="Footer">
    <w:name w:val="footer"/>
    <w:basedOn w:val="Normal"/>
    <w:link w:val="FooterChar"/>
    <w:uiPriority w:val="99"/>
    <w:unhideWhenUsed/>
    <w:rsid w:val="006C775D"/>
    <w:pPr>
      <w:tabs>
        <w:tab w:val="center" w:pos="4680"/>
        <w:tab w:val="right" w:pos="9360"/>
      </w:tabs>
    </w:pPr>
  </w:style>
  <w:style w:type="character" w:customStyle="1" w:styleId="FooterChar">
    <w:name w:val="Footer Char"/>
    <w:basedOn w:val="DefaultParagraphFont"/>
    <w:link w:val="Footer"/>
    <w:uiPriority w:val="99"/>
    <w:rsid w:val="006C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7</cp:revision>
  <dcterms:created xsi:type="dcterms:W3CDTF">2023-09-06T07:50:00Z</dcterms:created>
  <dcterms:modified xsi:type="dcterms:W3CDTF">2023-09-08T05:53:00Z</dcterms:modified>
</cp:coreProperties>
</file>