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B52" w14:textId="77777777" w:rsidR="0060290E" w:rsidRDefault="0060290E" w:rsidP="0060290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Open Sans"/>
          <w:b/>
          <w:bCs/>
          <w:color w:val="000000"/>
          <w:sz w:val="36"/>
          <w:szCs w:val="36"/>
          <w:u w:val="single"/>
        </w:rPr>
      </w:pPr>
      <w:r w:rsidRPr="00944A7D">
        <w:rPr>
          <w:rFonts w:ascii="Century Gothic" w:eastAsia="Times New Roman" w:hAnsi="Century Gothic" w:cs="Open Sans"/>
          <w:b/>
          <w:bCs/>
          <w:color w:val="000000"/>
          <w:sz w:val="36"/>
          <w:szCs w:val="36"/>
          <w:u w:val="single"/>
        </w:rPr>
        <w:t>CUSTOMER SERVICE MANAGER RESUME</w:t>
      </w:r>
    </w:p>
    <w:p w14:paraId="7D269535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36"/>
          <w:szCs w:val="36"/>
        </w:rPr>
      </w:pPr>
    </w:p>
    <w:p w14:paraId="20BC0239" w14:textId="7A1E72C9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Maxine Curry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br/>
        <w:t>Birmingham B18 6NF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br/>
        <w:t>England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br/>
        <w:t>T: 0044 121 638026</w:t>
      </w:r>
    </w:p>
    <w:p w14:paraId="6A51C9C2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205B36D1" w14:textId="0B6072AC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  <w:t>PERSONAL SUMMARY</w:t>
      </w:r>
    </w:p>
    <w:p w14:paraId="0E1BEFA7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6652AE7D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A proactive and inspirational leader who is willing to roll up her sleeves and provide customers with the highest level of service possible. Maxine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is able to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interpret senior leadership direction and successfully implement strategies that will take a company to the next level of its growth plan. She is a determined problem solver with a keen eye for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detail, and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has a customer-centric attitude as well as the ability to function in a senior managerial position. Possessing an entrepreneurial aptitude also makes it much easier for her to find ways to improve service delivery. Right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now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she is looking for a great place to continue her career and would like to work for a company that rewards hard work.</w:t>
      </w:r>
    </w:p>
    <w:p w14:paraId="0CFCE4F4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 </w:t>
      </w:r>
    </w:p>
    <w:p w14:paraId="5CE81B90" w14:textId="60C591DD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  <w:t>CAREER HISTORY</w:t>
      </w:r>
    </w:p>
    <w:p w14:paraId="1679ADF8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475E88A2" w14:textId="568652AC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CUSTOMER SERVICE MANAGER – Start Date – Present</w:t>
      </w: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br/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Employers name – Location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br/>
        <w:t xml:space="preserve">Responsible for all aspects of service provision,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policy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and procedures.</w:t>
      </w:r>
    </w:p>
    <w:p w14:paraId="06E6A967" w14:textId="0B51BD1D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Duties</w:t>
      </w:r>
      <w:r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:</w:t>
      </w:r>
    </w:p>
    <w:p w14:paraId="59FD8D83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Processing all expense forms generated by the Customer Service department.</w:t>
      </w:r>
    </w:p>
    <w:p w14:paraId="6F2AC429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Spending time anticipating potential problems and then developing plans to prevent them from occurring.</w:t>
      </w:r>
    </w:p>
    <w:p w14:paraId="56B45679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Developing call-handling procedures.</w:t>
      </w:r>
    </w:p>
    <w:p w14:paraId="5F664A47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Acting upon business related information.</w:t>
      </w:r>
    </w:p>
    <w:p w14:paraId="723C7C54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Using customer complaints data to identify the root cause of problems.</w:t>
      </w:r>
    </w:p>
    <w:p w14:paraId="157A89FF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Improving customer response ties.</w:t>
      </w:r>
    </w:p>
    <w:p w14:paraId="190CA945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Creating a relaxed and fun atmosphere in the department.</w:t>
      </w:r>
    </w:p>
    <w:p w14:paraId="15C6874C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Attending regular customer service departmental meetings.</w:t>
      </w:r>
    </w:p>
    <w:p w14:paraId="7C41302B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proofErr w:type="spell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Authorising</w:t>
      </w:r>
      <w:proofErr w:type="spell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refunds or other compensation to customers.</w:t>
      </w:r>
    </w:p>
    <w:p w14:paraId="6BE1DF59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Developing company personnel into highly proficient individuals in customer service.</w:t>
      </w:r>
    </w:p>
    <w:p w14:paraId="534251BE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lastRenderedPageBreak/>
        <w:t>Monitoring team performance and effectiveness.</w:t>
      </w:r>
    </w:p>
    <w:p w14:paraId="3246BBF8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Co-ordinating and motivating a team of junior colleagues.</w:t>
      </w:r>
    </w:p>
    <w:p w14:paraId="5EA5D9AE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Coordinating orders from multiple sources.</w:t>
      </w:r>
    </w:p>
    <w:p w14:paraId="1B9CD815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Verifying the accuracy of customer orders.</w:t>
      </w:r>
    </w:p>
    <w:p w14:paraId="6B1A585F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Producing accurate sales statistics.</w:t>
      </w:r>
    </w:p>
    <w:p w14:paraId="6CBD1DEF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Working hard to prevent conflict in the department and resolving it if does arise.</w:t>
      </w:r>
    </w:p>
    <w:p w14:paraId="2E32498B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Dealing with departmental discipline and grievance issues.</w:t>
      </w:r>
    </w:p>
    <w:p w14:paraId="5A3C2CBD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Involved in interviewing, hiring, and training new employees.</w:t>
      </w:r>
    </w:p>
    <w:p w14:paraId="518D474B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Responding to requests for information.</w:t>
      </w:r>
    </w:p>
    <w:p w14:paraId="33F4F305" w14:textId="77777777" w:rsidR="0060290E" w:rsidRP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Building loyal and professional relationships with customers.</w:t>
      </w:r>
    </w:p>
    <w:p w14:paraId="571BDA6F" w14:textId="10AC9296" w:rsidR="0060290E" w:rsidRDefault="0060290E" w:rsidP="0060290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Ensuring Health and Safety compliance in all areas.</w:t>
      </w:r>
    </w:p>
    <w:p w14:paraId="47802EE7" w14:textId="77777777" w:rsidR="0060290E" w:rsidRPr="0060290E" w:rsidRDefault="0060290E" w:rsidP="0060290E">
      <w:pPr>
        <w:shd w:val="clear" w:color="auto" w:fill="FFFFFF"/>
        <w:spacing w:after="0" w:line="276" w:lineRule="auto"/>
        <w:ind w:left="720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6297C96F" w14:textId="62414E85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JOB TITLE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br/>
        <w:t>Employers name – Location– Start Date – End Date</w:t>
      </w:r>
    </w:p>
    <w:p w14:paraId="7E6E1FA7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001BCF06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JOB TITLE</w:t>
      </w:r>
    </w:p>
    <w:p w14:paraId="7417A3DA" w14:textId="45E1BC3F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Employers name – Location – Start Date – End Date</w:t>
      </w:r>
    </w:p>
    <w:p w14:paraId="49F5DE0D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 </w:t>
      </w:r>
    </w:p>
    <w:p w14:paraId="78547C4D" w14:textId="5513BF09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  <w:t>KEY SKILLS AND COMPETENCIES</w:t>
      </w:r>
    </w:p>
    <w:p w14:paraId="7194A218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5C317F2C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Management</w:t>
      </w:r>
    </w:p>
    <w:p w14:paraId="71E895B8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Able to diffuse difficult or emotionally charged situations.</w:t>
      </w:r>
    </w:p>
    <w:p w14:paraId="02C4B2C7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Ability to be a brand ambassador.</w:t>
      </w:r>
    </w:p>
    <w:p w14:paraId="4F0B2461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Excellent negotiating skills.</w:t>
      </w:r>
    </w:p>
    <w:p w14:paraId="797F7DE5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Ability to resolve complex customer and employee-related issues with minimal guidance.</w:t>
      </w:r>
    </w:p>
    <w:p w14:paraId="2B0DB72C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Experience of dealing with change at all levels.</w:t>
      </w:r>
    </w:p>
    <w:p w14:paraId="4838EBED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proofErr w:type="spell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Organising</w:t>
      </w:r>
      <w:proofErr w:type="spell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continuous improvement projects.</w:t>
      </w:r>
    </w:p>
    <w:p w14:paraId="4ABFADE0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Well-developed business acumen.</w:t>
      </w:r>
    </w:p>
    <w:p w14:paraId="367E4EDB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 confident communicator.</w:t>
      </w:r>
    </w:p>
    <w:p w14:paraId="26A3F14A" w14:textId="77777777" w:rsidR="0060290E" w:rsidRP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Highly developed coaching &amp; counselling skills.</w:t>
      </w:r>
    </w:p>
    <w:p w14:paraId="7A6C7387" w14:textId="59D0C5CB" w:rsidR="0060290E" w:rsidRDefault="0060290E" w:rsidP="0060290E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Able to work in a multicultural environment.</w:t>
      </w:r>
    </w:p>
    <w:p w14:paraId="3940E8CB" w14:textId="77777777" w:rsidR="0060290E" w:rsidRPr="0060290E" w:rsidRDefault="0060290E" w:rsidP="0060290E">
      <w:pPr>
        <w:shd w:val="clear" w:color="auto" w:fill="FFFFFF"/>
        <w:spacing w:after="0" w:line="276" w:lineRule="auto"/>
        <w:ind w:left="720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2D990578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Personal</w:t>
      </w:r>
    </w:p>
    <w:p w14:paraId="62739725" w14:textId="77777777" w:rsidR="0060290E" w:rsidRPr="0060290E" w:rsidRDefault="0060290E" w:rsidP="0060290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Hardworking,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reliable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and punctual.</w:t>
      </w:r>
    </w:p>
    <w:p w14:paraId="077A5C62" w14:textId="77777777" w:rsidR="0060290E" w:rsidRPr="0060290E" w:rsidRDefault="0060290E" w:rsidP="0060290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Willing to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help out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fellow colleagues who are in difficulty.</w:t>
      </w:r>
    </w:p>
    <w:p w14:paraId="7C36CB54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 </w:t>
      </w:r>
    </w:p>
    <w:p w14:paraId="2D374384" w14:textId="5CEA4A14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  <w:t>AREAS OF EXPERTISE</w:t>
      </w:r>
    </w:p>
    <w:p w14:paraId="2328BDCE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</w:p>
    <w:p w14:paraId="08E3E7BD" w14:textId="77777777" w:rsidR="0060290E" w:rsidRDefault="0060290E" w:rsidP="0060290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Process simplification</w:t>
      </w:r>
    </w:p>
    <w:p w14:paraId="3187BA15" w14:textId="77777777" w:rsidR="0060290E" w:rsidRDefault="0060290E" w:rsidP="0060290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Strategy management</w:t>
      </w:r>
    </w:p>
    <w:p w14:paraId="6B60BAD9" w14:textId="77777777" w:rsidR="0060290E" w:rsidRDefault="0060290E" w:rsidP="0060290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Query resolution</w:t>
      </w:r>
    </w:p>
    <w:p w14:paraId="07F2A7F9" w14:textId="77777777" w:rsidR="0060290E" w:rsidRDefault="0060290E" w:rsidP="0060290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Order management</w:t>
      </w:r>
    </w:p>
    <w:p w14:paraId="14FDCCCA" w14:textId="77777777" w:rsidR="0060290E" w:rsidRDefault="0060290E" w:rsidP="0060290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Customer service</w:t>
      </w:r>
    </w:p>
    <w:p w14:paraId="2DEA390C" w14:textId="6205D65E" w:rsidR="0060290E" w:rsidRPr="0060290E" w:rsidRDefault="0060290E" w:rsidP="0060290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Data protection</w:t>
      </w:r>
    </w:p>
    <w:p w14:paraId="0D9B3CDB" w14:textId="5C2F6C89" w:rsidR="0060290E" w:rsidRPr="0060290E" w:rsidRDefault="0060290E" w:rsidP="0060290E">
      <w:pPr>
        <w:shd w:val="clear" w:color="auto" w:fill="FFFFFF"/>
        <w:spacing w:after="0" w:line="276" w:lineRule="auto"/>
        <w:ind w:firstLine="60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177A5994" w14:textId="3C25EA68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  <w:t>ACADEMIC QUALIFICATIONS</w:t>
      </w:r>
    </w:p>
    <w:p w14:paraId="159E6E40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54EB31EF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 xml:space="preserve">Degree details  </w:t>
      </w:r>
    </w:p>
    <w:p w14:paraId="7CB66C7B" w14:textId="77777777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University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name  –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  Study Dates</w:t>
      </w:r>
    </w:p>
    <w:p w14:paraId="618FEB9C" w14:textId="77777777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Qualifications    </w:t>
      </w: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br/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College name </w:t>
      </w:r>
      <w:proofErr w:type="gramStart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–  Study</w:t>
      </w:r>
      <w:proofErr w:type="gramEnd"/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Dates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br/>
      </w:r>
    </w:p>
    <w:p w14:paraId="63F78D20" w14:textId="055679EB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4"/>
          <w:szCs w:val="24"/>
        </w:rPr>
        <w:t>Subjects / Grades         </w:t>
      </w:r>
    </w:p>
    <w:p w14:paraId="4BCB4933" w14:textId="00053CBB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School name</w:t>
      </w:r>
      <w:r>
        <w:rPr>
          <w:rFonts w:ascii="Century Gothic" w:eastAsia="Times New Roman" w:hAnsi="Century Gothic" w:cs="Open Sans"/>
          <w:color w:val="000000"/>
          <w:sz w:val="24"/>
          <w:szCs w:val="24"/>
        </w:rPr>
        <w:t xml:space="preserve"> - </w:t>
      </w: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Study Dates</w:t>
      </w:r>
    </w:p>
    <w:p w14:paraId="50C3F97A" w14:textId="77777777" w:rsidR="0060290E" w:rsidRP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 </w:t>
      </w:r>
    </w:p>
    <w:p w14:paraId="09468FE5" w14:textId="694EA533" w:rsidR="0060290E" w:rsidRDefault="0060290E" w:rsidP="0060290E">
      <w:pPr>
        <w:shd w:val="clear" w:color="auto" w:fill="FFFFFF"/>
        <w:spacing w:after="0" w:line="276" w:lineRule="auto"/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</w:pPr>
      <w:r w:rsidRPr="0060290E">
        <w:rPr>
          <w:rFonts w:ascii="Century Gothic" w:eastAsia="Times New Roman" w:hAnsi="Century Gothic" w:cs="Open Sans"/>
          <w:b/>
          <w:bCs/>
          <w:color w:val="000000"/>
          <w:sz w:val="28"/>
          <w:szCs w:val="28"/>
        </w:rPr>
        <w:t>REFERENCES</w:t>
      </w:r>
    </w:p>
    <w:p w14:paraId="09247417" w14:textId="77777777" w:rsidR="0060290E" w:rsidRPr="0060290E" w:rsidRDefault="0060290E" w:rsidP="0060290E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</w:p>
    <w:p w14:paraId="730AFE1C" w14:textId="77777777" w:rsidR="0060290E" w:rsidRPr="0060290E" w:rsidRDefault="0060290E" w:rsidP="0060290E">
      <w:pPr>
        <w:shd w:val="clear" w:color="auto" w:fill="FFFFFF"/>
        <w:spacing w:after="0" w:line="240" w:lineRule="auto"/>
        <w:rPr>
          <w:rFonts w:ascii="Century Gothic" w:eastAsia="Times New Roman" w:hAnsi="Century Gothic" w:cs="Open Sans"/>
          <w:color w:val="000000"/>
          <w:sz w:val="24"/>
          <w:szCs w:val="24"/>
        </w:rPr>
      </w:pPr>
      <w:r w:rsidRPr="0060290E">
        <w:rPr>
          <w:rFonts w:ascii="Century Gothic" w:eastAsia="Times New Roman" w:hAnsi="Century Gothic" w:cs="Open Sans"/>
          <w:color w:val="000000"/>
          <w:sz w:val="24"/>
          <w:szCs w:val="24"/>
        </w:rPr>
        <w:t>Available on request.</w:t>
      </w:r>
    </w:p>
    <w:p w14:paraId="1F5DA2A4" w14:textId="77777777" w:rsidR="00C34933" w:rsidRPr="0060290E" w:rsidRDefault="00C34933" w:rsidP="0060290E">
      <w:pPr>
        <w:spacing w:after="0"/>
        <w:rPr>
          <w:rFonts w:ascii="Century Gothic" w:hAnsi="Century Gothic"/>
          <w:sz w:val="24"/>
          <w:szCs w:val="24"/>
        </w:rPr>
      </w:pPr>
    </w:p>
    <w:p w14:paraId="53EDA450" w14:textId="77777777" w:rsidR="0060290E" w:rsidRPr="0060290E" w:rsidRDefault="0060290E">
      <w:pPr>
        <w:spacing w:after="0"/>
        <w:rPr>
          <w:rFonts w:ascii="Century Gothic" w:hAnsi="Century Gothic"/>
          <w:sz w:val="24"/>
          <w:szCs w:val="24"/>
        </w:rPr>
      </w:pPr>
    </w:p>
    <w:sectPr w:rsidR="0060290E" w:rsidRPr="0060290E" w:rsidSect="006029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F62"/>
    <w:multiLevelType w:val="multilevel"/>
    <w:tmpl w:val="A9E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2BDB"/>
    <w:multiLevelType w:val="hybridMultilevel"/>
    <w:tmpl w:val="3C3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849"/>
    <w:multiLevelType w:val="multilevel"/>
    <w:tmpl w:val="97E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A587A"/>
    <w:multiLevelType w:val="multilevel"/>
    <w:tmpl w:val="288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48069">
    <w:abstractNumId w:val="0"/>
  </w:num>
  <w:num w:numId="2" w16cid:durableId="1752433366">
    <w:abstractNumId w:val="3"/>
  </w:num>
  <w:num w:numId="3" w16cid:durableId="2147382907">
    <w:abstractNumId w:val="2"/>
  </w:num>
  <w:num w:numId="4" w16cid:durableId="112993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60290E"/>
    <w:rsid w:val="00B37666"/>
    <w:rsid w:val="00C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D743"/>
  <w15:chartTrackingRefBased/>
  <w15:docId w15:val="{C92C1743-80CB-4BB8-BC1F-3B48ED7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9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208B5-E5EC-4C48-9C4C-75F53A3CB7C2}">
  <ds:schemaRefs>
    <ds:schemaRef ds:uri="http://schemas.microsoft.com/office/2006/documentManagement/types"/>
    <ds:schemaRef ds:uri="2cb1f52f-c684-4906-a802-5940786ffb60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7AE3F5-5303-4465-B97D-F9C7AF301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B395-9463-40B9-A4D1-04192120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2022-11-26T05:32:00Z</dcterms:created>
  <dcterms:modified xsi:type="dcterms:W3CDTF">2022-11-26T05:32:00Z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2022-11-26T05:29:53Z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8309ab55-0578-4102-968c-b9147dd59999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