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490F" w14:textId="5EEED61C" w:rsidR="0064702F" w:rsidRPr="00345D46" w:rsidRDefault="00345D46" w:rsidP="00345D46">
      <w:pPr>
        <w:spacing w:line="276" w:lineRule="auto"/>
        <w:jc w:val="center"/>
        <w:rPr>
          <w:rFonts w:ascii="Century Gothic" w:hAnsi="Century Gothic"/>
          <w:b/>
          <w:sz w:val="36"/>
          <w:szCs w:val="36"/>
          <w:u w:val="single"/>
        </w:rPr>
      </w:pPr>
      <w:r w:rsidRPr="00345D46">
        <w:rPr>
          <w:rFonts w:ascii="Century Gothic" w:hAnsi="Century Gothic"/>
          <w:b/>
          <w:sz w:val="36"/>
          <w:szCs w:val="36"/>
          <w:u w:val="single"/>
        </w:rPr>
        <w:t>EQUIPMENT LEASE AGREEMENT</w:t>
      </w:r>
    </w:p>
    <w:p w14:paraId="3B9FB72A" w14:textId="77777777" w:rsidR="008D2F50" w:rsidRPr="00345D46" w:rsidRDefault="00A90643" w:rsidP="00345D46">
      <w:pPr>
        <w:spacing w:line="276" w:lineRule="auto"/>
        <w:rPr>
          <w:rFonts w:ascii="Century Gothic" w:hAnsi="Century Gothic"/>
          <w:sz w:val="36"/>
          <w:szCs w:val="36"/>
        </w:rPr>
      </w:pPr>
    </w:p>
    <w:p w14:paraId="7942A39E" w14:textId="77777777" w:rsidR="008D2F50" w:rsidRPr="00345D46" w:rsidRDefault="00A90643" w:rsidP="00345D46">
      <w:pPr>
        <w:spacing w:line="276" w:lineRule="auto"/>
        <w:rPr>
          <w:rFonts w:ascii="Century Gothic" w:hAnsi="Century Gothic"/>
        </w:rPr>
      </w:pPr>
      <w:r w:rsidRPr="00345D46">
        <w:rPr>
          <w:rFonts w:ascii="Century Gothic" w:hAnsi="Century Gothic"/>
        </w:rPr>
        <w:t xml:space="preserve">This arrangement between </w:t>
      </w:r>
      <w:r w:rsidRPr="00345D46">
        <w:rPr>
          <w:rFonts w:ascii="Century Gothic" w:hAnsi="Century Gothic"/>
          <w:b/>
        </w:rPr>
        <w:t>{Lessor}</w:t>
      </w:r>
      <w:r w:rsidRPr="00345D46">
        <w:rPr>
          <w:rFonts w:ascii="Century Gothic" w:hAnsi="Century Gothic"/>
        </w:rPr>
        <w:t xml:space="preserve">, hereafter known as “Lessor,” and </w:t>
      </w:r>
      <w:r w:rsidRPr="00345D46">
        <w:rPr>
          <w:rFonts w:ascii="Century Gothic" w:hAnsi="Century Gothic"/>
          <w:b/>
        </w:rPr>
        <w:t>{Lessee}</w:t>
      </w:r>
      <w:r w:rsidRPr="00345D46">
        <w:rPr>
          <w:rFonts w:ascii="Century Gothic" w:hAnsi="Century Gothic"/>
        </w:rPr>
        <w:t xml:space="preserve">, hereafter known as “Lessee,” concerns the following specific equipment: </w:t>
      </w:r>
      <w:r w:rsidRPr="00345D46">
        <w:rPr>
          <w:rFonts w:ascii="Century Gothic" w:hAnsi="Century Gothic"/>
          <w:b/>
        </w:rPr>
        <w:t>{list each piece of equipment}</w:t>
      </w:r>
      <w:r w:rsidRPr="00345D46">
        <w:rPr>
          <w:rFonts w:ascii="Century Gothic" w:hAnsi="Century Gothic"/>
        </w:rPr>
        <w:t xml:space="preserve">. This equipment and no other </w:t>
      </w:r>
      <w:r w:rsidRPr="00345D46">
        <w:rPr>
          <w:rFonts w:ascii="Century Gothic" w:hAnsi="Century Gothic"/>
        </w:rPr>
        <w:t>properties, including parts, fuel, or covers, will be provided to the Lessee for the duration of the lease. Additional equipment or parts relating to the equipment must be provided by the Lessee.</w:t>
      </w:r>
    </w:p>
    <w:p w14:paraId="0C8BCAAE" w14:textId="77777777" w:rsidR="008D2F50" w:rsidRPr="00345D46" w:rsidRDefault="00A90643" w:rsidP="00345D46">
      <w:pPr>
        <w:spacing w:line="276" w:lineRule="auto"/>
        <w:rPr>
          <w:rFonts w:ascii="Century Gothic" w:hAnsi="Century Gothic"/>
        </w:rPr>
      </w:pPr>
    </w:p>
    <w:p w14:paraId="69EB2670" w14:textId="229780DB" w:rsidR="008D2F50" w:rsidRPr="00345D46" w:rsidRDefault="00A90643" w:rsidP="00345D46">
      <w:pPr>
        <w:spacing w:line="276" w:lineRule="auto"/>
        <w:rPr>
          <w:rFonts w:ascii="Century Gothic" w:hAnsi="Century Gothic"/>
        </w:rPr>
      </w:pPr>
      <w:r w:rsidRPr="00345D46">
        <w:rPr>
          <w:rFonts w:ascii="Century Gothic" w:hAnsi="Century Gothic"/>
        </w:rPr>
        <w:t>In summary: the Lessee hereby makes known an intention to l</w:t>
      </w:r>
      <w:r w:rsidRPr="00345D46">
        <w:rPr>
          <w:rFonts w:ascii="Century Gothic" w:hAnsi="Century Gothic"/>
        </w:rPr>
        <w:t xml:space="preserve">ease from Lessor the above equipment. This lease will not be considered finalized until this document is signed and a payment of </w:t>
      </w:r>
      <w:r w:rsidRPr="00345D46">
        <w:rPr>
          <w:rFonts w:ascii="Century Gothic" w:hAnsi="Century Gothic"/>
          <w:b/>
        </w:rPr>
        <w:t>{payment}</w:t>
      </w:r>
      <w:r w:rsidRPr="00345D46">
        <w:rPr>
          <w:rFonts w:ascii="Century Gothic" w:hAnsi="Century Gothic"/>
        </w:rPr>
        <w:t xml:space="preserve"> is furnished. Additionally, a deposit of </w:t>
      </w:r>
      <w:r w:rsidRPr="00345D46">
        <w:rPr>
          <w:rFonts w:ascii="Century Gothic" w:hAnsi="Century Gothic"/>
          <w:b/>
        </w:rPr>
        <w:t>{deposit}</w:t>
      </w:r>
      <w:r w:rsidRPr="00345D46">
        <w:rPr>
          <w:rFonts w:ascii="Century Gothic" w:hAnsi="Century Gothic"/>
        </w:rPr>
        <w:t xml:space="preserve"> will be held by the Lessor to protect against damage</w:t>
      </w:r>
      <w:r w:rsidRPr="00345D46">
        <w:rPr>
          <w:rFonts w:ascii="Century Gothic" w:hAnsi="Century Gothic"/>
        </w:rPr>
        <w:t>. The date of</w:t>
      </w:r>
      <w:r w:rsidRPr="00345D46">
        <w:rPr>
          <w:rFonts w:ascii="Century Gothic" w:hAnsi="Century Gothic"/>
        </w:rPr>
        <w:t xml:space="preserve"> this exchange will be </w:t>
      </w:r>
      <w:r w:rsidRPr="00345D46">
        <w:rPr>
          <w:rFonts w:ascii="Century Gothic" w:hAnsi="Century Gothic"/>
          <w:b/>
        </w:rPr>
        <w:t>{date}</w:t>
      </w:r>
      <w:r w:rsidRPr="00345D46">
        <w:rPr>
          <w:rFonts w:ascii="Century Gothic" w:hAnsi="Century Gothic"/>
        </w:rPr>
        <w:t>.</w:t>
      </w:r>
    </w:p>
    <w:p w14:paraId="7D2E7D7C" w14:textId="77777777" w:rsidR="008D2F50" w:rsidRPr="00345D46" w:rsidRDefault="00A90643" w:rsidP="00345D46">
      <w:pPr>
        <w:spacing w:line="276" w:lineRule="auto"/>
        <w:rPr>
          <w:rFonts w:ascii="Century Gothic" w:hAnsi="Century Gothic"/>
        </w:rPr>
      </w:pPr>
    </w:p>
    <w:p w14:paraId="7B910657" w14:textId="527312DD" w:rsidR="008D2F50" w:rsidRPr="00345D46" w:rsidRDefault="00A90643" w:rsidP="00345D46">
      <w:pPr>
        <w:spacing w:line="276" w:lineRule="auto"/>
        <w:rPr>
          <w:rFonts w:ascii="Century Gothic" w:hAnsi="Century Gothic"/>
        </w:rPr>
      </w:pPr>
      <w:r w:rsidRPr="00345D46">
        <w:rPr>
          <w:rFonts w:ascii="Century Gothic" w:hAnsi="Century Gothic"/>
        </w:rPr>
        <w:t>It is Lessee’s</w:t>
      </w:r>
      <w:r w:rsidRPr="00345D46">
        <w:rPr>
          <w:rFonts w:ascii="Century Gothic" w:hAnsi="Century Gothic"/>
        </w:rPr>
        <w:t xml:space="preserve"> responsibility to claim and transport the equipment, except by prior arrangement. It is understood that if equipment is not returned to the Lessor within the lease terms, Lessee will forfeit some or </w:t>
      </w:r>
      <w:proofErr w:type="gramStart"/>
      <w:r w:rsidRPr="00345D46">
        <w:rPr>
          <w:rFonts w:ascii="Century Gothic" w:hAnsi="Century Gothic"/>
        </w:rPr>
        <w:t>all of</w:t>
      </w:r>
      <w:proofErr w:type="gramEnd"/>
      <w:r w:rsidRPr="00345D46">
        <w:rPr>
          <w:rFonts w:ascii="Century Gothic" w:hAnsi="Century Gothic"/>
        </w:rPr>
        <w:t xml:space="preserve"> the deposit. Insurance for the equipment will be purchased by Lessee, evidence of which will be provided to the Lessor. Lessee shall be responsible for returning the equipment to</w:t>
      </w:r>
      <w:r w:rsidRPr="00345D46">
        <w:rPr>
          <w:rFonts w:ascii="Century Gothic" w:hAnsi="Century Gothic"/>
        </w:rPr>
        <w:t xml:space="preserve"> the same condition in which it was surrendered.</w:t>
      </w:r>
    </w:p>
    <w:p w14:paraId="05AD2109" w14:textId="77777777" w:rsidR="008D2F50" w:rsidRPr="00345D46" w:rsidRDefault="00A90643" w:rsidP="00345D46">
      <w:pPr>
        <w:spacing w:line="276" w:lineRule="auto"/>
        <w:rPr>
          <w:rFonts w:ascii="Century Gothic" w:hAnsi="Century Gothic"/>
        </w:rPr>
      </w:pPr>
    </w:p>
    <w:p w14:paraId="5DD8F942" w14:textId="77777777" w:rsidR="008D2F50" w:rsidRPr="00345D46" w:rsidRDefault="00A90643" w:rsidP="00345D46">
      <w:pPr>
        <w:spacing w:line="276" w:lineRule="auto"/>
        <w:rPr>
          <w:rFonts w:ascii="Century Gothic" w:hAnsi="Century Gothic"/>
        </w:rPr>
      </w:pPr>
      <w:r w:rsidRPr="00345D46">
        <w:rPr>
          <w:rFonts w:ascii="Century Gothic" w:hAnsi="Century Gothic"/>
        </w:rPr>
        <w:t>Repairs to the equipment wh</w:t>
      </w:r>
      <w:r w:rsidRPr="00345D46">
        <w:rPr>
          <w:rFonts w:ascii="Century Gothic" w:hAnsi="Century Gothic"/>
        </w:rPr>
        <w:t>ile under the care of the Lessee will be paid for and provided by the Lessee. Equipment will be used exactly and only in its specified manner, as described in the owner’s manual that has been provided to the Lessee. Illegal use of the equipment is strictly</w:t>
      </w:r>
      <w:r w:rsidRPr="00345D46">
        <w:rPr>
          <w:rFonts w:ascii="Century Gothic" w:hAnsi="Century Gothic"/>
        </w:rPr>
        <w:t xml:space="preserve"> forbidden.</w:t>
      </w:r>
    </w:p>
    <w:p w14:paraId="67DF5282" w14:textId="77777777" w:rsidR="008D2F50" w:rsidRPr="00345D46" w:rsidRDefault="00A90643" w:rsidP="00345D46">
      <w:pPr>
        <w:spacing w:line="276" w:lineRule="auto"/>
        <w:rPr>
          <w:rFonts w:ascii="Century Gothic" w:hAnsi="Century Gothic"/>
        </w:rPr>
      </w:pPr>
    </w:p>
    <w:p w14:paraId="7D6D36E4" w14:textId="17CB1230" w:rsidR="008D2F50" w:rsidRPr="00345D46" w:rsidRDefault="00A90643" w:rsidP="00345D46">
      <w:pPr>
        <w:spacing w:line="276" w:lineRule="auto"/>
        <w:rPr>
          <w:rFonts w:ascii="Century Gothic" w:hAnsi="Century Gothic"/>
        </w:rPr>
      </w:pPr>
      <w:r w:rsidRPr="00345D46">
        <w:rPr>
          <w:rFonts w:ascii="Century Gothic" w:hAnsi="Century Gothic"/>
        </w:rPr>
        <w:t>The Lessee shall hold the Lessor harmless in the case</w:t>
      </w:r>
      <w:r w:rsidRPr="00345D46">
        <w:rPr>
          <w:rFonts w:ascii="Century Gothic" w:hAnsi="Century Gothic"/>
        </w:rPr>
        <w:t xml:space="preserve"> of injury resulting from use of the equipment, even if the equipment is found inherently dangerous. This agreement extends beyond the term of the lease, including any damage discovered in the f</w:t>
      </w:r>
      <w:r w:rsidRPr="00345D46">
        <w:rPr>
          <w:rFonts w:ascii="Century Gothic" w:hAnsi="Century Gothic"/>
        </w:rPr>
        <w:t>uture. Likewise, damage to property shall be the sole responsibility of the Lessee.</w:t>
      </w:r>
    </w:p>
    <w:p w14:paraId="61DFB7B8" w14:textId="77777777" w:rsidR="008D2F50" w:rsidRPr="00345D46" w:rsidRDefault="00A90643" w:rsidP="00345D46">
      <w:pPr>
        <w:spacing w:line="276" w:lineRule="auto"/>
        <w:rPr>
          <w:rFonts w:ascii="Century Gothic" w:hAnsi="Century Gothic"/>
        </w:rPr>
      </w:pPr>
    </w:p>
    <w:p w14:paraId="5E980773" w14:textId="77777777" w:rsidR="008D2F50" w:rsidRPr="00345D46" w:rsidRDefault="00A90643" w:rsidP="00345D46">
      <w:pPr>
        <w:spacing w:line="276" w:lineRule="auto"/>
        <w:rPr>
          <w:rFonts w:ascii="Century Gothic" w:hAnsi="Century Gothic"/>
        </w:rPr>
      </w:pPr>
      <w:r w:rsidRPr="00345D46">
        <w:rPr>
          <w:rFonts w:ascii="Century Gothic" w:hAnsi="Century Gothic"/>
        </w:rPr>
        <w:t>In the case of irreparable damage or loss of the equipment, Lessee shall replace the equipment with models in working condition. Lessor shall have the right to inspect any</w:t>
      </w:r>
      <w:r w:rsidRPr="00345D46">
        <w:rPr>
          <w:rFonts w:ascii="Century Gothic" w:hAnsi="Century Gothic"/>
        </w:rPr>
        <w:t xml:space="preserve"> replacements.</w:t>
      </w:r>
    </w:p>
    <w:p w14:paraId="0962BF6A" w14:textId="77777777" w:rsidR="008D2F50" w:rsidRPr="00345D46" w:rsidRDefault="00A90643" w:rsidP="00345D46">
      <w:pPr>
        <w:spacing w:line="276" w:lineRule="auto"/>
        <w:rPr>
          <w:rFonts w:ascii="Century Gothic" w:hAnsi="Century Gothic"/>
        </w:rPr>
      </w:pPr>
    </w:p>
    <w:p w14:paraId="2C5609EB" w14:textId="77777777" w:rsidR="008D2F50" w:rsidRPr="00345D46" w:rsidRDefault="00A90643" w:rsidP="00345D46">
      <w:pPr>
        <w:spacing w:line="276" w:lineRule="auto"/>
        <w:rPr>
          <w:rFonts w:ascii="Century Gothic" w:hAnsi="Century Gothic"/>
        </w:rPr>
      </w:pPr>
      <w:r w:rsidRPr="00345D46">
        <w:rPr>
          <w:rFonts w:ascii="Century Gothic" w:hAnsi="Century Gothic"/>
        </w:rPr>
        <w:t xml:space="preserve">In addition to the above terms, certain special conditions also apply: </w:t>
      </w:r>
      <w:r w:rsidRPr="00345D46">
        <w:rPr>
          <w:rFonts w:ascii="Century Gothic" w:hAnsi="Century Gothic"/>
          <w:b/>
        </w:rPr>
        <w:t>{list special conditions, including those specific to the equipment being leased}</w:t>
      </w:r>
      <w:r w:rsidRPr="00345D46">
        <w:rPr>
          <w:rFonts w:ascii="Century Gothic" w:hAnsi="Century Gothic"/>
        </w:rPr>
        <w:t>.</w:t>
      </w:r>
    </w:p>
    <w:p w14:paraId="7BC74FFD" w14:textId="77777777" w:rsidR="008D2F50" w:rsidRPr="00345D46" w:rsidRDefault="00A90643" w:rsidP="00345D46">
      <w:pPr>
        <w:spacing w:line="276" w:lineRule="auto"/>
        <w:rPr>
          <w:rFonts w:ascii="Century Gothic" w:hAnsi="Century Gothic"/>
        </w:rPr>
      </w:pPr>
    </w:p>
    <w:p w14:paraId="28549206" w14:textId="77777777" w:rsidR="008D2F50" w:rsidRPr="00345D46" w:rsidRDefault="00A90643" w:rsidP="00345D46">
      <w:pPr>
        <w:spacing w:line="276" w:lineRule="auto"/>
        <w:rPr>
          <w:rFonts w:ascii="Century Gothic" w:hAnsi="Century Gothic"/>
        </w:rPr>
      </w:pPr>
      <w:r w:rsidRPr="00345D46">
        <w:rPr>
          <w:rFonts w:ascii="Century Gothic" w:hAnsi="Century Gothic"/>
        </w:rPr>
        <w:t>By signing the agreement, both parties agree to the above terms in their entirety.</w:t>
      </w:r>
    </w:p>
    <w:p w14:paraId="4F72C66C" w14:textId="77777777" w:rsidR="008D2F50" w:rsidRPr="00345D46" w:rsidRDefault="00A90643" w:rsidP="00345D46">
      <w:pPr>
        <w:spacing w:line="276" w:lineRule="auto"/>
        <w:rPr>
          <w:rFonts w:ascii="Century Gothic" w:hAnsi="Century Gothic"/>
        </w:rPr>
      </w:pPr>
    </w:p>
    <w:tbl>
      <w:tblPr>
        <w:tblW w:w="5000" w:type="pct"/>
        <w:tblBorders>
          <w:insideH w:val="single" w:sz="4" w:space="0" w:color="auto"/>
        </w:tblBorders>
        <w:tblLook w:val="00A0" w:firstRow="1" w:lastRow="0" w:firstColumn="1" w:lastColumn="0" w:noHBand="0" w:noVBand="0"/>
      </w:tblPr>
      <w:tblGrid>
        <w:gridCol w:w="6090"/>
        <w:gridCol w:w="837"/>
        <w:gridCol w:w="3369"/>
      </w:tblGrid>
      <w:tr w:rsidR="008D2F50" w:rsidRPr="00345D46" w14:paraId="294AE992" w14:textId="77777777">
        <w:trPr>
          <w:trHeight w:val="360"/>
        </w:trPr>
        <w:tc>
          <w:tcPr>
            <w:tcW w:w="5238" w:type="dxa"/>
            <w:tcBorders>
              <w:bottom w:val="single" w:sz="4" w:space="0" w:color="auto"/>
            </w:tcBorders>
          </w:tcPr>
          <w:p w14:paraId="0132F9B3" w14:textId="77777777" w:rsidR="008D2F50" w:rsidRPr="00345D46" w:rsidRDefault="00A90643" w:rsidP="00345D46">
            <w:pPr>
              <w:spacing w:line="276" w:lineRule="auto"/>
              <w:rPr>
                <w:rFonts w:ascii="Century Gothic" w:hAnsi="Century Gothic"/>
              </w:rPr>
            </w:pPr>
          </w:p>
        </w:tc>
        <w:tc>
          <w:tcPr>
            <w:tcW w:w="720" w:type="dxa"/>
            <w:tcBorders>
              <w:top w:val="nil"/>
              <w:bottom w:val="nil"/>
            </w:tcBorders>
          </w:tcPr>
          <w:p w14:paraId="1BA2010D" w14:textId="77777777" w:rsidR="008D2F50" w:rsidRPr="00345D46" w:rsidRDefault="00A90643" w:rsidP="00345D46">
            <w:pPr>
              <w:spacing w:line="276" w:lineRule="auto"/>
              <w:rPr>
                <w:rFonts w:ascii="Century Gothic" w:hAnsi="Century Gothic"/>
              </w:rPr>
            </w:pPr>
          </w:p>
        </w:tc>
        <w:tc>
          <w:tcPr>
            <w:tcW w:w="2898" w:type="dxa"/>
            <w:tcBorders>
              <w:bottom w:val="single" w:sz="4" w:space="0" w:color="auto"/>
            </w:tcBorders>
          </w:tcPr>
          <w:p w14:paraId="310F0BF8" w14:textId="77777777" w:rsidR="008D2F50" w:rsidRPr="00345D46" w:rsidRDefault="00A90643" w:rsidP="00345D46">
            <w:pPr>
              <w:spacing w:line="276" w:lineRule="auto"/>
              <w:rPr>
                <w:rFonts w:ascii="Century Gothic" w:hAnsi="Century Gothic"/>
              </w:rPr>
            </w:pPr>
          </w:p>
        </w:tc>
      </w:tr>
      <w:tr w:rsidR="008D2F50" w:rsidRPr="00345D46" w14:paraId="7E748659" w14:textId="77777777">
        <w:trPr>
          <w:trHeight w:val="360"/>
        </w:trPr>
        <w:tc>
          <w:tcPr>
            <w:tcW w:w="5238" w:type="dxa"/>
            <w:tcBorders>
              <w:top w:val="single" w:sz="4" w:space="0" w:color="auto"/>
              <w:bottom w:val="nil"/>
            </w:tcBorders>
          </w:tcPr>
          <w:p w14:paraId="39EF5846" w14:textId="5B34DE2A" w:rsidR="008D2F50" w:rsidRPr="003935C8" w:rsidRDefault="003935C8" w:rsidP="00345D46">
            <w:pPr>
              <w:spacing w:line="276" w:lineRule="auto"/>
              <w:rPr>
                <w:rFonts w:ascii="Century Gothic" w:hAnsi="Century Gothic"/>
                <w:b/>
                <w:bCs/>
                <w:sz w:val="20"/>
                <w:szCs w:val="20"/>
              </w:rPr>
            </w:pPr>
            <w:r>
              <w:rPr>
                <w:rFonts w:ascii="Century Gothic" w:hAnsi="Century Gothic"/>
                <w:b/>
                <w:bCs/>
                <w:sz w:val="20"/>
                <w:szCs w:val="20"/>
              </w:rPr>
              <w:t xml:space="preserve">                                  </w:t>
            </w:r>
            <w:r w:rsidRPr="003935C8">
              <w:rPr>
                <w:rFonts w:ascii="Century Gothic" w:hAnsi="Century Gothic"/>
                <w:b/>
                <w:bCs/>
                <w:sz w:val="20"/>
                <w:szCs w:val="20"/>
              </w:rPr>
              <w:t>(Lessee Signature)</w:t>
            </w:r>
          </w:p>
        </w:tc>
        <w:tc>
          <w:tcPr>
            <w:tcW w:w="720" w:type="dxa"/>
            <w:tcBorders>
              <w:top w:val="nil"/>
              <w:bottom w:val="nil"/>
            </w:tcBorders>
          </w:tcPr>
          <w:p w14:paraId="2E1A498A" w14:textId="77777777" w:rsidR="008D2F50" w:rsidRPr="00345D46" w:rsidRDefault="00A90643" w:rsidP="00345D46">
            <w:pPr>
              <w:spacing w:line="276" w:lineRule="auto"/>
              <w:rPr>
                <w:rFonts w:ascii="Century Gothic" w:hAnsi="Century Gothic"/>
              </w:rPr>
            </w:pPr>
          </w:p>
        </w:tc>
        <w:tc>
          <w:tcPr>
            <w:tcW w:w="2898" w:type="dxa"/>
            <w:tcBorders>
              <w:top w:val="single" w:sz="4" w:space="0" w:color="auto"/>
              <w:bottom w:val="nil"/>
            </w:tcBorders>
          </w:tcPr>
          <w:p w14:paraId="4183F5AB" w14:textId="3631E368" w:rsidR="008D2F50" w:rsidRPr="003935C8" w:rsidRDefault="003935C8" w:rsidP="00345D46">
            <w:pPr>
              <w:spacing w:line="276" w:lineRule="auto"/>
              <w:rPr>
                <w:rFonts w:ascii="Century Gothic" w:hAnsi="Century Gothic"/>
                <w:b/>
                <w:bCs/>
                <w:sz w:val="20"/>
                <w:szCs w:val="20"/>
              </w:rPr>
            </w:pPr>
            <w:r>
              <w:rPr>
                <w:rFonts w:ascii="Century Gothic" w:hAnsi="Century Gothic"/>
                <w:b/>
                <w:bCs/>
                <w:sz w:val="20"/>
                <w:szCs w:val="20"/>
              </w:rPr>
              <w:t xml:space="preserve">                     </w:t>
            </w:r>
            <w:r w:rsidRPr="003935C8">
              <w:rPr>
                <w:rFonts w:ascii="Century Gothic" w:hAnsi="Century Gothic"/>
                <w:b/>
                <w:bCs/>
                <w:sz w:val="20"/>
                <w:szCs w:val="20"/>
              </w:rPr>
              <w:t>(Date)</w:t>
            </w:r>
          </w:p>
        </w:tc>
      </w:tr>
      <w:tr w:rsidR="008D2F50" w:rsidRPr="00345D46" w14:paraId="70B25F66" w14:textId="77777777">
        <w:trPr>
          <w:trHeight w:val="360"/>
        </w:trPr>
        <w:tc>
          <w:tcPr>
            <w:tcW w:w="5238" w:type="dxa"/>
            <w:tcBorders>
              <w:top w:val="nil"/>
              <w:bottom w:val="single" w:sz="4" w:space="0" w:color="auto"/>
            </w:tcBorders>
          </w:tcPr>
          <w:p w14:paraId="5752ED61" w14:textId="77777777" w:rsidR="008D2F50" w:rsidRPr="00345D46" w:rsidRDefault="00A90643" w:rsidP="00345D46">
            <w:pPr>
              <w:spacing w:line="276" w:lineRule="auto"/>
              <w:rPr>
                <w:rFonts w:ascii="Century Gothic" w:hAnsi="Century Gothic"/>
              </w:rPr>
            </w:pPr>
          </w:p>
        </w:tc>
        <w:tc>
          <w:tcPr>
            <w:tcW w:w="720" w:type="dxa"/>
            <w:tcBorders>
              <w:top w:val="nil"/>
              <w:bottom w:val="nil"/>
            </w:tcBorders>
          </w:tcPr>
          <w:p w14:paraId="2369958E" w14:textId="77777777" w:rsidR="008D2F50" w:rsidRPr="00345D46" w:rsidRDefault="00A90643" w:rsidP="00345D46">
            <w:pPr>
              <w:spacing w:line="276" w:lineRule="auto"/>
              <w:rPr>
                <w:rFonts w:ascii="Century Gothic" w:hAnsi="Century Gothic"/>
              </w:rPr>
            </w:pPr>
          </w:p>
        </w:tc>
        <w:tc>
          <w:tcPr>
            <w:tcW w:w="2898" w:type="dxa"/>
            <w:tcBorders>
              <w:top w:val="nil"/>
              <w:bottom w:val="single" w:sz="4" w:space="0" w:color="auto"/>
            </w:tcBorders>
          </w:tcPr>
          <w:p w14:paraId="249B30F8" w14:textId="77777777" w:rsidR="008D2F50" w:rsidRPr="00345D46" w:rsidRDefault="00A90643" w:rsidP="00345D46">
            <w:pPr>
              <w:spacing w:line="276" w:lineRule="auto"/>
              <w:rPr>
                <w:rFonts w:ascii="Century Gothic" w:hAnsi="Century Gothic"/>
              </w:rPr>
            </w:pPr>
          </w:p>
        </w:tc>
      </w:tr>
      <w:tr w:rsidR="008D2F50" w:rsidRPr="00345D46" w14:paraId="33E39AB7" w14:textId="77777777">
        <w:trPr>
          <w:trHeight w:val="360"/>
        </w:trPr>
        <w:tc>
          <w:tcPr>
            <w:tcW w:w="5238" w:type="dxa"/>
            <w:tcBorders>
              <w:top w:val="single" w:sz="4" w:space="0" w:color="auto"/>
            </w:tcBorders>
          </w:tcPr>
          <w:p w14:paraId="0602CCEF" w14:textId="0325723B" w:rsidR="008D2F50" w:rsidRPr="003935C8" w:rsidRDefault="003935C8" w:rsidP="00345D46">
            <w:pPr>
              <w:spacing w:line="276" w:lineRule="auto"/>
              <w:rPr>
                <w:rFonts w:ascii="Century Gothic" w:hAnsi="Century Gothic"/>
                <w:b/>
                <w:bCs/>
              </w:rPr>
            </w:pPr>
            <w:r>
              <w:rPr>
                <w:rFonts w:ascii="Century Gothic" w:hAnsi="Century Gothic"/>
                <w:b/>
                <w:bCs/>
                <w:sz w:val="20"/>
                <w:szCs w:val="20"/>
              </w:rPr>
              <w:t xml:space="preserve">                                  </w:t>
            </w:r>
            <w:r w:rsidRPr="003935C8">
              <w:rPr>
                <w:rFonts w:ascii="Century Gothic" w:hAnsi="Century Gothic"/>
                <w:b/>
                <w:bCs/>
                <w:sz w:val="20"/>
                <w:szCs w:val="20"/>
              </w:rPr>
              <w:t>(Lessor Signature)</w:t>
            </w:r>
          </w:p>
        </w:tc>
        <w:tc>
          <w:tcPr>
            <w:tcW w:w="720" w:type="dxa"/>
            <w:tcBorders>
              <w:top w:val="nil"/>
              <w:bottom w:val="nil"/>
            </w:tcBorders>
          </w:tcPr>
          <w:p w14:paraId="347CB07C" w14:textId="77777777" w:rsidR="008D2F50" w:rsidRPr="00345D46" w:rsidRDefault="00A90643" w:rsidP="00345D46">
            <w:pPr>
              <w:spacing w:line="276" w:lineRule="auto"/>
              <w:rPr>
                <w:rFonts w:ascii="Century Gothic" w:hAnsi="Century Gothic"/>
              </w:rPr>
            </w:pPr>
          </w:p>
        </w:tc>
        <w:tc>
          <w:tcPr>
            <w:tcW w:w="2898" w:type="dxa"/>
            <w:tcBorders>
              <w:top w:val="single" w:sz="4" w:space="0" w:color="auto"/>
            </w:tcBorders>
          </w:tcPr>
          <w:p w14:paraId="2E8B5FB6" w14:textId="0B6AE670" w:rsidR="008D2F50" w:rsidRPr="003935C8" w:rsidRDefault="003935C8" w:rsidP="00345D46">
            <w:pPr>
              <w:spacing w:line="276" w:lineRule="auto"/>
              <w:rPr>
                <w:rFonts w:ascii="Century Gothic" w:hAnsi="Century Gothic"/>
                <w:b/>
                <w:bCs/>
              </w:rPr>
            </w:pPr>
            <w:r>
              <w:rPr>
                <w:rFonts w:ascii="Century Gothic" w:hAnsi="Century Gothic"/>
                <w:b/>
                <w:bCs/>
                <w:sz w:val="20"/>
                <w:szCs w:val="20"/>
              </w:rPr>
              <w:t xml:space="preserve">                     </w:t>
            </w:r>
            <w:r w:rsidRPr="003935C8">
              <w:rPr>
                <w:rFonts w:ascii="Century Gothic" w:hAnsi="Century Gothic"/>
                <w:b/>
                <w:bCs/>
                <w:sz w:val="20"/>
                <w:szCs w:val="20"/>
              </w:rPr>
              <w:t>(Date)</w:t>
            </w:r>
          </w:p>
        </w:tc>
      </w:tr>
    </w:tbl>
    <w:p w14:paraId="3DB330E7" w14:textId="77777777" w:rsidR="008D2F50" w:rsidRPr="00345D46" w:rsidRDefault="00A90643" w:rsidP="00345D46">
      <w:pPr>
        <w:spacing w:line="276" w:lineRule="auto"/>
        <w:rPr>
          <w:rFonts w:ascii="Century Gothic" w:hAnsi="Century Gothic"/>
        </w:rPr>
      </w:pPr>
    </w:p>
    <w:sectPr w:rsidR="008D2F50" w:rsidRPr="00345D46" w:rsidSect="00BB7C8F">
      <w:footerReference w:type="default" r:id="rId7"/>
      <w:pgSz w:w="12240" w:h="15840"/>
      <w:pgMar w:top="1440" w:right="1080" w:bottom="1440" w:left="108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FB6E" w14:textId="77777777" w:rsidR="004F3C7F" w:rsidRDefault="004F3C7F" w:rsidP="00BB7C8F">
      <w:r>
        <w:separator/>
      </w:r>
    </w:p>
  </w:endnote>
  <w:endnote w:type="continuationSeparator" w:id="0">
    <w:p w14:paraId="75189F40" w14:textId="77777777" w:rsidR="004F3C7F" w:rsidRDefault="004F3C7F" w:rsidP="00B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07CF" w14:textId="7165F166" w:rsidR="00BB7C8F" w:rsidRPr="00BB7C8F" w:rsidRDefault="00BB7C8F">
    <w:pPr>
      <w:pStyle w:val="Footer"/>
      <w:jc w:val="right"/>
      <w:rPr>
        <w:rFonts w:ascii="Century Gothic" w:hAnsi="Century Gothic"/>
        <w:sz w:val="16"/>
        <w:szCs w:val="16"/>
      </w:rPr>
    </w:pPr>
    <w:r w:rsidRPr="00BB7C8F">
      <w:rPr>
        <w:rFonts w:ascii="Century Gothic" w:hAnsi="Century Gothic"/>
        <w:sz w:val="16"/>
        <w:szCs w:val="16"/>
      </w:rPr>
      <w:t xml:space="preserve">Page </w:t>
    </w:r>
    <w:r w:rsidRPr="00BB7C8F">
      <w:rPr>
        <w:rFonts w:ascii="Century Gothic" w:hAnsi="Century Gothic"/>
        <w:b/>
        <w:bCs/>
        <w:sz w:val="16"/>
        <w:szCs w:val="16"/>
      </w:rPr>
      <w:fldChar w:fldCharType="begin"/>
    </w:r>
    <w:r w:rsidRPr="00BB7C8F">
      <w:rPr>
        <w:rFonts w:ascii="Century Gothic" w:hAnsi="Century Gothic"/>
        <w:b/>
        <w:bCs/>
        <w:sz w:val="16"/>
        <w:szCs w:val="16"/>
      </w:rPr>
      <w:instrText xml:space="preserve"> PAGE </w:instrText>
    </w:r>
    <w:r w:rsidRPr="00BB7C8F">
      <w:rPr>
        <w:rFonts w:ascii="Century Gothic" w:hAnsi="Century Gothic"/>
        <w:b/>
        <w:bCs/>
        <w:sz w:val="16"/>
        <w:szCs w:val="16"/>
      </w:rPr>
      <w:fldChar w:fldCharType="separate"/>
    </w:r>
    <w:r w:rsidRPr="00BB7C8F">
      <w:rPr>
        <w:rFonts w:ascii="Century Gothic" w:hAnsi="Century Gothic"/>
        <w:b/>
        <w:bCs/>
        <w:noProof/>
        <w:sz w:val="16"/>
        <w:szCs w:val="16"/>
      </w:rPr>
      <w:t>2</w:t>
    </w:r>
    <w:r w:rsidRPr="00BB7C8F">
      <w:rPr>
        <w:rFonts w:ascii="Century Gothic" w:hAnsi="Century Gothic"/>
        <w:b/>
        <w:bCs/>
        <w:sz w:val="16"/>
        <w:szCs w:val="16"/>
      </w:rPr>
      <w:fldChar w:fldCharType="end"/>
    </w:r>
    <w:r w:rsidRPr="00BB7C8F">
      <w:rPr>
        <w:rFonts w:ascii="Century Gothic" w:hAnsi="Century Gothic"/>
        <w:sz w:val="16"/>
        <w:szCs w:val="16"/>
      </w:rPr>
      <w:t xml:space="preserve"> of </w:t>
    </w:r>
    <w:r w:rsidRPr="00BB7C8F">
      <w:rPr>
        <w:rFonts w:ascii="Century Gothic" w:hAnsi="Century Gothic"/>
        <w:b/>
        <w:bCs/>
        <w:sz w:val="16"/>
        <w:szCs w:val="16"/>
      </w:rPr>
      <w:fldChar w:fldCharType="begin"/>
    </w:r>
    <w:r w:rsidRPr="00BB7C8F">
      <w:rPr>
        <w:rFonts w:ascii="Century Gothic" w:hAnsi="Century Gothic"/>
        <w:b/>
        <w:bCs/>
        <w:sz w:val="16"/>
        <w:szCs w:val="16"/>
      </w:rPr>
      <w:instrText xml:space="preserve"> NUMPAGES  </w:instrText>
    </w:r>
    <w:r w:rsidRPr="00BB7C8F">
      <w:rPr>
        <w:rFonts w:ascii="Century Gothic" w:hAnsi="Century Gothic"/>
        <w:b/>
        <w:bCs/>
        <w:sz w:val="16"/>
        <w:szCs w:val="16"/>
      </w:rPr>
      <w:fldChar w:fldCharType="separate"/>
    </w:r>
    <w:r w:rsidRPr="00BB7C8F">
      <w:rPr>
        <w:rFonts w:ascii="Century Gothic" w:hAnsi="Century Gothic"/>
        <w:b/>
        <w:bCs/>
        <w:noProof/>
        <w:sz w:val="16"/>
        <w:szCs w:val="16"/>
      </w:rPr>
      <w:t>2</w:t>
    </w:r>
    <w:r w:rsidRPr="00BB7C8F">
      <w:rPr>
        <w:rFonts w:ascii="Century Gothic" w:hAnsi="Century Gothic"/>
        <w:b/>
        <w:bCs/>
        <w:sz w:val="16"/>
        <w:szCs w:val="16"/>
      </w:rPr>
      <w:fldChar w:fldCharType="end"/>
    </w:r>
  </w:p>
  <w:p w14:paraId="7A7678E7" w14:textId="77777777" w:rsidR="00BB7C8F" w:rsidRPr="00BB7C8F" w:rsidRDefault="00BB7C8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4509" w14:textId="77777777" w:rsidR="004F3C7F" w:rsidRDefault="004F3C7F" w:rsidP="00BB7C8F">
      <w:r>
        <w:separator/>
      </w:r>
    </w:p>
  </w:footnote>
  <w:footnote w:type="continuationSeparator" w:id="0">
    <w:p w14:paraId="34135978" w14:textId="77777777" w:rsidR="004F3C7F" w:rsidRDefault="004F3C7F" w:rsidP="00BB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892"/>
    <w:rsid w:val="00162892"/>
    <w:rsid w:val="00345D46"/>
    <w:rsid w:val="003935C8"/>
    <w:rsid w:val="004F3C7F"/>
    <w:rsid w:val="00A90643"/>
    <w:rsid w:val="00B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135C16"/>
  <w15:chartTrackingRefBased/>
  <w15:docId w15:val="{C9ADCA85-A4E2-442A-B9C6-3EF5D3BC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C8F"/>
    <w:pPr>
      <w:tabs>
        <w:tab w:val="center" w:pos="4513"/>
        <w:tab w:val="right" w:pos="9026"/>
      </w:tabs>
    </w:pPr>
  </w:style>
  <w:style w:type="character" w:customStyle="1" w:styleId="HeaderChar">
    <w:name w:val="Header Char"/>
    <w:link w:val="Header"/>
    <w:uiPriority w:val="99"/>
    <w:rsid w:val="00BB7C8F"/>
    <w:rPr>
      <w:sz w:val="24"/>
      <w:szCs w:val="24"/>
      <w:lang w:val="en-US" w:eastAsia="en-US"/>
    </w:rPr>
  </w:style>
  <w:style w:type="paragraph" w:styleId="Footer">
    <w:name w:val="footer"/>
    <w:basedOn w:val="Normal"/>
    <w:link w:val="FooterChar"/>
    <w:uiPriority w:val="99"/>
    <w:unhideWhenUsed/>
    <w:rsid w:val="00BB7C8F"/>
    <w:pPr>
      <w:tabs>
        <w:tab w:val="center" w:pos="4513"/>
        <w:tab w:val="right" w:pos="9026"/>
      </w:tabs>
    </w:pPr>
  </w:style>
  <w:style w:type="character" w:customStyle="1" w:styleId="FooterChar">
    <w:name w:val="Footer Char"/>
    <w:link w:val="Footer"/>
    <w:uiPriority w:val="99"/>
    <w:rsid w:val="00BB7C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1C54-73D5-4B67-A601-0C2B18B4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2084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www.PrintableContracts.com</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Contracts:  Equipment Lease Agreement</dc:title>
  <dc:subject>printable contracts</dc:subject>
  <dc:creator>Savetz Publishing, Inc.</dc:creator>
  <cp:keywords>printable contracts doc</cp:keywords>
  <dc:description>Printable Contracts by Savetz Publishing, Inc. Download a printable contract, open it in Microsoft Word, enter your information to customize it, and print your personalized Printable Contract.</dc:description>
  <cp:lastModifiedBy>nadia arif</cp:lastModifiedBy>
  <cp:revision>6</cp:revision>
  <dcterms:created xsi:type="dcterms:W3CDTF">2022-08-31T07:36:00Z</dcterms:created>
  <dcterms:modified xsi:type="dcterms:W3CDTF">2022-12-12T19:23:00Z</dcterms:modified>
  <cp:category>printable contracts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2022-12-06T10:24:58Z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5eecf9ec-2284-4605-ac7b-43e962fca244</vt:lpwstr>
  </property>
  <property fmtid="{D5CDD505-2E9C-101B-9397-08002B2CF9AE}" pid="8" name="MSIP_Label_defa4170-0d19-0005-0004-bc88714345d2_ContentBits">
    <vt:lpwstr>0</vt:lpwstr>
  </property>
</Properties>
</file>