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3147" w14:textId="0206DE8B" w:rsidR="00023F1C" w:rsidRDefault="00023F1C" w:rsidP="00E76D1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23F1C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5C943D8E" w14:textId="77777777" w:rsidR="00023F1C" w:rsidRPr="00023F1C" w:rsidRDefault="00023F1C" w:rsidP="00E76D1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EF7552" w14:textId="6A1EC178" w:rsidR="00BD4FAA" w:rsidRPr="00023F1C" w:rsidRDefault="00093C41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Joseph Bradley</w:t>
      </w:r>
    </w:p>
    <w:p w14:paraId="1B637493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Contact Information</w:t>
      </w:r>
    </w:p>
    <w:p w14:paraId="517BED6A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Whitestown, IN</w:t>
      </w:r>
    </w:p>
    <w:p w14:paraId="1A4FD653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(800) 555-0588</w:t>
      </w:r>
    </w:p>
    <w:p w14:paraId="03DDE754" w14:textId="7C19FA11" w:rsidR="00BD4FAA" w:rsidRDefault="00023F1C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jbradley@exmple.com</w:t>
      </w:r>
    </w:p>
    <w:p w14:paraId="2F1A9AA4" w14:textId="77777777" w:rsidR="00023F1C" w:rsidRPr="00023F1C" w:rsidRDefault="00023F1C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002554" w14:textId="05831E53" w:rsidR="00BD4FAA" w:rsidRDefault="00023F1C" w:rsidP="00E76D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3F1C">
        <w:rPr>
          <w:rFonts w:ascii="Century Gothic" w:hAnsi="Century Gothic"/>
          <w:b/>
          <w:bCs/>
          <w:sz w:val="28"/>
          <w:szCs w:val="28"/>
        </w:rPr>
        <w:t>SKILLS</w:t>
      </w:r>
    </w:p>
    <w:p w14:paraId="122EF939" w14:textId="77777777" w:rsidR="00E76D10" w:rsidRPr="00E76D10" w:rsidRDefault="00E76D10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7A500F9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CNC</w:t>
      </w:r>
    </w:p>
    <w:p w14:paraId="40233B3B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Direct Reports</w:t>
      </w:r>
    </w:p>
    <w:p w14:paraId="22A41A0E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Safety Meetings</w:t>
      </w:r>
    </w:p>
    <w:p w14:paraId="0C8859D7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Chillers</w:t>
      </w:r>
    </w:p>
    <w:p w14:paraId="65EB3CE8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OOS</w:t>
      </w:r>
    </w:p>
    <w:p w14:paraId="0C8C8C24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CAD</w:t>
      </w:r>
    </w:p>
    <w:p w14:paraId="06E8FE39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Procedures</w:t>
      </w:r>
    </w:p>
    <w:p w14:paraId="336D8C93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QA</w:t>
      </w:r>
    </w:p>
    <w:p w14:paraId="0CB6C244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Quality Standards</w:t>
      </w:r>
    </w:p>
    <w:p w14:paraId="5A475C87" w14:textId="77777777" w:rsidR="00BD4FAA" w:rsidRPr="00023F1C" w:rsidRDefault="00BD4FAA" w:rsidP="00E76D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Jenkins</w:t>
      </w:r>
    </w:p>
    <w:p w14:paraId="7EB59F39" w14:textId="77777777" w:rsidR="00BD4FAA" w:rsidRPr="00E76D10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8AA5B66" w14:textId="3AECDE8C" w:rsidR="00BD4FAA" w:rsidRDefault="00023F1C" w:rsidP="00E76D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3F1C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2C226725" w14:textId="77777777" w:rsidR="00E76D10" w:rsidRPr="00E76D10" w:rsidRDefault="00E76D10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A811E1D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b/>
          <w:bCs/>
          <w:sz w:val="24"/>
          <w:szCs w:val="24"/>
        </w:rPr>
        <w:t>Lead Quality Control</w:t>
      </w:r>
    </w:p>
    <w:p w14:paraId="7EBA678A" w14:textId="3DBCEC87" w:rsidR="00BD4FAA" w:rsidRPr="00E76D10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 xml:space="preserve">2019 </w:t>
      </w:r>
      <w:r w:rsidR="00E76D10">
        <w:rPr>
          <w:rFonts w:ascii="Century Gothic" w:hAnsi="Century Gothic"/>
          <w:sz w:val="24"/>
          <w:szCs w:val="24"/>
        </w:rPr>
        <w:t>–</w:t>
      </w:r>
      <w:r w:rsidRPr="00E76D10">
        <w:rPr>
          <w:rFonts w:ascii="Century Gothic" w:hAnsi="Century Gothic"/>
          <w:sz w:val="24"/>
          <w:szCs w:val="24"/>
        </w:rPr>
        <w:t xml:space="preserve"> Present</w:t>
      </w:r>
      <w:r w:rsidR="00E76D10">
        <w:rPr>
          <w:rFonts w:ascii="Century Gothic" w:hAnsi="Century Gothic"/>
          <w:sz w:val="24"/>
          <w:szCs w:val="24"/>
        </w:rPr>
        <w:t xml:space="preserve"> </w:t>
      </w:r>
      <w:r w:rsidRPr="00E76D10">
        <w:rPr>
          <w:rFonts w:ascii="Century Gothic" w:hAnsi="Century Gothic"/>
          <w:sz w:val="24"/>
          <w:szCs w:val="24"/>
        </w:rPr>
        <w:t>Foxconn</w:t>
      </w:r>
      <w:r w:rsidR="00023F1C" w:rsidRPr="00E76D10">
        <w:rPr>
          <w:rFonts w:ascii="Century Gothic" w:hAnsi="Century Gothic"/>
          <w:sz w:val="24"/>
          <w:szCs w:val="24"/>
        </w:rPr>
        <w:t xml:space="preserve"> </w:t>
      </w:r>
      <w:r w:rsidRPr="00E76D10">
        <w:rPr>
          <w:rFonts w:ascii="Century Gothic" w:hAnsi="Century Gothic"/>
          <w:sz w:val="24"/>
          <w:szCs w:val="24"/>
        </w:rPr>
        <w:t>Whitestown, IN</w:t>
      </w:r>
    </w:p>
    <w:p w14:paraId="5023143D" w14:textId="77777777" w:rsidR="00BD4FAA" w:rsidRPr="00E76D10" w:rsidRDefault="00BD4FAA" w:rsidP="00E76D1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Analyzed and Validated test results to ensure existing functionality and recommend corrective action where necessary.</w:t>
      </w:r>
    </w:p>
    <w:p w14:paraId="6CCC52C8" w14:textId="77777777" w:rsidR="00BD4FAA" w:rsidRPr="00E76D10" w:rsidRDefault="00BD4FAA" w:rsidP="00E76D1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Corroborate data accuracy after performing data entry procedures.</w:t>
      </w:r>
    </w:p>
    <w:p w14:paraId="7590AEB3" w14:textId="7565D923" w:rsidR="00BD4FAA" w:rsidRPr="00E76D10" w:rsidRDefault="00BD4FAA" w:rsidP="00E76D1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Implemented product quality measurable to monitor areas of concern so resources could be applied to implement long term improvements.</w:t>
      </w:r>
    </w:p>
    <w:p w14:paraId="5F47F86B" w14:textId="77777777" w:rsidR="00023F1C" w:rsidRPr="00023F1C" w:rsidRDefault="00023F1C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8B0688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b/>
          <w:bCs/>
          <w:sz w:val="24"/>
          <w:szCs w:val="24"/>
        </w:rPr>
        <w:t>Line Leader</w:t>
      </w:r>
    </w:p>
    <w:p w14:paraId="4146A458" w14:textId="45C5ADC4" w:rsidR="00BD4FAA" w:rsidRPr="00E76D10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 xml:space="preserve">2017 </w:t>
      </w:r>
      <w:r w:rsidR="00E76D10">
        <w:rPr>
          <w:rFonts w:ascii="Century Gothic" w:hAnsi="Century Gothic"/>
          <w:sz w:val="24"/>
          <w:szCs w:val="24"/>
        </w:rPr>
        <w:t>–</w:t>
      </w:r>
      <w:r w:rsidRPr="00E76D10">
        <w:rPr>
          <w:rFonts w:ascii="Century Gothic" w:hAnsi="Century Gothic"/>
          <w:sz w:val="24"/>
          <w:szCs w:val="24"/>
        </w:rPr>
        <w:t xml:space="preserve"> 2019</w:t>
      </w:r>
      <w:r w:rsidR="00E76D10">
        <w:rPr>
          <w:rFonts w:ascii="Century Gothic" w:hAnsi="Century Gothic"/>
          <w:sz w:val="24"/>
          <w:szCs w:val="24"/>
        </w:rPr>
        <w:t xml:space="preserve"> </w:t>
      </w:r>
      <w:r w:rsidRPr="00E76D10">
        <w:rPr>
          <w:rFonts w:ascii="Century Gothic" w:hAnsi="Century Gothic"/>
          <w:sz w:val="24"/>
          <w:szCs w:val="24"/>
        </w:rPr>
        <w:t>Amazon</w:t>
      </w:r>
      <w:r w:rsidR="00023F1C" w:rsidRPr="00E76D10">
        <w:rPr>
          <w:rFonts w:ascii="Century Gothic" w:hAnsi="Century Gothic"/>
          <w:sz w:val="24"/>
          <w:szCs w:val="24"/>
        </w:rPr>
        <w:t xml:space="preserve"> </w:t>
      </w:r>
      <w:r w:rsidRPr="00E76D10">
        <w:rPr>
          <w:rFonts w:ascii="Century Gothic" w:hAnsi="Century Gothic"/>
          <w:sz w:val="24"/>
          <w:szCs w:val="24"/>
        </w:rPr>
        <w:t>Whitestown, IN</w:t>
      </w:r>
    </w:p>
    <w:p w14:paraId="4E1B9BC9" w14:textId="77777777" w:rsidR="00BD4FAA" w:rsidRPr="00E76D10" w:rsidRDefault="00BD4FAA" w:rsidP="00E76D1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Develop and implement logistics support policy, procedures and methodologies to the common benefit of all mission units.</w:t>
      </w:r>
    </w:p>
    <w:p w14:paraId="1434435E" w14:textId="77777777" w:rsidR="00BD4FAA" w:rsidRPr="00E76D10" w:rsidRDefault="00BD4FAA" w:rsidP="00E76D1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Managed documentation of and training on production procedures and work instructions.</w:t>
      </w:r>
    </w:p>
    <w:p w14:paraId="34091C5B" w14:textId="77777777" w:rsidR="00BD4FAA" w:rsidRPr="00E76D10" w:rsidRDefault="00BD4FAA" w:rsidP="00E76D1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lastRenderedPageBreak/>
        <w:t>Interpreted company policies to workers and enforced safety regulations.</w:t>
      </w:r>
    </w:p>
    <w:p w14:paraId="5C91932B" w14:textId="77777777" w:rsidR="00BD4FAA" w:rsidRPr="00E76D10" w:rsidRDefault="00BD4FAA" w:rsidP="00E76D1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Maintained laser equipment Work with managers on process flow, improvements and ISO 9000 implementation.</w:t>
      </w:r>
    </w:p>
    <w:p w14:paraId="57C7B6BB" w14:textId="6711FF81" w:rsidR="00BD4FAA" w:rsidRPr="00E76D10" w:rsidRDefault="00BD4FAA" w:rsidP="00E76D1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>Supervised 25+ employees, and overall production of assembly line schedule; maintain logistics compliance.</w:t>
      </w:r>
    </w:p>
    <w:p w14:paraId="3883E183" w14:textId="77777777" w:rsidR="00023F1C" w:rsidRPr="00023F1C" w:rsidRDefault="00023F1C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BA032B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b/>
          <w:bCs/>
          <w:sz w:val="24"/>
          <w:szCs w:val="24"/>
        </w:rPr>
        <w:t>Maintenance Technician</w:t>
      </w:r>
    </w:p>
    <w:p w14:paraId="36BA6F11" w14:textId="4E5DA59A" w:rsidR="00BD4FAA" w:rsidRPr="00E76D10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 xml:space="preserve">2007 </w:t>
      </w:r>
      <w:r w:rsidR="00E76D10" w:rsidRPr="00E76D10">
        <w:rPr>
          <w:rFonts w:ascii="Century Gothic" w:hAnsi="Century Gothic"/>
          <w:sz w:val="24"/>
          <w:szCs w:val="24"/>
        </w:rPr>
        <w:t>–</w:t>
      </w:r>
      <w:r w:rsidRPr="00E76D10">
        <w:rPr>
          <w:rFonts w:ascii="Century Gothic" w:hAnsi="Century Gothic"/>
          <w:sz w:val="24"/>
          <w:szCs w:val="24"/>
        </w:rPr>
        <w:t xml:space="preserve"> 2017</w:t>
      </w:r>
      <w:r w:rsidR="00E76D10" w:rsidRPr="00E76D10">
        <w:rPr>
          <w:rFonts w:ascii="Century Gothic" w:hAnsi="Century Gothic"/>
          <w:sz w:val="24"/>
          <w:szCs w:val="24"/>
        </w:rPr>
        <w:t xml:space="preserve"> </w:t>
      </w:r>
      <w:r w:rsidRPr="00E76D10">
        <w:rPr>
          <w:rFonts w:ascii="Century Gothic" w:hAnsi="Century Gothic"/>
          <w:sz w:val="24"/>
          <w:szCs w:val="24"/>
        </w:rPr>
        <w:t>FedEx</w:t>
      </w:r>
      <w:r w:rsidR="00E76D10" w:rsidRPr="00E76D10">
        <w:rPr>
          <w:rFonts w:ascii="Century Gothic" w:hAnsi="Century Gothic"/>
          <w:sz w:val="24"/>
          <w:szCs w:val="24"/>
        </w:rPr>
        <w:t xml:space="preserve"> </w:t>
      </w:r>
      <w:r w:rsidRPr="00E76D10">
        <w:rPr>
          <w:rFonts w:ascii="Century Gothic" w:hAnsi="Century Gothic"/>
          <w:sz w:val="24"/>
          <w:szCs w:val="24"/>
        </w:rPr>
        <w:t>Oakbrook Terrace, IL</w:t>
      </w:r>
    </w:p>
    <w:p w14:paraId="647B5E21" w14:textId="77777777" w:rsidR="00023F1C" w:rsidRPr="00023F1C" w:rsidRDefault="00023F1C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43B9EA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b/>
          <w:bCs/>
          <w:sz w:val="24"/>
          <w:szCs w:val="24"/>
        </w:rPr>
        <w:t>Engineering Assistant</w:t>
      </w:r>
    </w:p>
    <w:p w14:paraId="34637183" w14:textId="009F8E61" w:rsidR="00023F1C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 xml:space="preserve">1997 </w:t>
      </w:r>
      <w:r w:rsidR="00023F1C">
        <w:rPr>
          <w:rFonts w:ascii="Century Gothic" w:hAnsi="Century Gothic"/>
          <w:sz w:val="24"/>
          <w:szCs w:val="24"/>
        </w:rPr>
        <w:t>–</w:t>
      </w:r>
      <w:r w:rsidRPr="00023F1C">
        <w:rPr>
          <w:rFonts w:ascii="Century Gothic" w:hAnsi="Century Gothic"/>
          <w:sz w:val="24"/>
          <w:szCs w:val="24"/>
        </w:rPr>
        <w:t xml:space="preserve"> 2007</w:t>
      </w:r>
    </w:p>
    <w:p w14:paraId="0425D09F" w14:textId="77777777" w:rsidR="00023F1C" w:rsidRPr="00023F1C" w:rsidRDefault="00023F1C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324DE0" w14:textId="77777777" w:rsid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b/>
          <w:bCs/>
          <w:sz w:val="24"/>
          <w:szCs w:val="24"/>
        </w:rPr>
        <w:t>Fermi National Accelerator Laboratory</w:t>
      </w:r>
    </w:p>
    <w:p w14:paraId="62EABB1C" w14:textId="1AE26F15" w:rsidR="00BD4FAA" w:rsidRP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sz w:val="24"/>
          <w:szCs w:val="24"/>
        </w:rPr>
        <w:t>Oakbrook Terrace, IL</w:t>
      </w:r>
    </w:p>
    <w:p w14:paraId="62190F64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705095" w14:textId="79A6E17B" w:rsidR="00BD4FAA" w:rsidRDefault="00023F1C" w:rsidP="00E76D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3F1C">
        <w:rPr>
          <w:rFonts w:ascii="Century Gothic" w:hAnsi="Century Gothic"/>
          <w:b/>
          <w:bCs/>
          <w:sz w:val="28"/>
          <w:szCs w:val="28"/>
        </w:rPr>
        <w:t>EDUCATION</w:t>
      </w:r>
    </w:p>
    <w:p w14:paraId="1225120A" w14:textId="77777777" w:rsidR="00E76D10" w:rsidRPr="00E76D10" w:rsidRDefault="00E76D10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DD05B7D" w14:textId="77777777" w:rsidR="00BD4FAA" w:rsidRPr="00023F1C" w:rsidRDefault="00BD4FAA" w:rsidP="00E76D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3F1C">
        <w:rPr>
          <w:rFonts w:ascii="Century Gothic" w:hAnsi="Century Gothic"/>
          <w:b/>
          <w:bCs/>
          <w:sz w:val="24"/>
          <w:szCs w:val="24"/>
        </w:rPr>
        <w:t>Bachelor's Degree Business</w:t>
      </w:r>
    </w:p>
    <w:p w14:paraId="40CA0B3A" w14:textId="0CD247C4" w:rsidR="0001769F" w:rsidRPr="00E76D10" w:rsidRDefault="00E76D10" w:rsidP="00E76D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D10">
        <w:rPr>
          <w:rFonts w:ascii="Century Gothic" w:hAnsi="Century Gothic"/>
          <w:sz w:val="24"/>
          <w:szCs w:val="24"/>
        </w:rPr>
        <w:t xml:space="preserve">1994 – 1997 </w:t>
      </w:r>
      <w:proofErr w:type="spellStart"/>
      <w:r w:rsidRPr="00E76D10"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>v</w:t>
      </w:r>
      <w:r w:rsidRPr="00E76D10">
        <w:rPr>
          <w:rFonts w:ascii="Century Gothic" w:hAnsi="Century Gothic"/>
          <w:sz w:val="24"/>
          <w:szCs w:val="24"/>
        </w:rPr>
        <w:t>ry</w:t>
      </w:r>
      <w:proofErr w:type="spellEnd"/>
      <w:r w:rsidRPr="00E76D10">
        <w:rPr>
          <w:rFonts w:ascii="Century Gothic" w:hAnsi="Century Gothic"/>
          <w:sz w:val="24"/>
          <w:szCs w:val="24"/>
        </w:rPr>
        <w:t xml:space="preserve"> </w:t>
      </w:r>
      <w:r w:rsidR="00BD4FAA" w:rsidRPr="00E76D10">
        <w:rPr>
          <w:rFonts w:ascii="Century Gothic" w:hAnsi="Century Gothic"/>
          <w:sz w:val="24"/>
          <w:szCs w:val="24"/>
        </w:rPr>
        <w:t>University</w:t>
      </w:r>
      <w:r w:rsidR="00023F1C" w:rsidRPr="00E76D10">
        <w:rPr>
          <w:rFonts w:ascii="Century Gothic" w:hAnsi="Century Gothic"/>
          <w:sz w:val="24"/>
          <w:szCs w:val="24"/>
        </w:rPr>
        <w:t xml:space="preserve"> </w:t>
      </w:r>
      <w:r w:rsidR="00BD4FAA" w:rsidRPr="00E76D10">
        <w:rPr>
          <w:rFonts w:ascii="Century Gothic" w:hAnsi="Century Gothic"/>
          <w:sz w:val="24"/>
          <w:szCs w:val="24"/>
        </w:rPr>
        <w:t>Oakbrook Terrace</w:t>
      </w:r>
      <w:r w:rsidRPr="00E76D10">
        <w:rPr>
          <w:rFonts w:ascii="Century Gothic" w:hAnsi="Century Gothic"/>
          <w:sz w:val="24"/>
          <w:szCs w:val="24"/>
        </w:rPr>
        <w:t xml:space="preserve">, </w:t>
      </w:r>
      <w:r w:rsidR="00BD4FAA" w:rsidRPr="00E76D10">
        <w:rPr>
          <w:rFonts w:ascii="Century Gothic" w:hAnsi="Century Gothic"/>
          <w:sz w:val="24"/>
          <w:szCs w:val="24"/>
        </w:rPr>
        <w:t>IL</w:t>
      </w:r>
    </w:p>
    <w:sectPr w:rsidR="0001769F" w:rsidRPr="00E76D10" w:rsidSect="00023F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32"/>
    <w:multiLevelType w:val="hybridMultilevel"/>
    <w:tmpl w:val="294A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052"/>
    <w:multiLevelType w:val="hybridMultilevel"/>
    <w:tmpl w:val="4CD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1E1C"/>
    <w:multiLevelType w:val="hybridMultilevel"/>
    <w:tmpl w:val="9676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87577">
    <w:abstractNumId w:val="0"/>
  </w:num>
  <w:num w:numId="2" w16cid:durableId="1014452101">
    <w:abstractNumId w:val="2"/>
  </w:num>
  <w:num w:numId="3" w16cid:durableId="51003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AA"/>
    <w:rsid w:val="00014136"/>
    <w:rsid w:val="0001769F"/>
    <w:rsid w:val="00023F1C"/>
    <w:rsid w:val="00093C41"/>
    <w:rsid w:val="006D2727"/>
    <w:rsid w:val="00BD4FAA"/>
    <w:rsid w:val="00E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23F9"/>
  <w15:chartTrackingRefBased/>
  <w15:docId w15:val="{2AC751F5-B5E2-45E9-806E-F874CF46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6</cp:revision>
  <dcterms:created xsi:type="dcterms:W3CDTF">2022-09-18T11:32:00Z</dcterms:created>
  <dcterms:modified xsi:type="dcterms:W3CDTF">2022-11-25T18:31:00Z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2022-11-24T22:05:44Z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42036d0e-901f-465d-acce-71b2dfed25ec</vt:lpwstr>
  </property>
  <property fmtid="{D5CDD505-2E9C-101B-9397-08002B2CF9AE}" pid="8" name="MSIP_Label_defa4170-0d19-0005-0004-bc88714345d2_ContentBits">
    <vt:lpwstr>0</vt:lpwstr>
  </property>
</Properties>
</file>