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48AB" w14:textId="7A5C1D4D" w:rsidR="00FB3E71" w:rsidRPr="008F1BE2" w:rsidRDefault="00041A36" w:rsidP="00041A36">
      <w:pPr>
        <w:spacing w:line="256" w:lineRule="auto"/>
        <w:jc w:val="center"/>
        <w:rPr>
          <w:rFonts w:ascii="Century Gothic" w:hAnsi="Century Gothic" w:cs="Arial"/>
          <w:b/>
          <w:bCs/>
          <w:sz w:val="36"/>
          <w:szCs w:val="36"/>
        </w:rPr>
      </w:pPr>
      <w:r w:rsidRPr="008F1BE2">
        <w:rPr>
          <w:rFonts w:ascii="Century Gothic" w:hAnsi="Century Gothic" w:cs="Calibri"/>
          <w:b/>
          <w:bCs/>
          <w:sz w:val="40"/>
          <w:szCs w:val="40"/>
        </w:rPr>
        <w:t>DAP NOTE</w:t>
      </w:r>
    </w:p>
    <w:p w14:paraId="720F504E" w14:textId="77777777" w:rsidR="00033C3F" w:rsidRPr="008F1BE2" w:rsidRDefault="00033C3F" w:rsidP="00033C3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FF0000"/>
          <w:sz w:val="24"/>
          <w:szCs w:val="24"/>
        </w:rPr>
      </w:pPr>
      <w:r w:rsidRPr="008F1BE2">
        <w:rPr>
          <w:rFonts w:ascii="Century Gothic" w:hAnsi="Century Gothic" w:cs="Arial-BoldMT"/>
          <w:b/>
          <w:bCs/>
          <w:color w:val="FF0000"/>
          <w:sz w:val="24"/>
          <w:szCs w:val="24"/>
        </w:rPr>
        <w:t xml:space="preserve">Documenting Client Progress Using </w:t>
      </w:r>
      <w:r w:rsidR="00041A36" w:rsidRPr="008F1BE2">
        <w:rPr>
          <w:rFonts w:ascii="Century Gothic" w:hAnsi="Century Gothic" w:cs="Arial-BoldMT"/>
          <w:b/>
          <w:bCs/>
          <w:color w:val="FF0000"/>
          <w:sz w:val="24"/>
          <w:szCs w:val="24"/>
        </w:rPr>
        <w:t>DAP</w:t>
      </w:r>
      <w:r w:rsidRPr="008F1BE2">
        <w:rPr>
          <w:rFonts w:ascii="Century Gothic" w:hAnsi="Century Gothic" w:cs="Arial-BoldMT"/>
          <w:b/>
          <w:bCs/>
          <w:color w:val="FF0000"/>
          <w:sz w:val="24"/>
          <w:szCs w:val="24"/>
        </w:rPr>
        <w:t xml:space="preserve"> Method</w:t>
      </w:r>
    </w:p>
    <w:p w14:paraId="5088AEA1" w14:textId="77777777" w:rsidR="00033C3F" w:rsidRPr="009C7E55" w:rsidRDefault="00033C3F" w:rsidP="008F1BE2">
      <w:pPr>
        <w:autoSpaceDE w:val="0"/>
        <w:autoSpaceDN w:val="0"/>
        <w:adjustRightInd w:val="0"/>
        <w:spacing w:after="0" w:line="360" w:lineRule="auto"/>
        <w:rPr>
          <w:rFonts w:cs="Arial-BoldMT"/>
          <w:b/>
          <w:bCs/>
          <w:color w:val="000000"/>
        </w:rPr>
      </w:pPr>
    </w:p>
    <w:tbl>
      <w:tblPr>
        <w:tblW w:w="10573" w:type="dxa"/>
        <w:tblInd w:w="-545" w:type="dxa"/>
        <w:tblLook w:val="04A0" w:firstRow="1" w:lastRow="0" w:firstColumn="1" w:lastColumn="0" w:noHBand="0" w:noVBand="1"/>
      </w:tblPr>
      <w:tblGrid>
        <w:gridCol w:w="10573"/>
      </w:tblGrid>
      <w:tr w:rsidR="00033C3F" w:rsidRPr="001276B0" w14:paraId="13A71CCC" w14:textId="77777777" w:rsidTr="00971343">
        <w:trPr>
          <w:trHeight w:val="5902"/>
        </w:trPr>
        <w:tc>
          <w:tcPr>
            <w:tcW w:w="10573" w:type="dxa"/>
          </w:tcPr>
          <w:p w14:paraId="6AB48519" w14:textId="77777777" w:rsidR="008F1BE2" w:rsidRDefault="008F1BE2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cs="Arial-BoldMT"/>
                <w:b/>
                <w:bCs/>
                <w:color w:val="000000"/>
                <w:sz w:val="28"/>
                <w:szCs w:val="28"/>
              </w:rPr>
            </w:pPr>
          </w:p>
          <w:p w14:paraId="4064FA7E" w14:textId="7CEA9121" w:rsidR="008F1BE2" w:rsidRPr="008F1BE2" w:rsidRDefault="00033C3F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-BoldMT"/>
                <w:b/>
                <w:bCs/>
                <w:color w:val="000000"/>
                <w:sz w:val="28"/>
                <w:szCs w:val="28"/>
              </w:rPr>
            </w:pPr>
            <w:r w:rsidRPr="008F1BE2">
              <w:rPr>
                <w:rFonts w:ascii="Century Gothic" w:hAnsi="Century Gothic" w:cs="Arial-BoldMT"/>
                <w:b/>
                <w:bCs/>
                <w:color w:val="000000"/>
                <w:sz w:val="28"/>
                <w:szCs w:val="28"/>
              </w:rPr>
              <w:t xml:space="preserve">Example of Acceptable </w:t>
            </w:r>
            <w:r w:rsidR="00041A36" w:rsidRPr="008F1BE2">
              <w:rPr>
                <w:rFonts w:ascii="Century Gothic" w:hAnsi="Century Gothic" w:cs="Arial-BoldMT"/>
                <w:b/>
                <w:bCs/>
                <w:color w:val="000000"/>
                <w:sz w:val="28"/>
                <w:szCs w:val="28"/>
              </w:rPr>
              <w:t>DAP</w:t>
            </w:r>
            <w:r w:rsidRPr="008F1BE2">
              <w:rPr>
                <w:rFonts w:ascii="Century Gothic" w:hAnsi="Century Gothic" w:cs="Arial-BoldMT"/>
                <w:b/>
                <w:bCs/>
                <w:color w:val="000000"/>
                <w:sz w:val="28"/>
                <w:szCs w:val="28"/>
              </w:rPr>
              <w:t xml:space="preserve"> Note</w:t>
            </w:r>
          </w:p>
          <w:p w14:paraId="6C92BF5B" w14:textId="77777777" w:rsidR="00033C3F" w:rsidRPr="008F1BE2" w:rsidRDefault="00033C3F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MT"/>
                <w:color w:val="000000"/>
                <w:sz w:val="18"/>
                <w:szCs w:val="18"/>
              </w:rPr>
            </w:pPr>
            <w:r w:rsidRPr="008F1BE2">
              <w:rPr>
                <w:rFonts w:ascii="Century Gothic" w:hAnsi="Century Gothic" w:cs="ArialMT"/>
                <w:color w:val="000000"/>
                <w:sz w:val="18"/>
                <w:szCs w:val="18"/>
              </w:rPr>
              <w:t>GRP GROUP SESSION_TOPIC: Recovery Skills</w:t>
            </w:r>
          </w:p>
          <w:p w14:paraId="54C3EDD5" w14:textId="1D5C2EA8" w:rsidR="00033C3F" w:rsidRPr="008F1BE2" w:rsidRDefault="00033C3F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MT"/>
                <w:color w:val="000000"/>
              </w:rPr>
            </w:pPr>
            <w:r w:rsidRPr="008F1BE2">
              <w:rPr>
                <w:rFonts w:ascii="Century Gothic" w:hAnsi="Century Gothic" w:cs="ArialMT"/>
                <w:color w:val="000000"/>
              </w:rPr>
              <w:t>01/03/20</w:t>
            </w:r>
            <w:r w:rsidR="008F1BE2" w:rsidRPr="008F1BE2">
              <w:rPr>
                <w:rFonts w:ascii="Century Gothic" w:hAnsi="Century Gothic" w:cs="ArialMT"/>
                <w:color w:val="000000"/>
              </w:rPr>
              <w:t>XX</w:t>
            </w:r>
            <w:r w:rsidRPr="008F1BE2">
              <w:rPr>
                <w:rFonts w:ascii="Century Gothic" w:hAnsi="Century Gothic" w:cs="ArialMT"/>
                <w:color w:val="000000"/>
              </w:rPr>
              <w:t>; 1330 hours; Duration: 40 minutes</w:t>
            </w:r>
          </w:p>
          <w:p w14:paraId="646098E6" w14:textId="1CD45E03" w:rsidR="00033C3F" w:rsidRPr="008F1BE2" w:rsidRDefault="003A3C84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MT"/>
                <w:color w:val="000000"/>
              </w:rPr>
            </w:pPr>
            <w:r>
              <w:rPr>
                <w:rFonts w:ascii="Century Gothic" w:hAnsi="Century Gothic" w:cs="ArialMT"/>
                <w:color w:val="000000"/>
              </w:rPr>
              <w:br/>
            </w:r>
            <w:r w:rsidR="00041A36" w:rsidRPr="008E3D43">
              <w:rPr>
                <w:rFonts w:ascii="Century Gothic" w:hAnsi="Century Gothic" w:cs="ArialMT"/>
                <w:b/>
                <w:bCs/>
                <w:color w:val="000000"/>
              </w:rPr>
              <w:t>D</w:t>
            </w:r>
            <w:r w:rsidR="00033C3F" w:rsidRPr="008E3D43">
              <w:rPr>
                <w:rFonts w:ascii="Century Gothic" w:hAnsi="Century Gothic" w:cs="ArialMT"/>
                <w:b/>
                <w:bCs/>
                <w:color w:val="000000"/>
              </w:rPr>
              <w:t>:</w:t>
            </w:r>
            <w:r w:rsidR="00033C3F" w:rsidRPr="008F1BE2">
              <w:rPr>
                <w:rFonts w:ascii="Century Gothic" w:hAnsi="Century Gothic" w:cs="ArialMT"/>
                <w:color w:val="000000"/>
              </w:rPr>
              <w:t xml:space="preserve"> Client stated that “I wanted to talk to my kid about how guilty I feel about my drinking, but  I don’t know what to say?” Group gave him some positive feedback and he practiced a role play of talking to his teenaged daughter about his </w:t>
            </w:r>
            <w:r w:rsidR="008F1BE2" w:rsidRPr="008F1BE2">
              <w:rPr>
                <w:rFonts w:ascii="Century Gothic" w:hAnsi="Century Gothic" w:cs="ArialMT"/>
                <w:color w:val="000000"/>
              </w:rPr>
              <w:t>drinking. Tearful</w:t>
            </w:r>
            <w:r w:rsidR="00033C3F" w:rsidRPr="008F1BE2">
              <w:rPr>
                <w:rFonts w:ascii="Century Gothic" w:hAnsi="Century Gothic" w:cs="ArialMT"/>
                <w:color w:val="000000"/>
              </w:rPr>
              <w:t xml:space="preserve"> at times; gazed down and </w:t>
            </w:r>
            <w:r w:rsidR="00041A36" w:rsidRPr="008F1BE2">
              <w:rPr>
                <w:rFonts w:ascii="Century Gothic" w:hAnsi="Century Gothic" w:cs="ArialMT"/>
                <w:color w:val="000000"/>
              </w:rPr>
              <w:t xml:space="preserve"> </w:t>
            </w:r>
            <w:r w:rsidR="00033C3F" w:rsidRPr="008F1BE2">
              <w:rPr>
                <w:rFonts w:ascii="Century Gothic" w:hAnsi="Century Gothic" w:cs="ArialMT"/>
                <w:color w:val="000000"/>
              </w:rPr>
              <w:t>moved anxiously but mood lifted with support from the group</w:t>
            </w:r>
          </w:p>
          <w:p w14:paraId="0D94C900" w14:textId="1A275CD4" w:rsidR="00033C3F" w:rsidRPr="008F1BE2" w:rsidRDefault="003A3C84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MT"/>
                <w:color w:val="000000"/>
              </w:rPr>
            </w:pPr>
            <w:r>
              <w:rPr>
                <w:rFonts w:ascii="Century Gothic" w:hAnsi="Century Gothic" w:cs="ArialMT"/>
                <w:color w:val="000000"/>
              </w:rPr>
              <w:br/>
            </w:r>
            <w:r w:rsidR="00033C3F" w:rsidRPr="008E3D43">
              <w:rPr>
                <w:rFonts w:ascii="Century Gothic" w:hAnsi="Century Gothic" w:cs="ArialMT"/>
                <w:b/>
                <w:bCs/>
                <w:color w:val="000000"/>
              </w:rPr>
              <w:t>A:</w:t>
            </w:r>
            <w:r w:rsidR="00033C3F" w:rsidRPr="008F1BE2">
              <w:rPr>
                <w:rFonts w:ascii="Century Gothic" w:hAnsi="Century Gothic" w:cs="ArialMT"/>
                <w:color w:val="000000"/>
              </w:rPr>
              <w:t xml:space="preserve"> Client seems to have gained awareness in how drinking behavior has embarrassed and hurt his teenage children and appears to assume responsibility for his past behaviors.  </w:t>
            </w:r>
          </w:p>
          <w:p w14:paraId="6B17ACD4" w14:textId="3FF5FE95" w:rsidR="008F1BE2" w:rsidRDefault="00033C3F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MT"/>
                <w:color w:val="000000"/>
              </w:rPr>
            </w:pPr>
            <w:r w:rsidRPr="008F1BE2">
              <w:rPr>
                <w:rFonts w:ascii="Century Gothic" w:hAnsi="Century Gothic" w:cs="ArialMT"/>
                <w:color w:val="000000"/>
              </w:rPr>
              <w:t xml:space="preserve">Client making progress on improving relationship with family (Goal 2, Objective 2) and using the group (non-using coping skill) for strong emotions rather than drinking </w:t>
            </w:r>
          </w:p>
          <w:p w14:paraId="0EDCC12A" w14:textId="1574A84E" w:rsidR="00033C3F" w:rsidRPr="008F1BE2" w:rsidRDefault="00033C3F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MT"/>
                <w:color w:val="000000"/>
              </w:rPr>
            </w:pPr>
            <w:r w:rsidRPr="008F1BE2">
              <w:rPr>
                <w:rFonts w:ascii="Century Gothic" w:hAnsi="Century Gothic" w:cs="ArialMT"/>
                <w:color w:val="000000"/>
              </w:rPr>
              <w:t>(Goal 1; objective 3)</w:t>
            </w:r>
          </w:p>
          <w:p w14:paraId="66323CE0" w14:textId="5B3476E4" w:rsidR="00033C3F" w:rsidRPr="008F1BE2" w:rsidRDefault="003A3C84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ArialMT"/>
                <w:color w:val="000000"/>
              </w:rPr>
            </w:pPr>
            <w:r>
              <w:rPr>
                <w:rFonts w:ascii="Century Gothic" w:hAnsi="Century Gothic" w:cs="ArialMT"/>
                <w:color w:val="000000"/>
              </w:rPr>
              <w:br/>
            </w:r>
            <w:r w:rsidR="00033C3F" w:rsidRPr="008E3D43">
              <w:rPr>
                <w:rFonts w:ascii="Century Gothic" w:hAnsi="Century Gothic" w:cs="ArialMT"/>
                <w:b/>
                <w:bCs/>
                <w:color w:val="000000"/>
              </w:rPr>
              <w:t>P:</w:t>
            </w:r>
            <w:r w:rsidR="00033C3F" w:rsidRPr="008F1BE2">
              <w:rPr>
                <w:rFonts w:ascii="Century Gothic" w:hAnsi="Century Gothic" w:cs="ArialMT"/>
                <w:color w:val="000000"/>
              </w:rPr>
              <w:t xml:space="preserve"> Client to complete Goal 2, Objective 2 by talking to his daughter about his drinking in next  family group session.</w:t>
            </w:r>
          </w:p>
          <w:p w14:paraId="30563EEF" w14:textId="77777777" w:rsidR="00033C3F" w:rsidRPr="008F1BE2" w:rsidRDefault="00033C3F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hAnsi="Century Gothic" w:cs="LucidaCalligraphy-Italic"/>
                <w:i/>
                <w:iCs/>
                <w:color w:val="000000"/>
              </w:rPr>
            </w:pPr>
          </w:p>
          <w:p w14:paraId="77B91D54" w14:textId="77777777" w:rsidR="00033C3F" w:rsidRPr="001276B0" w:rsidRDefault="00033C3F" w:rsidP="008F1BE2">
            <w:pPr>
              <w:autoSpaceDE w:val="0"/>
              <w:autoSpaceDN w:val="0"/>
              <w:adjustRightInd w:val="0"/>
              <w:spacing w:after="0" w:line="360" w:lineRule="auto"/>
              <w:rPr>
                <w:rFonts w:cs="Arial-BoldMT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D40624A" w14:textId="77777777" w:rsidR="00033C3F" w:rsidRPr="009C7E55" w:rsidRDefault="00033C3F" w:rsidP="00041A36">
      <w:pPr>
        <w:autoSpaceDE w:val="0"/>
        <w:autoSpaceDN w:val="0"/>
        <w:adjustRightInd w:val="0"/>
        <w:spacing w:after="0" w:line="240" w:lineRule="auto"/>
      </w:pPr>
    </w:p>
    <w:sectPr w:rsidR="00033C3F" w:rsidRPr="009C7E55" w:rsidSect="0098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2D6"/>
    <w:multiLevelType w:val="hybridMultilevel"/>
    <w:tmpl w:val="1C5073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A101D09"/>
    <w:multiLevelType w:val="hybridMultilevel"/>
    <w:tmpl w:val="AB78CC28"/>
    <w:lvl w:ilvl="0" w:tplc="B9EE8F8C">
      <w:start w:val="1"/>
      <w:numFmt w:val="upperLetter"/>
      <w:lvlText w:val="%1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660B8"/>
    <w:multiLevelType w:val="hybridMultilevel"/>
    <w:tmpl w:val="850E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37A5"/>
    <w:multiLevelType w:val="hybridMultilevel"/>
    <w:tmpl w:val="B5F89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326DC"/>
    <w:multiLevelType w:val="hybridMultilevel"/>
    <w:tmpl w:val="47B68AC0"/>
    <w:lvl w:ilvl="0" w:tplc="335A4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D70E1"/>
    <w:multiLevelType w:val="hybridMultilevel"/>
    <w:tmpl w:val="A5787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966816"/>
    <w:multiLevelType w:val="hybridMultilevel"/>
    <w:tmpl w:val="48601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90B9F"/>
    <w:multiLevelType w:val="hybridMultilevel"/>
    <w:tmpl w:val="22B847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C3B03"/>
    <w:multiLevelType w:val="hybridMultilevel"/>
    <w:tmpl w:val="2146F6CA"/>
    <w:lvl w:ilvl="0" w:tplc="BA9ED1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71012065">
    <w:abstractNumId w:val="2"/>
  </w:num>
  <w:num w:numId="2" w16cid:durableId="456918347">
    <w:abstractNumId w:val="4"/>
  </w:num>
  <w:num w:numId="3" w16cid:durableId="1195267457">
    <w:abstractNumId w:val="8"/>
  </w:num>
  <w:num w:numId="4" w16cid:durableId="76368965">
    <w:abstractNumId w:val="7"/>
  </w:num>
  <w:num w:numId="5" w16cid:durableId="910047058">
    <w:abstractNumId w:val="5"/>
  </w:num>
  <w:num w:numId="6" w16cid:durableId="255751218">
    <w:abstractNumId w:val="0"/>
  </w:num>
  <w:num w:numId="7" w16cid:durableId="2019235558">
    <w:abstractNumId w:val="1"/>
  </w:num>
  <w:num w:numId="8" w16cid:durableId="924605507">
    <w:abstractNumId w:val="6"/>
  </w:num>
  <w:num w:numId="9" w16cid:durableId="98384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3F"/>
    <w:rsid w:val="00033C3F"/>
    <w:rsid w:val="00041A36"/>
    <w:rsid w:val="001276B0"/>
    <w:rsid w:val="003A3C84"/>
    <w:rsid w:val="008E3D43"/>
    <w:rsid w:val="008F1BE2"/>
    <w:rsid w:val="00971343"/>
    <w:rsid w:val="00987348"/>
    <w:rsid w:val="00995A45"/>
    <w:rsid w:val="009C7E55"/>
    <w:rsid w:val="00A51543"/>
    <w:rsid w:val="00AB44ED"/>
    <w:rsid w:val="00BB5250"/>
    <w:rsid w:val="00CA6495"/>
    <w:rsid w:val="00CD4F99"/>
    <w:rsid w:val="00E04041"/>
    <w:rsid w:val="00FB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175E"/>
  <w15:chartTrackingRefBased/>
  <w15:docId w15:val="{BFDECC73-B992-4ABD-B283-B3E379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C3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33C3F"/>
  </w:style>
  <w:style w:type="table" w:styleId="TableGrid">
    <w:name w:val="Table Grid"/>
    <w:basedOn w:val="TableNormal"/>
    <w:uiPriority w:val="59"/>
    <w:rsid w:val="0003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Tice</dc:creator>
  <cp:keywords/>
  <cp:lastModifiedBy>1811</cp:lastModifiedBy>
  <cp:revision>6</cp:revision>
  <dcterms:created xsi:type="dcterms:W3CDTF">2022-07-01T10:36:00Z</dcterms:created>
  <dcterms:modified xsi:type="dcterms:W3CDTF">2022-07-09T12:16:00Z</dcterms:modified>
</cp:coreProperties>
</file>