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2288" w14:textId="77777777" w:rsidR="009C3302" w:rsidRPr="009C3302" w:rsidRDefault="00541F62" w:rsidP="009C3302">
      <w:pPr>
        <w:pStyle w:val="p3"/>
        <w:spacing w:line="276" w:lineRule="auto"/>
        <w:rPr>
          <w:rFonts w:ascii="Lato" w:hAnsi="Lato"/>
        </w:rPr>
      </w:pPr>
      <w:r w:rsidRPr="009C3302">
        <w:rPr>
          <w:rFonts w:ascii="Lato" w:hAnsi="Lato"/>
        </w:rPr>
        <w:t>(Office Symbol)</w:t>
      </w:r>
      <w:r w:rsidRPr="009C3302">
        <w:rPr>
          <w:rFonts w:ascii="Lato" w:hAnsi="Lato"/>
        </w:rPr>
        <w:tab/>
      </w:r>
      <w:r w:rsidRPr="009C3302">
        <w:rPr>
          <w:rFonts w:ascii="Lato" w:hAnsi="Lato"/>
        </w:rPr>
        <w:tab/>
      </w:r>
      <w:r w:rsidRPr="009C3302">
        <w:rPr>
          <w:rFonts w:ascii="Lato" w:hAnsi="Lato"/>
        </w:rPr>
        <w:tab/>
      </w:r>
      <w:r w:rsidRPr="009C3302">
        <w:rPr>
          <w:rFonts w:ascii="Lato" w:hAnsi="Lato"/>
        </w:rPr>
        <w:tab/>
      </w:r>
      <w:r w:rsidRPr="009C3302">
        <w:rPr>
          <w:rFonts w:ascii="Lato" w:hAnsi="Lato"/>
        </w:rPr>
        <w:tab/>
      </w:r>
      <w:r w:rsidRPr="009C3302">
        <w:rPr>
          <w:rFonts w:ascii="Lato" w:hAnsi="Lato"/>
        </w:rPr>
        <w:tab/>
      </w:r>
      <w:r w:rsidRPr="009C3302">
        <w:rPr>
          <w:rFonts w:ascii="Lato" w:hAnsi="Lato"/>
        </w:rPr>
        <w:tab/>
      </w:r>
      <w:r w:rsidRPr="009C3302">
        <w:rPr>
          <w:rFonts w:ascii="Lato" w:hAnsi="Lato"/>
        </w:rPr>
        <w:tab/>
        <w:t xml:space="preserve">       </w:t>
      </w:r>
    </w:p>
    <w:p w14:paraId="6C804BF8" w14:textId="55F8147F" w:rsidR="00921795" w:rsidRPr="009C3302" w:rsidRDefault="00541F62" w:rsidP="009C3302">
      <w:pPr>
        <w:pStyle w:val="p3"/>
        <w:spacing w:line="276" w:lineRule="auto"/>
        <w:rPr>
          <w:rFonts w:ascii="Lato" w:hAnsi="Lato"/>
        </w:rPr>
      </w:pPr>
      <w:r w:rsidRPr="009C3302">
        <w:rPr>
          <w:rFonts w:ascii="Lato" w:hAnsi="Lato"/>
        </w:rPr>
        <w:t>Date (must be within one year of the application deadline)</w:t>
      </w:r>
    </w:p>
    <w:p w14:paraId="10EF48C8" w14:textId="77777777" w:rsidR="00921795" w:rsidRPr="009C3302" w:rsidRDefault="00921795" w:rsidP="009C3302">
      <w:pPr>
        <w:tabs>
          <w:tab w:val="left" w:pos="204"/>
        </w:tabs>
        <w:spacing w:line="276" w:lineRule="auto"/>
        <w:rPr>
          <w:rFonts w:ascii="Lato" w:hAnsi="Lato"/>
          <w:sz w:val="20"/>
        </w:rPr>
      </w:pPr>
    </w:p>
    <w:p w14:paraId="46C7D27C" w14:textId="77777777" w:rsidR="00921795" w:rsidRPr="009C3302" w:rsidRDefault="00921795" w:rsidP="009C3302">
      <w:pPr>
        <w:tabs>
          <w:tab w:val="left" w:pos="204"/>
        </w:tabs>
        <w:spacing w:line="276" w:lineRule="auto"/>
        <w:rPr>
          <w:rFonts w:ascii="Lato" w:hAnsi="Lato"/>
          <w:sz w:val="20"/>
        </w:rPr>
      </w:pPr>
    </w:p>
    <w:p w14:paraId="7AE2B0DE" w14:textId="77777777" w:rsidR="00921795" w:rsidRPr="009C3302" w:rsidRDefault="00921795" w:rsidP="009C3302">
      <w:pPr>
        <w:pStyle w:val="c7"/>
        <w:tabs>
          <w:tab w:val="left" w:pos="204"/>
        </w:tabs>
        <w:spacing w:line="276" w:lineRule="auto"/>
        <w:rPr>
          <w:rFonts w:ascii="Lato" w:hAnsi="Lato"/>
        </w:rPr>
      </w:pPr>
      <w:r w:rsidRPr="009C3302">
        <w:rPr>
          <w:rFonts w:ascii="Lato" w:hAnsi="Lato"/>
        </w:rPr>
        <w:t>MEMORANDU</w:t>
      </w:r>
      <w:r w:rsidR="009F6227" w:rsidRPr="009C3302">
        <w:rPr>
          <w:rFonts w:ascii="Lato" w:hAnsi="Lato"/>
        </w:rPr>
        <w:t>M FOR Commander USAREC, (RCHS-S</w:t>
      </w:r>
      <w:r w:rsidRPr="009C3302">
        <w:rPr>
          <w:rFonts w:ascii="Lato" w:hAnsi="Lato"/>
        </w:rPr>
        <w:t>D</w:t>
      </w:r>
      <w:r w:rsidRPr="009C3302">
        <w:rPr>
          <w:rFonts w:ascii="Lato" w:hAnsi="Lato"/>
          <w:sz w:val="28"/>
        </w:rPr>
        <w:t xml:space="preserve">), </w:t>
      </w:r>
      <w:r w:rsidRPr="009C3302">
        <w:rPr>
          <w:rFonts w:ascii="Lato" w:hAnsi="Lato"/>
        </w:rPr>
        <w:t>1307 Third Avenue,</w:t>
      </w:r>
    </w:p>
    <w:p w14:paraId="65A81BF9" w14:textId="77777777" w:rsidR="00921795" w:rsidRPr="009C3302" w:rsidRDefault="00921795" w:rsidP="009C3302">
      <w:pPr>
        <w:pStyle w:val="c7"/>
        <w:tabs>
          <w:tab w:val="left" w:pos="204"/>
        </w:tabs>
        <w:spacing w:line="276" w:lineRule="auto"/>
        <w:jc w:val="left"/>
        <w:rPr>
          <w:rFonts w:ascii="Lato" w:hAnsi="Lato"/>
        </w:rPr>
      </w:pPr>
      <w:r w:rsidRPr="009C3302">
        <w:rPr>
          <w:rFonts w:ascii="Lato" w:hAnsi="Lato"/>
        </w:rPr>
        <w:t>Fort Knox, KY 40121-2726</w:t>
      </w:r>
    </w:p>
    <w:p w14:paraId="7D460BE0" w14:textId="77777777" w:rsidR="00921795" w:rsidRPr="009C3302" w:rsidRDefault="00921795" w:rsidP="009C3302">
      <w:pPr>
        <w:pStyle w:val="t4"/>
        <w:tabs>
          <w:tab w:val="left" w:pos="5646"/>
        </w:tabs>
        <w:spacing w:line="276" w:lineRule="auto"/>
        <w:rPr>
          <w:rFonts w:ascii="Lato" w:hAnsi="Lato"/>
        </w:rPr>
      </w:pPr>
    </w:p>
    <w:p w14:paraId="03428A36" w14:textId="77777777" w:rsidR="00921795" w:rsidRPr="009C3302" w:rsidRDefault="00921795" w:rsidP="009C3302">
      <w:pPr>
        <w:pStyle w:val="t4"/>
        <w:tabs>
          <w:tab w:val="left" w:pos="5646"/>
        </w:tabs>
        <w:spacing w:line="276" w:lineRule="auto"/>
        <w:rPr>
          <w:rFonts w:ascii="Lato" w:hAnsi="Lato"/>
        </w:rPr>
      </w:pPr>
      <w:r w:rsidRPr="009C3302">
        <w:rPr>
          <w:rFonts w:ascii="Lato" w:hAnsi="Lato"/>
        </w:rPr>
        <w:t xml:space="preserve">SUBJECT: Letter of Recommendation for </w:t>
      </w:r>
      <w:r w:rsidRPr="009C3302">
        <w:rPr>
          <w:rFonts w:ascii="Lato" w:hAnsi="Lato"/>
          <w:i/>
        </w:rPr>
        <w:t xml:space="preserve">(Name, SSN) </w:t>
      </w:r>
    </w:p>
    <w:p w14:paraId="2ABCFA95" w14:textId="77777777" w:rsidR="00921795" w:rsidRPr="009C3302" w:rsidRDefault="00921795" w:rsidP="009C3302">
      <w:pPr>
        <w:tabs>
          <w:tab w:val="left" w:pos="204"/>
        </w:tabs>
        <w:spacing w:line="276" w:lineRule="auto"/>
        <w:rPr>
          <w:rFonts w:ascii="Lato" w:hAnsi="Lato"/>
        </w:rPr>
      </w:pPr>
    </w:p>
    <w:p w14:paraId="2EE5EC1E" w14:textId="77777777" w:rsidR="00921795" w:rsidRPr="009C3302" w:rsidRDefault="00921795" w:rsidP="009C3302">
      <w:pPr>
        <w:tabs>
          <w:tab w:val="left" w:pos="204"/>
        </w:tabs>
        <w:spacing w:line="276" w:lineRule="auto"/>
        <w:rPr>
          <w:rFonts w:ascii="Lato" w:hAnsi="Lato"/>
        </w:rPr>
      </w:pPr>
    </w:p>
    <w:p w14:paraId="459FF80A" w14:textId="77777777" w:rsidR="00921795" w:rsidRPr="009C3302" w:rsidRDefault="00921795" w:rsidP="009C3302">
      <w:pPr>
        <w:pStyle w:val="p8"/>
        <w:spacing w:line="276" w:lineRule="auto"/>
        <w:rPr>
          <w:rFonts w:ascii="Lato" w:hAnsi="Lato"/>
        </w:rPr>
      </w:pPr>
      <w:r w:rsidRPr="009C3302">
        <w:rPr>
          <w:rFonts w:ascii="Lato" w:hAnsi="Lato"/>
        </w:rPr>
        <w:t>1.</w:t>
      </w:r>
      <w:r w:rsidRPr="009C3302">
        <w:rPr>
          <w:rFonts w:ascii="Lato" w:hAnsi="Lato"/>
        </w:rPr>
        <w:tab/>
        <w:t xml:space="preserve">It is with great pleasure that I recommend </w:t>
      </w:r>
      <w:r w:rsidRPr="009C3302">
        <w:rPr>
          <w:rFonts w:ascii="Lato" w:hAnsi="Lato"/>
          <w:i/>
        </w:rPr>
        <w:t>(name)</w:t>
      </w:r>
      <w:r w:rsidRPr="009C3302">
        <w:rPr>
          <w:rFonts w:ascii="Lato" w:hAnsi="Lato"/>
        </w:rPr>
        <w:t xml:space="preserve"> for the Inter-service Physician Assistant Program. I have been her senior rater for the past two years and can personally attest to her intelligence, fortitude, and professionalism. Her students, as well as her peers, confirm her exceptional qualities as a leader, trainer, and motivator.</w:t>
      </w:r>
    </w:p>
    <w:p w14:paraId="24FB79DE" w14:textId="77777777" w:rsidR="00921795" w:rsidRPr="009C3302" w:rsidRDefault="00921795" w:rsidP="009C3302">
      <w:pPr>
        <w:pStyle w:val="p9"/>
        <w:spacing w:line="276" w:lineRule="auto"/>
        <w:ind w:left="7279"/>
        <w:rPr>
          <w:rFonts w:ascii="Lato" w:hAnsi="Lato"/>
          <w:sz w:val="12"/>
        </w:rPr>
      </w:pPr>
    </w:p>
    <w:p w14:paraId="5E7EF225" w14:textId="77777777" w:rsidR="00921795" w:rsidRPr="009C3302" w:rsidRDefault="00921795" w:rsidP="009C3302">
      <w:pPr>
        <w:pStyle w:val="p8"/>
        <w:numPr>
          <w:ilvl w:val="0"/>
          <w:numId w:val="1"/>
        </w:numPr>
        <w:spacing w:line="276" w:lineRule="auto"/>
        <w:rPr>
          <w:rFonts w:ascii="Lato" w:hAnsi="Lato"/>
        </w:rPr>
      </w:pPr>
      <w:r w:rsidRPr="009C3302">
        <w:rPr>
          <w:rFonts w:ascii="Lato" w:hAnsi="Lato"/>
          <w:i/>
        </w:rPr>
        <w:t>(Name)</w:t>
      </w:r>
      <w:r w:rsidRPr="009C3302">
        <w:rPr>
          <w:rFonts w:ascii="Lato" w:hAnsi="Lato"/>
        </w:rPr>
        <w:t xml:space="preserve"> has performed her duties in an exceptional manner. She possesses a </w:t>
      </w:r>
    </w:p>
    <w:p w14:paraId="471C4DA2" w14:textId="77777777" w:rsidR="00921795" w:rsidRPr="009C3302" w:rsidRDefault="00921795" w:rsidP="009C3302">
      <w:pPr>
        <w:pStyle w:val="p8"/>
        <w:spacing w:line="276" w:lineRule="auto"/>
        <w:rPr>
          <w:rFonts w:ascii="Lato" w:hAnsi="Lato"/>
        </w:rPr>
      </w:pPr>
      <w:r w:rsidRPr="009C3302">
        <w:rPr>
          <w:rFonts w:ascii="Lato" w:hAnsi="Lato"/>
        </w:rPr>
        <w:t xml:space="preserve">breadth and depth of doctrinal knowledge seldom seen in an officer of her rank. </w:t>
      </w:r>
      <w:r w:rsidRPr="009C3302">
        <w:rPr>
          <w:rFonts w:ascii="Lato" w:hAnsi="Lato"/>
          <w:i/>
        </w:rPr>
        <w:t>(Name</w:t>
      </w:r>
      <w:r w:rsidRPr="009C3302">
        <w:rPr>
          <w:rFonts w:ascii="Lato" w:hAnsi="Lato"/>
        </w:rPr>
        <w:t>) has the natural ability to express complicated and technical information clearly and concisely. Her patience and compassion will serve her well as a Physician Assistant and guarantee her continued success as a leader. As a demonstration of her ability to excel at learning, she graduated as the Distinguished Honor Graduate of the recently completed Health Services Material Management Course.</w:t>
      </w:r>
    </w:p>
    <w:p w14:paraId="23DB11AD" w14:textId="77777777" w:rsidR="00921795" w:rsidRPr="009C3302" w:rsidRDefault="00921795" w:rsidP="009C3302">
      <w:pPr>
        <w:pStyle w:val="p8"/>
        <w:spacing w:line="276" w:lineRule="auto"/>
        <w:rPr>
          <w:rFonts w:ascii="Lato" w:hAnsi="Lato"/>
        </w:rPr>
      </w:pPr>
    </w:p>
    <w:p w14:paraId="2641DAD0" w14:textId="77777777" w:rsidR="00921795" w:rsidRPr="009C3302" w:rsidRDefault="00921795" w:rsidP="009C3302">
      <w:pPr>
        <w:pStyle w:val="t5"/>
        <w:tabs>
          <w:tab w:val="left" w:pos="300"/>
          <w:tab w:val="left" w:pos="3112"/>
        </w:tabs>
        <w:spacing w:line="276" w:lineRule="auto"/>
        <w:rPr>
          <w:rFonts w:ascii="Lato" w:hAnsi="Lato"/>
        </w:rPr>
      </w:pPr>
      <w:r w:rsidRPr="009C3302">
        <w:rPr>
          <w:rFonts w:ascii="Lato" w:hAnsi="Lato"/>
        </w:rPr>
        <w:t>3.</w:t>
      </w:r>
      <w:r w:rsidRPr="009C3302">
        <w:rPr>
          <w:rFonts w:ascii="Lato" w:hAnsi="Lato"/>
        </w:rPr>
        <w:tab/>
        <w:t xml:space="preserve">I am convinced </w:t>
      </w:r>
      <w:r w:rsidRPr="009C3302">
        <w:rPr>
          <w:rFonts w:ascii="Lato" w:hAnsi="Lato"/>
          <w:i/>
        </w:rPr>
        <w:t>(Name)</w:t>
      </w:r>
      <w:r w:rsidRPr="009C3302">
        <w:rPr>
          <w:rFonts w:ascii="Lato" w:hAnsi="Lato"/>
        </w:rPr>
        <w:tab/>
        <w:t>will be successful in any endeavor he/she attempts.</w:t>
      </w:r>
    </w:p>
    <w:p w14:paraId="4774238C" w14:textId="77777777" w:rsidR="00921795" w:rsidRPr="009C3302" w:rsidRDefault="00921795" w:rsidP="009C3302">
      <w:pPr>
        <w:pStyle w:val="t6"/>
        <w:tabs>
          <w:tab w:val="left" w:pos="300"/>
          <w:tab w:val="left" w:pos="7086"/>
          <w:tab w:val="left" w:pos="8662"/>
        </w:tabs>
        <w:spacing w:line="276" w:lineRule="auto"/>
        <w:rPr>
          <w:rFonts w:ascii="Lato" w:hAnsi="Lato"/>
        </w:rPr>
      </w:pPr>
    </w:p>
    <w:p w14:paraId="4D847E5C" w14:textId="77777777" w:rsidR="00921795" w:rsidRPr="009C3302" w:rsidRDefault="00921795" w:rsidP="009C3302">
      <w:pPr>
        <w:pStyle w:val="t6"/>
        <w:numPr>
          <w:ilvl w:val="0"/>
          <w:numId w:val="2"/>
        </w:numPr>
        <w:tabs>
          <w:tab w:val="left" w:pos="300"/>
          <w:tab w:val="left" w:pos="7086"/>
          <w:tab w:val="left" w:pos="8662"/>
        </w:tabs>
        <w:spacing w:line="276" w:lineRule="auto"/>
        <w:rPr>
          <w:rFonts w:ascii="Lato" w:hAnsi="Lato"/>
          <w:i/>
        </w:rPr>
      </w:pPr>
      <w:r w:rsidRPr="009C3302">
        <w:rPr>
          <w:rFonts w:ascii="Lato" w:hAnsi="Lato"/>
        </w:rPr>
        <w:t xml:space="preserve">If I may be of further assistance, please contact me at </w:t>
      </w:r>
      <w:r w:rsidRPr="009C3302">
        <w:rPr>
          <w:rFonts w:ascii="Lato" w:hAnsi="Lato"/>
          <w:i/>
        </w:rPr>
        <w:t>(DSN)</w:t>
      </w:r>
      <w:r w:rsidRPr="009C3302">
        <w:rPr>
          <w:rFonts w:ascii="Lato" w:hAnsi="Lato"/>
        </w:rPr>
        <w:t xml:space="preserve"> or via email at</w:t>
      </w:r>
    </w:p>
    <w:p w14:paraId="6EF07AB7" w14:textId="77777777" w:rsidR="00921795" w:rsidRPr="009C3302" w:rsidRDefault="00921795" w:rsidP="009C3302">
      <w:pPr>
        <w:pStyle w:val="t6"/>
        <w:tabs>
          <w:tab w:val="left" w:pos="300"/>
          <w:tab w:val="left" w:pos="7086"/>
          <w:tab w:val="left" w:pos="8662"/>
        </w:tabs>
        <w:spacing w:line="276" w:lineRule="auto"/>
        <w:rPr>
          <w:rFonts w:ascii="Lato" w:hAnsi="Lato"/>
          <w:i/>
        </w:rPr>
      </w:pPr>
      <w:r w:rsidRPr="009C3302">
        <w:rPr>
          <w:rFonts w:ascii="Lato" w:hAnsi="Lato"/>
          <w:i/>
        </w:rPr>
        <w:t>(</w:t>
      </w:r>
      <w:proofErr w:type="gramStart"/>
      <w:r w:rsidRPr="009C3302">
        <w:rPr>
          <w:rFonts w:ascii="Lato" w:hAnsi="Lato"/>
          <w:i/>
        </w:rPr>
        <w:t>email</w:t>
      </w:r>
      <w:proofErr w:type="gramEnd"/>
      <w:r w:rsidRPr="009C3302">
        <w:rPr>
          <w:rFonts w:ascii="Lato" w:hAnsi="Lato"/>
          <w:i/>
        </w:rPr>
        <w:t xml:space="preserve"> address).</w:t>
      </w:r>
    </w:p>
    <w:p w14:paraId="1AA0C2E2" w14:textId="77777777" w:rsidR="00921795" w:rsidRPr="009C3302" w:rsidRDefault="00921795" w:rsidP="009C3302">
      <w:pPr>
        <w:pStyle w:val="t6"/>
        <w:tabs>
          <w:tab w:val="left" w:pos="300"/>
          <w:tab w:val="left" w:pos="7086"/>
          <w:tab w:val="left" w:pos="8662"/>
        </w:tabs>
        <w:spacing w:line="276" w:lineRule="auto"/>
        <w:rPr>
          <w:rFonts w:ascii="Lato" w:hAnsi="Lato"/>
          <w:i/>
        </w:rPr>
      </w:pPr>
    </w:p>
    <w:p w14:paraId="24610A15" w14:textId="77777777" w:rsidR="00921795" w:rsidRPr="009C3302" w:rsidRDefault="00921795" w:rsidP="009C3302">
      <w:pPr>
        <w:pStyle w:val="t6"/>
        <w:tabs>
          <w:tab w:val="left" w:pos="300"/>
          <w:tab w:val="left" w:pos="7086"/>
          <w:tab w:val="left" w:pos="8662"/>
        </w:tabs>
        <w:spacing w:line="276" w:lineRule="auto"/>
        <w:rPr>
          <w:rFonts w:ascii="Lato" w:hAnsi="Lato"/>
          <w:i/>
        </w:rPr>
      </w:pPr>
    </w:p>
    <w:p w14:paraId="39CC8106" w14:textId="77777777" w:rsidR="00921795" w:rsidRPr="009C3302" w:rsidRDefault="00921795" w:rsidP="009C3302">
      <w:pPr>
        <w:pStyle w:val="t6"/>
        <w:tabs>
          <w:tab w:val="left" w:pos="300"/>
          <w:tab w:val="left" w:pos="7086"/>
          <w:tab w:val="left" w:pos="8662"/>
        </w:tabs>
        <w:spacing w:line="276" w:lineRule="auto"/>
        <w:rPr>
          <w:rFonts w:ascii="Lato" w:hAnsi="Lato"/>
          <w:i/>
        </w:rPr>
      </w:pPr>
    </w:p>
    <w:p w14:paraId="757EA243" w14:textId="77777777" w:rsidR="00921795" w:rsidRPr="009C3302" w:rsidRDefault="00921795" w:rsidP="009C3302">
      <w:pPr>
        <w:pStyle w:val="t6"/>
        <w:tabs>
          <w:tab w:val="left" w:pos="300"/>
          <w:tab w:val="left" w:pos="7086"/>
          <w:tab w:val="left" w:pos="8662"/>
        </w:tabs>
        <w:spacing w:line="276" w:lineRule="auto"/>
        <w:rPr>
          <w:rFonts w:ascii="Lato" w:hAnsi="Lato"/>
          <w:i/>
        </w:rPr>
      </w:pPr>
    </w:p>
    <w:p w14:paraId="1623D170" w14:textId="77777777" w:rsidR="00921795" w:rsidRPr="009C3302" w:rsidRDefault="00921795" w:rsidP="009C3302">
      <w:pPr>
        <w:pStyle w:val="t6"/>
        <w:tabs>
          <w:tab w:val="left" w:pos="300"/>
          <w:tab w:val="left" w:pos="7086"/>
          <w:tab w:val="left" w:pos="8662"/>
        </w:tabs>
        <w:spacing w:line="276" w:lineRule="auto"/>
        <w:jc w:val="both"/>
        <w:rPr>
          <w:rFonts w:ascii="Lato" w:hAnsi="Lato"/>
        </w:rPr>
      </w:pPr>
      <w:r w:rsidRPr="009C3302">
        <w:rPr>
          <w:rFonts w:ascii="Lato" w:hAnsi="Lato"/>
        </w:rPr>
        <w:tab/>
        <w:t xml:space="preserve">                                                         (SIGNATURE BLOCK)</w:t>
      </w:r>
    </w:p>
    <w:p w14:paraId="77267B25" w14:textId="77777777" w:rsidR="00921795" w:rsidRPr="009C3302" w:rsidRDefault="00921795" w:rsidP="009C3302">
      <w:pPr>
        <w:pStyle w:val="t6"/>
        <w:tabs>
          <w:tab w:val="left" w:pos="300"/>
          <w:tab w:val="left" w:pos="7086"/>
          <w:tab w:val="left" w:pos="8662"/>
        </w:tabs>
        <w:spacing w:line="276" w:lineRule="auto"/>
        <w:jc w:val="both"/>
        <w:rPr>
          <w:rFonts w:ascii="Lato" w:hAnsi="Lato"/>
        </w:rPr>
      </w:pPr>
      <w:r w:rsidRPr="009C3302">
        <w:rPr>
          <w:rFonts w:ascii="Lato" w:hAnsi="Lato"/>
        </w:rPr>
        <w:t xml:space="preserve">                                                             </w:t>
      </w:r>
      <w:r w:rsidRPr="009C3302">
        <w:rPr>
          <w:rFonts w:ascii="Lato" w:hAnsi="Lato"/>
          <w:i/>
        </w:rPr>
        <w:tab/>
      </w:r>
    </w:p>
    <w:p w14:paraId="1A4F22E5" w14:textId="77777777" w:rsidR="00921795" w:rsidRPr="009C3302" w:rsidRDefault="00921795" w:rsidP="009C3302">
      <w:pPr>
        <w:tabs>
          <w:tab w:val="left" w:pos="300"/>
          <w:tab w:val="left" w:pos="7086"/>
          <w:tab w:val="left" w:pos="8662"/>
        </w:tabs>
        <w:spacing w:line="276" w:lineRule="auto"/>
        <w:rPr>
          <w:rFonts w:ascii="Lato" w:hAnsi="Lato"/>
        </w:rPr>
      </w:pPr>
    </w:p>
    <w:p w14:paraId="68FA66C2" w14:textId="77777777" w:rsidR="00921795" w:rsidRPr="009C3302" w:rsidRDefault="00921795" w:rsidP="009C3302">
      <w:pPr>
        <w:tabs>
          <w:tab w:val="left" w:pos="300"/>
          <w:tab w:val="left" w:pos="7086"/>
          <w:tab w:val="left" w:pos="8662"/>
        </w:tabs>
        <w:spacing w:line="276" w:lineRule="auto"/>
        <w:rPr>
          <w:rFonts w:ascii="Lato" w:hAnsi="Lato"/>
        </w:rPr>
      </w:pPr>
    </w:p>
    <w:p w14:paraId="694509D3" w14:textId="77777777" w:rsidR="00921795" w:rsidRPr="009C3302" w:rsidRDefault="00921795" w:rsidP="009C3302">
      <w:pPr>
        <w:tabs>
          <w:tab w:val="left" w:pos="300"/>
          <w:tab w:val="left" w:pos="7086"/>
          <w:tab w:val="left" w:pos="8662"/>
        </w:tabs>
        <w:spacing w:line="276" w:lineRule="auto"/>
        <w:rPr>
          <w:rFonts w:ascii="Lato" w:hAnsi="Lato"/>
        </w:rPr>
      </w:pPr>
    </w:p>
    <w:p w14:paraId="1896CC54" w14:textId="77777777" w:rsidR="00921795" w:rsidRPr="009C3302" w:rsidRDefault="00921795" w:rsidP="009C3302">
      <w:pPr>
        <w:tabs>
          <w:tab w:val="left" w:pos="300"/>
          <w:tab w:val="left" w:pos="7086"/>
          <w:tab w:val="left" w:pos="8662"/>
        </w:tabs>
        <w:spacing w:line="276" w:lineRule="auto"/>
        <w:rPr>
          <w:rFonts w:ascii="Lato" w:hAnsi="Lato"/>
        </w:rPr>
      </w:pPr>
    </w:p>
    <w:p w14:paraId="6C2982D6" w14:textId="77777777" w:rsidR="00921795" w:rsidRPr="009C3302" w:rsidRDefault="00921795" w:rsidP="009C3302">
      <w:pPr>
        <w:tabs>
          <w:tab w:val="left" w:pos="300"/>
          <w:tab w:val="left" w:pos="7086"/>
          <w:tab w:val="left" w:pos="8662"/>
        </w:tabs>
        <w:spacing w:line="276" w:lineRule="auto"/>
        <w:rPr>
          <w:rFonts w:ascii="Lato" w:hAnsi="Lato"/>
        </w:rPr>
      </w:pPr>
    </w:p>
    <w:p w14:paraId="0F8D4128" w14:textId="77777777" w:rsidR="00921795" w:rsidRPr="009C3302" w:rsidRDefault="00921795" w:rsidP="009C3302">
      <w:pPr>
        <w:tabs>
          <w:tab w:val="left" w:pos="300"/>
          <w:tab w:val="left" w:pos="7086"/>
          <w:tab w:val="left" w:pos="8662"/>
        </w:tabs>
        <w:spacing w:line="276" w:lineRule="auto"/>
        <w:rPr>
          <w:rFonts w:ascii="Lato" w:hAnsi="Lato"/>
        </w:rPr>
      </w:pPr>
    </w:p>
    <w:p w14:paraId="39096749" w14:textId="77777777" w:rsidR="00921795" w:rsidRPr="009C3302" w:rsidRDefault="00921795" w:rsidP="009C3302">
      <w:pPr>
        <w:tabs>
          <w:tab w:val="left" w:pos="300"/>
          <w:tab w:val="left" w:pos="7086"/>
          <w:tab w:val="left" w:pos="8662"/>
        </w:tabs>
        <w:spacing w:line="276" w:lineRule="auto"/>
        <w:rPr>
          <w:rFonts w:ascii="Lato" w:hAnsi="Lato"/>
        </w:rPr>
      </w:pPr>
    </w:p>
    <w:p w14:paraId="38CC277F" w14:textId="77777777" w:rsidR="00921795" w:rsidRPr="009C3302" w:rsidRDefault="00921795" w:rsidP="009C3302">
      <w:pPr>
        <w:tabs>
          <w:tab w:val="left" w:pos="300"/>
          <w:tab w:val="left" w:pos="7086"/>
          <w:tab w:val="left" w:pos="8662"/>
        </w:tabs>
        <w:spacing w:line="276" w:lineRule="auto"/>
        <w:rPr>
          <w:rFonts w:ascii="Lato" w:hAnsi="Lato"/>
        </w:rPr>
      </w:pPr>
    </w:p>
    <w:p w14:paraId="0B141406" w14:textId="77777777" w:rsidR="00921795" w:rsidRPr="009C3302" w:rsidRDefault="00921795" w:rsidP="009C3302">
      <w:pPr>
        <w:pStyle w:val="p3"/>
        <w:tabs>
          <w:tab w:val="clear" w:pos="204"/>
          <w:tab w:val="left" w:pos="300"/>
          <w:tab w:val="left" w:pos="7086"/>
          <w:tab w:val="left" w:pos="8662"/>
        </w:tabs>
        <w:spacing w:line="276" w:lineRule="auto"/>
        <w:rPr>
          <w:rFonts w:ascii="Lato" w:hAnsi="Lato"/>
        </w:rPr>
      </w:pPr>
    </w:p>
    <w:p w14:paraId="1C50D857" w14:textId="77777777" w:rsidR="00921795" w:rsidRPr="009C3302" w:rsidRDefault="00921795" w:rsidP="009C3302">
      <w:pPr>
        <w:tabs>
          <w:tab w:val="left" w:pos="300"/>
          <w:tab w:val="left" w:pos="7086"/>
          <w:tab w:val="left" w:pos="8662"/>
        </w:tabs>
        <w:spacing w:line="276" w:lineRule="auto"/>
        <w:rPr>
          <w:rFonts w:ascii="Lato" w:hAnsi="Lato"/>
        </w:rPr>
      </w:pPr>
    </w:p>
    <w:p w14:paraId="648830E2" w14:textId="77777777" w:rsidR="00921795" w:rsidRPr="009C3302" w:rsidRDefault="00921795" w:rsidP="009C3302">
      <w:pPr>
        <w:tabs>
          <w:tab w:val="left" w:pos="300"/>
          <w:tab w:val="left" w:pos="7086"/>
          <w:tab w:val="left" w:pos="8662"/>
        </w:tabs>
        <w:spacing w:line="276" w:lineRule="auto"/>
        <w:rPr>
          <w:rFonts w:ascii="Lato" w:hAnsi="Lato"/>
        </w:rPr>
      </w:pPr>
    </w:p>
    <w:p w14:paraId="57C83F8B" w14:textId="77777777" w:rsidR="00921795" w:rsidRPr="009C3302" w:rsidRDefault="00921795" w:rsidP="009C3302">
      <w:pPr>
        <w:pStyle w:val="p11"/>
        <w:spacing w:line="276" w:lineRule="auto"/>
        <w:rPr>
          <w:rFonts w:ascii="Lato" w:hAnsi="Lato"/>
        </w:rPr>
      </w:pPr>
    </w:p>
    <w:p w14:paraId="383A917C" w14:textId="77777777" w:rsidR="00921795" w:rsidRPr="009C3302" w:rsidRDefault="00921795" w:rsidP="009C3302">
      <w:pPr>
        <w:pStyle w:val="p11"/>
        <w:spacing w:line="276" w:lineRule="auto"/>
        <w:rPr>
          <w:rFonts w:ascii="Lato" w:hAnsi="Lato"/>
        </w:rPr>
      </w:pPr>
      <w:r w:rsidRPr="009C3302">
        <w:rPr>
          <w:rFonts w:ascii="Lato" w:hAnsi="Lato"/>
        </w:rPr>
        <w:t>Excerpt from AR 601-20 The Interservice Physician Assistant Training Program The basic application will be supported with the following:</w:t>
      </w:r>
    </w:p>
    <w:p w14:paraId="39EC21A8" w14:textId="77777777" w:rsidR="00F36BCA" w:rsidRPr="009C3302" w:rsidRDefault="00F36BCA" w:rsidP="009C3302">
      <w:pPr>
        <w:widowControl/>
        <w:autoSpaceDE w:val="0"/>
        <w:autoSpaceDN w:val="0"/>
        <w:adjustRightInd w:val="0"/>
        <w:spacing w:line="276" w:lineRule="auto"/>
        <w:rPr>
          <w:rFonts w:ascii="Lato" w:hAnsi="Lato"/>
          <w:i/>
          <w:iCs/>
          <w:snapToGrid/>
          <w:szCs w:val="24"/>
        </w:rPr>
      </w:pPr>
    </w:p>
    <w:p w14:paraId="32D3FB2E" w14:textId="77777777" w:rsidR="00C2343A" w:rsidRPr="009C3302" w:rsidRDefault="00C2343A" w:rsidP="009C3302">
      <w:pPr>
        <w:widowControl/>
        <w:autoSpaceDE w:val="0"/>
        <w:autoSpaceDN w:val="0"/>
        <w:adjustRightInd w:val="0"/>
        <w:spacing w:line="276" w:lineRule="auto"/>
        <w:rPr>
          <w:rFonts w:ascii="Lato" w:hAnsi="Lato"/>
          <w:snapToGrid/>
          <w:szCs w:val="24"/>
        </w:rPr>
      </w:pPr>
      <w:r w:rsidRPr="009C3302">
        <w:rPr>
          <w:rFonts w:ascii="Lato" w:hAnsi="Lato"/>
          <w:i/>
          <w:iCs/>
          <w:snapToGrid/>
          <w:szCs w:val="24"/>
        </w:rPr>
        <w:t>a. Letters of recommendation</w:t>
      </w:r>
      <w:r w:rsidRPr="009C3302">
        <w:rPr>
          <w:rFonts w:ascii="Lato" w:hAnsi="Lato"/>
          <w:snapToGrid/>
          <w:szCs w:val="24"/>
        </w:rPr>
        <w:t>.</w:t>
      </w:r>
    </w:p>
    <w:p w14:paraId="0957E2B0" w14:textId="77777777" w:rsidR="00C2343A" w:rsidRPr="009C3302" w:rsidRDefault="00C2343A" w:rsidP="009C3302">
      <w:pPr>
        <w:widowControl/>
        <w:autoSpaceDE w:val="0"/>
        <w:autoSpaceDN w:val="0"/>
        <w:adjustRightInd w:val="0"/>
        <w:spacing w:line="276" w:lineRule="auto"/>
        <w:rPr>
          <w:rFonts w:ascii="Lato" w:hAnsi="Lato"/>
          <w:snapToGrid/>
          <w:szCs w:val="24"/>
        </w:rPr>
      </w:pPr>
      <w:r w:rsidRPr="009C3302">
        <w:rPr>
          <w:rFonts w:ascii="Lato" w:hAnsi="Lato"/>
          <w:snapToGrid/>
          <w:szCs w:val="24"/>
        </w:rPr>
        <w:t>(1) The basic application will be supported with three letters of recommendation (a maximum of five letters of recommendation will be accepted). Personnel providing the recommendation can use the USAREC Applicant Evaluation Worksheet (available at http://www.usarec.army.mil/im/formpub/Forms.htm#UF123 or at http://www.usarec.-army.mil/armypa under “Application Info/Example Documents”). Alternatively, personnel providing recommendations can write a letter addressed to the President of the Board (see example at http://www.usarec.army.mil/armypa/application.htm).</w:t>
      </w:r>
    </w:p>
    <w:p w14:paraId="0BA03EA6" w14:textId="77777777" w:rsidR="00C2343A" w:rsidRPr="009C3302" w:rsidRDefault="00C2343A" w:rsidP="009C3302">
      <w:pPr>
        <w:widowControl/>
        <w:autoSpaceDE w:val="0"/>
        <w:autoSpaceDN w:val="0"/>
        <w:adjustRightInd w:val="0"/>
        <w:spacing w:line="276" w:lineRule="auto"/>
        <w:rPr>
          <w:rFonts w:ascii="Lato" w:hAnsi="Lato"/>
          <w:snapToGrid/>
          <w:szCs w:val="24"/>
        </w:rPr>
      </w:pPr>
      <w:r w:rsidRPr="009C3302">
        <w:rPr>
          <w:rFonts w:ascii="Lato" w:hAnsi="Lato"/>
          <w:snapToGrid/>
          <w:szCs w:val="24"/>
        </w:rPr>
        <w:t>(2) Letters of recommendation should be placed in the initial application by the applicant. Do not mail the letters separately. Letters will not be placed in a sealed envelope, and they will not be accepted if mailed separately.</w:t>
      </w:r>
    </w:p>
    <w:p w14:paraId="1D902F70" w14:textId="77777777" w:rsidR="00C2343A" w:rsidRPr="009C3302" w:rsidRDefault="00C2343A" w:rsidP="009C3302">
      <w:pPr>
        <w:widowControl/>
        <w:autoSpaceDE w:val="0"/>
        <w:autoSpaceDN w:val="0"/>
        <w:adjustRightInd w:val="0"/>
        <w:spacing w:line="276" w:lineRule="auto"/>
        <w:rPr>
          <w:rFonts w:ascii="Lato" w:hAnsi="Lato"/>
          <w:snapToGrid/>
          <w:szCs w:val="24"/>
        </w:rPr>
      </w:pPr>
      <w:r w:rsidRPr="009C3302">
        <w:rPr>
          <w:rFonts w:ascii="Lato" w:hAnsi="Lato"/>
          <w:snapToGrid/>
          <w:szCs w:val="24"/>
        </w:rPr>
        <w:t xml:space="preserve"> (3) Letters of recommendation should address the applicant’s duty performance, competency, oral and written expression, motivation, character, maturity, and potential for successful completion of training.</w:t>
      </w:r>
    </w:p>
    <w:p w14:paraId="3F7899F4" w14:textId="77777777" w:rsidR="00C2343A" w:rsidRPr="009C3302" w:rsidRDefault="00C2343A" w:rsidP="009C3302">
      <w:pPr>
        <w:widowControl/>
        <w:autoSpaceDE w:val="0"/>
        <w:autoSpaceDN w:val="0"/>
        <w:adjustRightInd w:val="0"/>
        <w:spacing w:line="276" w:lineRule="auto"/>
        <w:rPr>
          <w:rFonts w:ascii="Lato" w:hAnsi="Lato"/>
          <w:snapToGrid/>
          <w:szCs w:val="24"/>
        </w:rPr>
      </w:pPr>
      <w:r w:rsidRPr="009C3302">
        <w:rPr>
          <w:rFonts w:ascii="Lato" w:hAnsi="Lato"/>
          <w:snapToGrid/>
          <w:szCs w:val="24"/>
        </w:rPr>
        <w:t>(4) Authors of letters of recommendation should be familiar with the duties and responsibilities of the PA as a nonphysician healthcare provider as described in AR 40–68.</w:t>
      </w:r>
    </w:p>
    <w:p w14:paraId="10B6FD4F" w14:textId="77777777" w:rsidR="00C2343A" w:rsidRPr="009C3302" w:rsidRDefault="00C2343A" w:rsidP="009C3302">
      <w:pPr>
        <w:widowControl/>
        <w:autoSpaceDE w:val="0"/>
        <w:autoSpaceDN w:val="0"/>
        <w:adjustRightInd w:val="0"/>
        <w:spacing w:line="276" w:lineRule="auto"/>
        <w:rPr>
          <w:rFonts w:ascii="Lato" w:hAnsi="Lato"/>
          <w:snapToGrid/>
          <w:szCs w:val="24"/>
        </w:rPr>
      </w:pPr>
      <w:r w:rsidRPr="009C3302">
        <w:rPr>
          <w:rFonts w:ascii="Lato" w:hAnsi="Lato"/>
          <w:snapToGrid/>
          <w:szCs w:val="24"/>
        </w:rPr>
        <w:t>(5) Authors should also comment on the applicant’s potential as an officer, leader, and trainer of subordinate medical personnel.</w:t>
      </w:r>
    </w:p>
    <w:p w14:paraId="5720871B" w14:textId="77777777" w:rsidR="00C2343A" w:rsidRPr="009C3302" w:rsidRDefault="00C2343A" w:rsidP="009C3302">
      <w:pPr>
        <w:widowControl/>
        <w:autoSpaceDE w:val="0"/>
        <w:autoSpaceDN w:val="0"/>
        <w:adjustRightInd w:val="0"/>
        <w:spacing w:line="276" w:lineRule="auto"/>
        <w:rPr>
          <w:rFonts w:ascii="Lato" w:hAnsi="Lato"/>
          <w:snapToGrid/>
          <w:szCs w:val="24"/>
        </w:rPr>
      </w:pPr>
      <w:r w:rsidRPr="009C3302">
        <w:rPr>
          <w:rFonts w:ascii="Lato" w:hAnsi="Lato"/>
          <w:snapToGrid/>
          <w:szCs w:val="24"/>
        </w:rPr>
        <w:t>(6) Letters of recommendation are required from the following individuals:</w:t>
      </w:r>
    </w:p>
    <w:p w14:paraId="15EBF49F" w14:textId="77777777" w:rsidR="00C2343A" w:rsidRPr="009C3302" w:rsidRDefault="00C2343A" w:rsidP="009C3302">
      <w:pPr>
        <w:widowControl/>
        <w:autoSpaceDE w:val="0"/>
        <w:autoSpaceDN w:val="0"/>
        <w:adjustRightInd w:val="0"/>
        <w:spacing w:line="276" w:lineRule="auto"/>
        <w:rPr>
          <w:rFonts w:ascii="Lato" w:hAnsi="Lato"/>
          <w:snapToGrid/>
          <w:szCs w:val="24"/>
        </w:rPr>
      </w:pPr>
      <w:r w:rsidRPr="009C3302">
        <w:rPr>
          <w:rFonts w:ascii="Lato" w:hAnsi="Lato"/>
          <w:i/>
          <w:iCs/>
          <w:snapToGrid/>
          <w:szCs w:val="24"/>
        </w:rPr>
        <w:t xml:space="preserve">(a) </w:t>
      </w:r>
      <w:r w:rsidRPr="009C3302">
        <w:rPr>
          <w:rFonts w:ascii="Lato" w:hAnsi="Lato"/>
          <w:snapToGrid/>
          <w:szCs w:val="24"/>
        </w:rPr>
        <w:t>The applicant’s commanding officer.</w:t>
      </w:r>
    </w:p>
    <w:p w14:paraId="18143B20" w14:textId="77777777" w:rsidR="00C2343A" w:rsidRPr="009C3302" w:rsidRDefault="00C2343A" w:rsidP="009C3302">
      <w:pPr>
        <w:widowControl/>
        <w:autoSpaceDE w:val="0"/>
        <w:autoSpaceDN w:val="0"/>
        <w:adjustRightInd w:val="0"/>
        <w:spacing w:line="276" w:lineRule="auto"/>
        <w:rPr>
          <w:rFonts w:ascii="Lato" w:hAnsi="Lato"/>
          <w:snapToGrid/>
          <w:szCs w:val="24"/>
        </w:rPr>
      </w:pPr>
      <w:r w:rsidRPr="009C3302">
        <w:rPr>
          <w:rFonts w:ascii="Lato" w:hAnsi="Lato"/>
          <w:i/>
          <w:iCs/>
          <w:snapToGrid/>
          <w:szCs w:val="24"/>
        </w:rPr>
        <w:t xml:space="preserve">(b) </w:t>
      </w:r>
      <w:r w:rsidRPr="009C3302">
        <w:rPr>
          <w:rFonts w:ascii="Lato" w:hAnsi="Lato"/>
          <w:snapToGrid/>
          <w:szCs w:val="24"/>
        </w:rPr>
        <w:t>The applicant’s immediate military supervisor.</w:t>
      </w:r>
    </w:p>
    <w:p w14:paraId="5B2CF96A" w14:textId="77777777" w:rsidR="00C2343A" w:rsidRPr="009C3302" w:rsidRDefault="00C2343A" w:rsidP="009C3302">
      <w:pPr>
        <w:widowControl/>
        <w:autoSpaceDE w:val="0"/>
        <w:autoSpaceDN w:val="0"/>
        <w:adjustRightInd w:val="0"/>
        <w:spacing w:line="276" w:lineRule="auto"/>
        <w:rPr>
          <w:rFonts w:ascii="Lato" w:hAnsi="Lato"/>
          <w:snapToGrid/>
          <w:szCs w:val="24"/>
        </w:rPr>
      </w:pPr>
      <w:r w:rsidRPr="009C3302">
        <w:rPr>
          <w:rFonts w:ascii="Lato" w:hAnsi="Lato"/>
          <w:i/>
          <w:iCs/>
          <w:snapToGrid/>
          <w:szCs w:val="24"/>
        </w:rPr>
        <w:t xml:space="preserve">(c) </w:t>
      </w:r>
      <w:r w:rsidRPr="009C3302">
        <w:rPr>
          <w:rFonts w:ascii="Lato" w:hAnsi="Lato"/>
          <w:snapToGrid/>
          <w:szCs w:val="24"/>
        </w:rPr>
        <w:t>A retired, active duty, or government service PA who has experience working in or for the military and has knowledge of the applicant’s interest and aptitude for this medical profession.</w:t>
      </w:r>
    </w:p>
    <w:p w14:paraId="67693996" w14:textId="77777777" w:rsidR="00921795" w:rsidRPr="009C3302" w:rsidRDefault="00C2343A" w:rsidP="009C3302">
      <w:pPr>
        <w:pStyle w:val="p12"/>
        <w:spacing w:line="276" w:lineRule="auto"/>
        <w:rPr>
          <w:rFonts w:ascii="Lato" w:hAnsi="Lato"/>
          <w:snapToGrid/>
          <w:szCs w:val="24"/>
        </w:rPr>
      </w:pPr>
      <w:r w:rsidRPr="009C3302">
        <w:rPr>
          <w:rFonts w:ascii="Lato" w:hAnsi="Lato"/>
          <w:snapToGrid/>
          <w:szCs w:val="24"/>
        </w:rPr>
        <w:t>(7) The three required letters must be written and signed within 12 months of the anticipated board date.</w:t>
      </w:r>
    </w:p>
    <w:p w14:paraId="4AD326C7" w14:textId="77777777" w:rsidR="00C2343A" w:rsidRPr="009C3302" w:rsidRDefault="00C2343A" w:rsidP="009C3302">
      <w:pPr>
        <w:pStyle w:val="p12"/>
        <w:spacing w:line="276" w:lineRule="auto"/>
        <w:rPr>
          <w:rFonts w:ascii="Lato" w:hAnsi="Lato"/>
          <w:snapToGrid/>
          <w:szCs w:val="24"/>
        </w:rPr>
      </w:pPr>
    </w:p>
    <w:p w14:paraId="218380BA" w14:textId="77777777" w:rsidR="00C2343A" w:rsidRPr="009C3302" w:rsidRDefault="00C2343A" w:rsidP="009C3302">
      <w:pPr>
        <w:pStyle w:val="p12"/>
        <w:spacing w:line="276" w:lineRule="auto"/>
        <w:ind w:firstLine="0"/>
        <w:rPr>
          <w:rFonts w:ascii="Lato" w:hAnsi="Lato"/>
          <w:snapToGrid/>
          <w:szCs w:val="24"/>
        </w:rPr>
      </w:pPr>
      <w:r w:rsidRPr="009C3302">
        <w:rPr>
          <w:rFonts w:ascii="Lato" w:hAnsi="Lato"/>
          <w:snapToGrid/>
          <w:szCs w:val="24"/>
        </w:rPr>
        <w:t>MILPER Message 12-350</w:t>
      </w:r>
    </w:p>
    <w:p w14:paraId="4CEE30A4" w14:textId="77777777" w:rsidR="00F36BCA" w:rsidRPr="009C3302" w:rsidRDefault="00F36BCA" w:rsidP="009C3302">
      <w:pPr>
        <w:pStyle w:val="p12"/>
        <w:spacing w:line="276" w:lineRule="auto"/>
        <w:ind w:firstLine="0"/>
        <w:rPr>
          <w:rFonts w:ascii="Lato" w:hAnsi="Lato"/>
          <w:snapToGrid/>
          <w:szCs w:val="24"/>
        </w:rPr>
      </w:pPr>
    </w:p>
    <w:p w14:paraId="68CCF1F2" w14:textId="77777777" w:rsidR="00F36BCA" w:rsidRPr="009C3302" w:rsidRDefault="00F36BCA" w:rsidP="009C3302">
      <w:pPr>
        <w:widowControl/>
        <w:spacing w:line="276" w:lineRule="auto"/>
        <w:rPr>
          <w:rFonts w:ascii="Lato" w:hAnsi="Lato"/>
          <w:szCs w:val="24"/>
        </w:rPr>
      </w:pPr>
      <w:r w:rsidRPr="009C3302">
        <w:rPr>
          <w:rFonts w:ascii="Lato" w:hAnsi="Lato"/>
          <w:szCs w:val="24"/>
        </w:rPr>
        <w:lastRenderedPageBreak/>
        <w:t>D (1). Addition to AR 601-20 1-4 d.  Unit commanders and immediate supervisors will interview and provide specific recommendations on applicants under their control and/or supervision. Recommending Physician Assistant (PA) will interview and provide specific recommendations on applicants under their control and/or supervision.  Physician Assistant recommendations must use USAREC form 195 and include at least 40 hours of shadowing.  Applicants without a unit pa may request approval for 40 shadowing hours with a health care professional other than a physician assistant by email thru the IPAP program manager to the pa consultant to the office of the surgeon general.</w:t>
      </w:r>
    </w:p>
    <w:p w14:paraId="196AC01C" w14:textId="77777777" w:rsidR="00F36BCA" w:rsidRPr="009C3302" w:rsidRDefault="00F36BCA" w:rsidP="009C3302">
      <w:pPr>
        <w:pStyle w:val="p12"/>
        <w:spacing w:line="276" w:lineRule="auto"/>
        <w:rPr>
          <w:rFonts w:ascii="Lato" w:hAnsi="Lato"/>
          <w:szCs w:val="24"/>
        </w:rPr>
      </w:pPr>
    </w:p>
    <w:sectPr w:rsidR="00F36BCA" w:rsidRPr="009C3302">
      <w:type w:val="continuous"/>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847C8"/>
    <w:multiLevelType w:val="multilevel"/>
    <w:tmpl w:val="41B2CA2A"/>
    <w:lvl w:ilvl="0">
      <w:start w:val="1"/>
      <w:numFmt w:val="decimal"/>
      <w:lvlText w:val="%1."/>
      <w:lvlJc w:val="left"/>
      <w:pPr>
        <w:tabs>
          <w:tab w:val="num" w:pos="360"/>
        </w:tabs>
        <w:ind w:left="360" w:firstLine="0"/>
      </w:pPr>
      <w:rPr>
        <w:rFonts w:hint="default"/>
      </w:rPr>
    </w:lvl>
    <w:lvl w:ilvl="1">
      <w:start w:val="1"/>
      <w:numFmt w:val="upperLetter"/>
      <w:lvlText w:val="%2."/>
      <w:lvlJc w:val="left"/>
      <w:pPr>
        <w:tabs>
          <w:tab w:val="num" w:pos="360"/>
        </w:tabs>
        <w:ind w:left="360" w:firstLine="0"/>
      </w:pPr>
      <w:rPr>
        <w:rFonts w:hint="default"/>
        <w:b w:val="0"/>
        <w:sz w:val="20"/>
        <w:szCs w:val="20"/>
      </w:rPr>
    </w:lvl>
    <w:lvl w:ilvl="2">
      <w:start w:val="1"/>
      <w:numFmt w:val="decimal"/>
      <w:lvlText w:val="(%3)"/>
      <w:lvlJc w:val="left"/>
      <w:pPr>
        <w:tabs>
          <w:tab w:val="num" w:pos="36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lowerRoman"/>
      <w:lvlText w:val="%5."/>
      <w:lvlJc w:val="left"/>
      <w:pPr>
        <w:tabs>
          <w:tab w:val="num" w:pos="360"/>
        </w:tabs>
        <w:ind w:left="360" w:firstLine="0"/>
      </w:pPr>
      <w:rPr>
        <w:rFonts w:hint="default"/>
      </w:rPr>
    </w:lvl>
    <w:lvl w:ilvl="5">
      <w:start w:val="1"/>
      <w:numFmt w:val="lowerRoman"/>
      <w:lvlText w:val="%6."/>
      <w:lvlJc w:val="righ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lowerLetter"/>
      <w:lvlText w:val="%8."/>
      <w:lvlJc w:val="left"/>
      <w:pPr>
        <w:tabs>
          <w:tab w:val="num" w:pos="360"/>
        </w:tabs>
        <w:ind w:left="360" w:firstLine="0"/>
      </w:pPr>
      <w:rPr>
        <w:rFonts w:hint="default"/>
      </w:rPr>
    </w:lvl>
    <w:lvl w:ilvl="8">
      <w:start w:val="1"/>
      <w:numFmt w:val="lowerRoman"/>
      <w:lvlText w:val="%9."/>
      <w:lvlJc w:val="right"/>
      <w:pPr>
        <w:tabs>
          <w:tab w:val="num" w:pos="360"/>
        </w:tabs>
        <w:ind w:left="360" w:firstLine="0"/>
      </w:pPr>
      <w:rPr>
        <w:rFonts w:hint="default"/>
      </w:rPr>
    </w:lvl>
  </w:abstractNum>
  <w:abstractNum w:abstractNumId="1" w15:restartNumberingAfterBreak="0">
    <w:nsid w:val="1C7A3C51"/>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6D40EF5"/>
    <w:multiLevelType w:val="singleLevel"/>
    <w:tmpl w:val="0409000F"/>
    <w:lvl w:ilvl="0">
      <w:start w:val="4"/>
      <w:numFmt w:val="decimal"/>
      <w:lvlText w:val="%1."/>
      <w:lvlJc w:val="left"/>
      <w:pPr>
        <w:tabs>
          <w:tab w:val="num" w:pos="360"/>
        </w:tabs>
        <w:ind w:left="360" w:hanging="360"/>
      </w:pPr>
      <w:rPr>
        <w:rFonts w:hint="default"/>
        <w:i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1F62"/>
    <w:rsid w:val="000F0630"/>
    <w:rsid w:val="00541F62"/>
    <w:rsid w:val="00843CFF"/>
    <w:rsid w:val="00921795"/>
    <w:rsid w:val="009C3302"/>
    <w:rsid w:val="009F6227"/>
    <w:rsid w:val="00BD3B29"/>
    <w:rsid w:val="00C20FD1"/>
    <w:rsid w:val="00C2343A"/>
    <w:rsid w:val="00E9357A"/>
    <w:rsid w:val="00F12BF2"/>
    <w:rsid w:val="00F3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7FE3F"/>
  <w15:chartTrackingRefBased/>
  <w15:docId w15:val="{277B6D35-8263-47EC-8189-5DF910DB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c2">
    <w:name w:val="c2"/>
    <w:basedOn w:val="Normal"/>
    <w:pPr>
      <w:spacing w:line="240" w:lineRule="atLeast"/>
      <w:jc w:val="center"/>
    </w:pPr>
  </w:style>
  <w:style w:type="paragraph" w:customStyle="1" w:styleId="p3">
    <w:name w:val="p3"/>
    <w:basedOn w:val="Normal"/>
    <w:pPr>
      <w:tabs>
        <w:tab w:val="left" w:pos="204"/>
      </w:tabs>
      <w:spacing w:line="240" w:lineRule="atLeast"/>
    </w:pPr>
  </w:style>
  <w:style w:type="paragraph" w:customStyle="1" w:styleId="t4">
    <w:name w:val="t4"/>
    <w:basedOn w:val="Normal"/>
    <w:pPr>
      <w:spacing w:line="240" w:lineRule="atLeast"/>
    </w:pPr>
  </w:style>
  <w:style w:type="paragraph" w:customStyle="1" w:styleId="t5">
    <w:name w:val="t5"/>
    <w:basedOn w:val="Normal"/>
    <w:pPr>
      <w:spacing w:line="240" w:lineRule="atLeast"/>
    </w:pPr>
  </w:style>
  <w:style w:type="paragraph" w:customStyle="1" w:styleId="t6">
    <w:name w:val="t6"/>
    <w:basedOn w:val="Normal"/>
    <w:pPr>
      <w:spacing w:line="283" w:lineRule="atLeast"/>
    </w:pPr>
  </w:style>
  <w:style w:type="paragraph" w:customStyle="1" w:styleId="c7">
    <w:name w:val="c7"/>
    <w:basedOn w:val="Normal"/>
    <w:pPr>
      <w:spacing w:line="240" w:lineRule="atLeast"/>
      <w:jc w:val="center"/>
    </w:pPr>
  </w:style>
  <w:style w:type="paragraph" w:customStyle="1" w:styleId="p8">
    <w:name w:val="p8"/>
    <w:basedOn w:val="Normal"/>
    <w:pPr>
      <w:tabs>
        <w:tab w:val="left" w:pos="300"/>
      </w:tabs>
      <w:spacing w:line="283" w:lineRule="atLeast"/>
    </w:pPr>
  </w:style>
  <w:style w:type="paragraph" w:customStyle="1" w:styleId="p9">
    <w:name w:val="p9"/>
    <w:basedOn w:val="Normal"/>
    <w:pPr>
      <w:tabs>
        <w:tab w:val="left" w:pos="7279"/>
      </w:tabs>
      <w:spacing w:line="240" w:lineRule="atLeast"/>
      <w:ind w:left="5839"/>
    </w:pPr>
  </w:style>
  <w:style w:type="paragraph" w:customStyle="1" w:styleId="c10">
    <w:name w:val="c10"/>
    <w:basedOn w:val="Normal"/>
    <w:pPr>
      <w:spacing w:line="240" w:lineRule="atLeast"/>
      <w:jc w:val="center"/>
    </w:pPr>
  </w:style>
  <w:style w:type="paragraph" w:customStyle="1" w:styleId="p11">
    <w:name w:val="p11"/>
    <w:basedOn w:val="Normal"/>
    <w:pPr>
      <w:tabs>
        <w:tab w:val="left" w:pos="204"/>
      </w:tabs>
      <w:spacing w:line="566" w:lineRule="atLeast"/>
    </w:pPr>
  </w:style>
  <w:style w:type="paragraph" w:customStyle="1" w:styleId="p12">
    <w:name w:val="p12"/>
    <w:basedOn w:val="Normal"/>
    <w:pPr>
      <w:tabs>
        <w:tab w:val="left" w:pos="300"/>
        <w:tab w:val="left" w:pos="396"/>
      </w:tabs>
      <w:spacing w:line="283" w:lineRule="atLeast"/>
      <w:ind w:firstLine="300"/>
    </w:pPr>
  </w:style>
  <w:style w:type="paragraph" w:customStyle="1" w:styleId="p13">
    <w:name w:val="p13"/>
    <w:basedOn w:val="Normal"/>
    <w:pPr>
      <w:tabs>
        <w:tab w:val="left" w:pos="368"/>
        <w:tab w:val="left" w:pos="668"/>
      </w:tabs>
      <w:spacing w:line="283" w:lineRule="atLeast"/>
      <w:ind w:firstLine="368"/>
    </w:pPr>
  </w:style>
  <w:style w:type="paragraph" w:customStyle="1" w:styleId="p14">
    <w:name w:val="p14"/>
    <w:basedOn w:val="Normal"/>
    <w:pPr>
      <w:tabs>
        <w:tab w:val="left" w:pos="396"/>
      </w:tabs>
      <w:spacing w:line="283" w:lineRule="atLeast"/>
      <w:ind w:firstLine="396"/>
    </w:pPr>
  </w:style>
  <w:style w:type="paragraph" w:customStyle="1" w:styleId="p15">
    <w:name w:val="p15"/>
    <w:basedOn w:val="Normal"/>
    <w:pPr>
      <w:tabs>
        <w:tab w:val="left" w:pos="668"/>
        <w:tab w:val="left" w:pos="873"/>
      </w:tabs>
      <w:spacing w:line="283" w:lineRule="atLeast"/>
      <w:ind w:firstLine="668"/>
    </w:pPr>
  </w:style>
  <w:style w:type="character" w:styleId="Hyperlink">
    <w:name w:val="Hyperlink"/>
    <w:rsid w:val="00C23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U.S. Army</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subject/>
  <dc:creator>ELLIOTTMA2</dc:creator>
  <cp:keywords/>
  <cp:lastModifiedBy>Sunbal</cp:lastModifiedBy>
  <cp:revision>3</cp:revision>
  <dcterms:created xsi:type="dcterms:W3CDTF">2022-02-08T08:32:00Z</dcterms:created>
  <dcterms:modified xsi:type="dcterms:W3CDTF">2022-02-08T08:40:00Z</dcterms:modified>
</cp:coreProperties>
</file>