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0E10" w14:textId="1604D122" w:rsidR="00E265FA" w:rsidRPr="0000046A" w:rsidRDefault="0000046A" w:rsidP="007D1D3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Lato" w:eastAsia="Times New Roman" w:hAnsi="Lato" w:cs="Arial"/>
          <w:b/>
          <w:bCs/>
          <w:sz w:val="36"/>
          <w:szCs w:val="28"/>
        </w:rPr>
      </w:pPr>
      <w:bookmarkStart w:id="0" w:name="Flow_of_Events_-_Example"/>
      <w:r w:rsidRPr="0000046A">
        <w:rPr>
          <w:rFonts w:ascii="Lato" w:eastAsia="Times New Roman" w:hAnsi="Lato" w:cs="Arial"/>
          <w:b/>
          <w:bCs/>
          <w:sz w:val="36"/>
          <w:szCs w:val="28"/>
        </w:rPr>
        <w:t xml:space="preserve">USE CASE TEMPLATE </w:t>
      </w:r>
      <w:bookmarkEnd w:id="0"/>
    </w:p>
    <w:p w14:paraId="026F49E4" w14:textId="77777777" w:rsidR="00942EEB" w:rsidRPr="0000046A" w:rsidRDefault="00942EEB" w:rsidP="000B7E8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sz w:val="27"/>
          <w:szCs w:val="27"/>
        </w:rPr>
      </w:pPr>
    </w:p>
    <w:p w14:paraId="441C4707" w14:textId="7C46C00D" w:rsidR="00942EEB" w:rsidRDefault="00E265FA" w:rsidP="00BF75A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7"/>
          <w:szCs w:val="27"/>
        </w:rPr>
      </w:pPr>
      <w:r w:rsidRPr="0000046A">
        <w:rPr>
          <w:rFonts w:ascii="Lato" w:eastAsia="Times New Roman" w:hAnsi="Lato" w:cs="Times New Roman"/>
          <w:b/>
          <w:bCs/>
          <w:sz w:val="27"/>
          <w:szCs w:val="27"/>
        </w:rPr>
        <w:t>Start of Use Case</w:t>
      </w:r>
    </w:p>
    <w:p w14:paraId="4142B33A" w14:textId="77777777" w:rsidR="00BF75AE" w:rsidRPr="00BF75AE" w:rsidRDefault="00BF75AE" w:rsidP="00BF75A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7"/>
          <w:szCs w:val="27"/>
        </w:rPr>
      </w:pPr>
    </w:p>
    <w:p w14:paraId="0BDDA28D" w14:textId="77777777" w:rsidR="00E265FA" w:rsidRPr="0000046A" w:rsidRDefault="00E265FA" w:rsidP="000B7E8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Lato" w:eastAsia="Times New Roman" w:hAnsi="Lato" w:cs="Times New Roman"/>
          <w:sz w:val="27"/>
          <w:szCs w:val="27"/>
        </w:rPr>
      </w:pPr>
      <w:r w:rsidRPr="0000046A">
        <w:rPr>
          <w:rFonts w:ascii="Lato" w:eastAsia="Times New Roman" w:hAnsi="Lato" w:cs="Times New Roman"/>
          <w:b/>
          <w:bCs/>
          <w:sz w:val="27"/>
          <w:szCs w:val="27"/>
        </w:rPr>
        <w:t>1.2. Configure Measurement Order</w:t>
      </w:r>
    </w:p>
    <w:p w14:paraId="50B1A7E1" w14:textId="77777777" w:rsidR="00942EEB" w:rsidRPr="0000046A" w:rsidRDefault="00942EEB" w:rsidP="00E265F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7"/>
          <w:szCs w:val="27"/>
        </w:rPr>
      </w:pPr>
    </w:p>
    <w:p w14:paraId="4A824678" w14:textId="77777777" w:rsidR="00E265FA" w:rsidRPr="0000046A" w:rsidRDefault="00E265FA" w:rsidP="000B7E8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Lato" w:eastAsia="Times New Roman" w:hAnsi="Lato" w:cs="Times New Roman"/>
          <w:sz w:val="27"/>
          <w:szCs w:val="27"/>
        </w:rPr>
      </w:pPr>
      <w:r w:rsidRPr="0000046A">
        <w:rPr>
          <w:rFonts w:ascii="Lato" w:eastAsia="Times New Roman" w:hAnsi="Lato" w:cs="Times New Roman"/>
          <w:b/>
          <w:bCs/>
          <w:sz w:val="27"/>
          <w:szCs w:val="27"/>
        </w:rPr>
        <w:t>1.3. Initialize Order</w:t>
      </w:r>
    </w:p>
    <w:p w14:paraId="02D63A5F" w14:textId="77777777" w:rsidR="00942EEB" w:rsidRPr="0000046A" w:rsidRDefault="00942EEB" w:rsidP="00D16A1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7"/>
          <w:szCs w:val="27"/>
        </w:rPr>
      </w:pPr>
    </w:p>
    <w:p w14:paraId="6F89FAA4" w14:textId="77777777" w:rsidR="00E265FA" w:rsidRPr="0000046A" w:rsidRDefault="00E265FA" w:rsidP="000B7E8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Lato" w:eastAsia="Times New Roman" w:hAnsi="Lato" w:cs="Times New Roman"/>
          <w:sz w:val="27"/>
          <w:szCs w:val="27"/>
        </w:rPr>
      </w:pPr>
      <w:r w:rsidRPr="0000046A">
        <w:rPr>
          <w:rFonts w:ascii="Lato" w:eastAsia="Times New Roman" w:hAnsi="Lato" w:cs="Times New Roman"/>
          <w:b/>
          <w:bCs/>
          <w:sz w:val="27"/>
          <w:szCs w:val="27"/>
        </w:rPr>
        <w:t>1.4. Use Case Ends</w:t>
      </w:r>
    </w:p>
    <w:p w14:paraId="1B616543" w14:textId="77777777" w:rsidR="00942EEB" w:rsidRPr="0000046A" w:rsidRDefault="00942EEB" w:rsidP="00E265F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7"/>
          <w:szCs w:val="27"/>
        </w:rPr>
      </w:pPr>
    </w:p>
    <w:p w14:paraId="02767351" w14:textId="77777777" w:rsidR="00E265FA" w:rsidRPr="0000046A" w:rsidRDefault="00E265FA" w:rsidP="000B7E8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7"/>
          <w:szCs w:val="27"/>
        </w:rPr>
      </w:pPr>
      <w:r w:rsidRPr="0000046A">
        <w:rPr>
          <w:rFonts w:ascii="Lato" w:eastAsia="Times New Roman" w:hAnsi="Lato" w:cs="Times New Roman"/>
          <w:b/>
          <w:bCs/>
          <w:sz w:val="27"/>
          <w:szCs w:val="27"/>
        </w:rPr>
        <w:t>Alternative Flows of Events</w:t>
      </w:r>
    </w:p>
    <w:p w14:paraId="153291D7" w14:textId="77777777" w:rsidR="000B7E81" w:rsidRPr="0000046A" w:rsidRDefault="000B7E81" w:rsidP="000B7E81">
      <w:pPr>
        <w:pStyle w:val="ListParagraph"/>
        <w:shd w:val="clear" w:color="auto" w:fill="FFFFFF"/>
        <w:spacing w:before="100" w:beforeAutospacing="1" w:after="100" w:afterAutospacing="1" w:line="240" w:lineRule="auto"/>
        <w:ind w:left="480"/>
        <w:rPr>
          <w:rFonts w:ascii="Lato" w:eastAsia="Times New Roman" w:hAnsi="Lato" w:cs="Times New Roman"/>
          <w:sz w:val="27"/>
          <w:szCs w:val="27"/>
        </w:rPr>
      </w:pPr>
    </w:p>
    <w:p w14:paraId="5011AD6A" w14:textId="77777777" w:rsidR="00E265FA" w:rsidRPr="0000046A" w:rsidRDefault="00E265FA" w:rsidP="000B7E8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Lato" w:eastAsia="Times New Roman" w:hAnsi="Lato" w:cs="Times New Roman"/>
          <w:sz w:val="27"/>
          <w:szCs w:val="27"/>
        </w:rPr>
      </w:pPr>
      <w:r w:rsidRPr="0000046A">
        <w:rPr>
          <w:rFonts w:ascii="Lato" w:eastAsia="Times New Roman" w:hAnsi="Lato" w:cs="Times New Roman"/>
          <w:b/>
          <w:bCs/>
          <w:sz w:val="27"/>
          <w:szCs w:val="27"/>
        </w:rPr>
        <w:t>2.1. No Network Elements Available</w:t>
      </w:r>
    </w:p>
    <w:p w14:paraId="513690DA" w14:textId="77777777" w:rsidR="000B7E81" w:rsidRPr="0000046A" w:rsidRDefault="000B7E81" w:rsidP="00E265F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7"/>
          <w:szCs w:val="27"/>
        </w:rPr>
      </w:pPr>
    </w:p>
    <w:p w14:paraId="355FD0C4" w14:textId="77777777" w:rsidR="00E265FA" w:rsidRPr="0000046A" w:rsidRDefault="00E265FA" w:rsidP="000B7E8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Lato" w:eastAsia="Times New Roman" w:hAnsi="Lato" w:cs="Times New Roman"/>
          <w:sz w:val="27"/>
          <w:szCs w:val="27"/>
        </w:rPr>
      </w:pPr>
      <w:r w:rsidRPr="0000046A">
        <w:rPr>
          <w:rFonts w:ascii="Lato" w:eastAsia="Times New Roman" w:hAnsi="Lato" w:cs="Times New Roman"/>
          <w:b/>
          <w:bCs/>
          <w:sz w:val="27"/>
          <w:szCs w:val="27"/>
        </w:rPr>
        <w:t>2.2. No Measurement Functions Available</w:t>
      </w:r>
    </w:p>
    <w:p w14:paraId="37D8B350" w14:textId="77777777" w:rsidR="000B7E81" w:rsidRPr="0000046A" w:rsidRDefault="000B7E81" w:rsidP="00E265F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7"/>
          <w:szCs w:val="27"/>
        </w:rPr>
      </w:pPr>
    </w:p>
    <w:p w14:paraId="0F63E22D" w14:textId="77777777" w:rsidR="00E265FA" w:rsidRPr="0000046A" w:rsidRDefault="00E265FA" w:rsidP="000B7E8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Lato" w:eastAsia="Times New Roman" w:hAnsi="Lato" w:cs="Times New Roman"/>
          <w:b/>
          <w:bCs/>
          <w:sz w:val="27"/>
          <w:szCs w:val="27"/>
        </w:rPr>
      </w:pPr>
      <w:r w:rsidRPr="0000046A">
        <w:rPr>
          <w:rFonts w:ascii="Lato" w:eastAsia="Times New Roman" w:hAnsi="Lato" w:cs="Times New Roman"/>
          <w:b/>
          <w:bCs/>
          <w:sz w:val="27"/>
          <w:szCs w:val="27"/>
        </w:rPr>
        <w:t>2.3. Cancel Measurement Order</w:t>
      </w:r>
    </w:p>
    <w:p w14:paraId="05E89139" w14:textId="77777777" w:rsidR="00E265FA" w:rsidRPr="0000046A" w:rsidRDefault="00E265FA" w:rsidP="00E265F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7"/>
          <w:szCs w:val="27"/>
        </w:rPr>
      </w:pPr>
    </w:p>
    <w:p w14:paraId="4617E603" w14:textId="77777777" w:rsidR="00E265FA" w:rsidRPr="0000046A" w:rsidRDefault="00E265FA" w:rsidP="00E265F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sz w:val="27"/>
          <w:szCs w:val="27"/>
        </w:rPr>
      </w:pPr>
      <w:bookmarkStart w:id="1" w:name="Special_Requirements"/>
      <w:r w:rsidRPr="0000046A">
        <w:rPr>
          <w:rFonts w:ascii="Lato" w:eastAsia="Times New Roman" w:hAnsi="Lato" w:cs="Arial"/>
          <w:b/>
          <w:bCs/>
          <w:sz w:val="27"/>
          <w:szCs w:val="27"/>
        </w:rPr>
        <w:t>Special Requirements</w:t>
      </w:r>
      <w:bookmarkEnd w:id="1"/>
      <w:r w:rsidRPr="0000046A">
        <w:rPr>
          <w:rFonts w:ascii="Lato" w:eastAsia="Times New Roman" w:hAnsi="Lato" w:cs="Arial"/>
          <w:b/>
          <w:bCs/>
          <w:sz w:val="27"/>
          <w:szCs w:val="27"/>
        </w:rPr>
        <w:t> </w:t>
      </w:r>
    </w:p>
    <w:p w14:paraId="1DDFE4AC" w14:textId="77777777" w:rsidR="00E265FA" w:rsidRPr="0000046A" w:rsidRDefault="00E265FA" w:rsidP="00E265F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sz w:val="27"/>
          <w:szCs w:val="27"/>
        </w:rPr>
      </w:pPr>
      <w:bookmarkStart w:id="2" w:name="XE_postcondition__guidelines_for"/>
      <w:bookmarkStart w:id="3" w:name="XE_precondition__guidelines_for"/>
      <w:bookmarkStart w:id="4" w:name="preconditions_and_Postconditions"/>
      <w:bookmarkEnd w:id="2"/>
      <w:bookmarkEnd w:id="3"/>
      <w:r w:rsidRPr="0000046A">
        <w:rPr>
          <w:rFonts w:ascii="Lato" w:eastAsia="Times New Roman" w:hAnsi="Lato" w:cs="Arial"/>
          <w:b/>
          <w:bCs/>
          <w:sz w:val="27"/>
          <w:szCs w:val="27"/>
        </w:rPr>
        <w:t xml:space="preserve">Preconditions and </w:t>
      </w:r>
      <w:bookmarkEnd w:id="4"/>
      <w:r w:rsidR="000B7E81" w:rsidRPr="0000046A">
        <w:rPr>
          <w:rFonts w:ascii="Lato" w:eastAsia="Times New Roman" w:hAnsi="Lato" w:cs="Arial"/>
          <w:b/>
          <w:bCs/>
          <w:sz w:val="27"/>
          <w:szCs w:val="27"/>
        </w:rPr>
        <w:t>Post conditions</w:t>
      </w:r>
      <w:r w:rsidRPr="0000046A">
        <w:rPr>
          <w:rFonts w:ascii="Lato" w:eastAsia="Times New Roman" w:hAnsi="Lato" w:cs="Arial"/>
          <w:b/>
          <w:bCs/>
          <w:sz w:val="27"/>
          <w:szCs w:val="27"/>
        </w:rPr>
        <w:t> </w:t>
      </w:r>
    </w:p>
    <w:p w14:paraId="31545D52" w14:textId="77777777" w:rsidR="00E265FA" w:rsidRPr="0000046A" w:rsidRDefault="00E265FA" w:rsidP="00E265F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sz w:val="27"/>
          <w:szCs w:val="27"/>
        </w:rPr>
      </w:pPr>
      <w:bookmarkStart w:id="5" w:name="Use-Case_Diagrams"/>
      <w:r w:rsidRPr="0000046A">
        <w:rPr>
          <w:rFonts w:ascii="Lato" w:eastAsia="Times New Roman" w:hAnsi="Lato" w:cs="Arial"/>
          <w:b/>
          <w:bCs/>
          <w:sz w:val="27"/>
          <w:szCs w:val="27"/>
        </w:rPr>
        <w:t>Use-Case Diagrams</w:t>
      </w:r>
      <w:bookmarkEnd w:id="5"/>
      <w:r w:rsidRPr="0000046A">
        <w:rPr>
          <w:rFonts w:ascii="Lato" w:eastAsia="Times New Roman" w:hAnsi="Lato" w:cs="Arial"/>
          <w:b/>
          <w:bCs/>
          <w:sz w:val="27"/>
          <w:szCs w:val="27"/>
        </w:rPr>
        <w:t> </w:t>
      </w:r>
    </w:p>
    <w:p w14:paraId="0C8CED88" w14:textId="77777777" w:rsidR="00CC5617" w:rsidRPr="0000046A" w:rsidRDefault="00BF75AE">
      <w:pPr>
        <w:rPr>
          <w:rFonts w:ascii="Lato" w:hAnsi="Lato"/>
        </w:rPr>
      </w:pPr>
    </w:p>
    <w:sectPr w:rsidR="00CC5617" w:rsidRPr="0000046A" w:rsidSect="00D16A1C">
      <w:pgSz w:w="12240" w:h="15840" w:code="1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42B0"/>
    <w:multiLevelType w:val="multilevel"/>
    <w:tmpl w:val="4C40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50C3E"/>
    <w:multiLevelType w:val="multilevel"/>
    <w:tmpl w:val="BC8618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FA"/>
    <w:rsid w:val="0000046A"/>
    <w:rsid w:val="000B7E81"/>
    <w:rsid w:val="00721EC9"/>
    <w:rsid w:val="007D1D3E"/>
    <w:rsid w:val="00942EEB"/>
    <w:rsid w:val="00AA2027"/>
    <w:rsid w:val="00BF75AE"/>
    <w:rsid w:val="00D16A1C"/>
    <w:rsid w:val="00E2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92AFA"/>
  <w15:chartTrackingRefBased/>
  <w15:docId w15:val="{483922F6-6E55-47B0-B9B6-37E1C6D5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D9A03-80B8-4095-A7B4-BFB6D69D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3</cp:revision>
  <cp:lastPrinted>2022-03-15T08:30:00Z</cp:lastPrinted>
  <dcterms:created xsi:type="dcterms:W3CDTF">2022-03-15T07:14:00Z</dcterms:created>
  <dcterms:modified xsi:type="dcterms:W3CDTF">2022-03-15T08:31:00Z</dcterms:modified>
</cp:coreProperties>
</file>