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4767" w14:textId="77777777" w:rsidR="00775F5C" w:rsidRPr="00A005AB" w:rsidRDefault="00775F5C">
      <w:pPr>
        <w:spacing w:line="47" w:lineRule="exact"/>
        <w:rPr>
          <w:rFonts w:ascii="Lato" w:eastAsia="Times New Roman" w:hAnsi="Lato"/>
          <w:sz w:val="24"/>
        </w:rPr>
      </w:pPr>
    </w:p>
    <w:p w14:paraId="06D701D4" w14:textId="77777777" w:rsidR="00775F5C" w:rsidRPr="00A005AB" w:rsidRDefault="00775F5C">
      <w:pPr>
        <w:spacing w:line="0" w:lineRule="atLeast"/>
        <w:ind w:right="6"/>
        <w:jc w:val="center"/>
        <w:rPr>
          <w:rFonts w:ascii="Lato" w:eastAsia="Arial" w:hAnsi="Lato"/>
          <w:b/>
          <w:bCs/>
          <w:sz w:val="34"/>
        </w:rPr>
      </w:pPr>
      <w:r w:rsidRPr="00A005AB">
        <w:rPr>
          <w:rFonts w:ascii="Lato" w:eastAsia="Arial" w:hAnsi="Lato"/>
          <w:b/>
          <w:bCs/>
          <w:sz w:val="34"/>
        </w:rPr>
        <w:t>Literature Review Outline</w:t>
      </w:r>
    </w:p>
    <w:p w14:paraId="016DD977" w14:textId="77777777" w:rsidR="00775F5C" w:rsidRPr="00A005AB" w:rsidRDefault="00775F5C">
      <w:pPr>
        <w:spacing w:line="5" w:lineRule="exact"/>
        <w:rPr>
          <w:rFonts w:ascii="Lato" w:eastAsia="Times New Roman" w:hAnsi="Lato"/>
          <w:sz w:val="24"/>
        </w:rPr>
      </w:pPr>
    </w:p>
    <w:p w14:paraId="6E3C6D97" w14:textId="77777777" w:rsidR="00775F5C" w:rsidRPr="00A005AB" w:rsidRDefault="00775F5C">
      <w:pPr>
        <w:spacing w:line="200" w:lineRule="exact"/>
        <w:rPr>
          <w:rFonts w:ascii="Lato" w:eastAsia="Arial" w:hAnsi="Lato"/>
          <w:sz w:val="22"/>
        </w:rPr>
      </w:pPr>
    </w:p>
    <w:p w14:paraId="1F451F03" w14:textId="77777777" w:rsidR="00A005AB" w:rsidRPr="00A005AB" w:rsidRDefault="00A005AB">
      <w:pPr>
        <w:spacing w:line="200" w:lineRule="exact"/>
        <w:rPr>
          <w:rFonts w:ascii="Lato" w:eastAsia="Times New Roman" w:hAnsi="Lato"/>
          <w:sz w:val="24"/>
        </w:rPr>
      </w:pPr>
    </w:p>
    <w:p w14:paraId="39C37D59" w14:textId="77777777" w:rsidR="00775F5C" w:rsidRPr="00A005AB" w:rsidRDefault="00775F5C">
      <w:pPr>
        <w:spacing w:line="200" w:lineRule="exact"/>
        <w:rPr>
          <w:rFonts w:ascii="Lato" w:eastAsia="Times New Roman" w:hAnsi="Lato"/>
          <w:sz w:val="24"/>
        </w:rPr>
      </w:pPr>
    </w:p>
    <w:p w14:paraId="1BAC8F35" w14:textId="77777777" w:rsidR="00775F5C" w:rsidRPr="00A005AB" w:rsidRDefault="00775F5C">
      <w:pPr>
        <w:spacing w:line="212" w:lineRule="exact"/>
        <w:rPr>
          <w:rFonts w:ascii="Lato" w:eastAsia="Times New Roman" w:hAnsi="Lato"/>
          <w:sz w:val="24"/>
        </w:rPr>
      </w:pPr>
    </w:p>
    <w:p w14:paraId="45FEAFDB" w14:textId="77777777" w:rsidR="00775F5C" w:rsidRPr="00A005AB" w:rsidRDefault="00775F5C">
      <w:pPr>
        <w:numPr>
          <w:ilvl w:val="0"/>
          <w:numId w:val="1"/>
        </w:numPr>
        <w:tabs>
          <w:tab w:val="left" w:pos="700"/>
        </w:tabs>
        <w:spacing w:line="284" w:lineRule="auto"/>
        <w:ind w:left="700" w:right="266" w:hanging="439"/>
        <w:rPr>
          <w:rFonts w:ascii="Lato" w:eastAsia="Arial" w:hAnsi="Lato"/>
          <w:b/>
          <w:bCs/>
          <w:sz w:val="28"/>
          <w:szCs w:val="18"/>
        </w:rPr>
      </w:pPr>
      <w:r w:rsidRPr="00A005AB">
        <w:rPr>
          <w:rFonts w:ascii="Lato" w:eastAsia="Arial" w:hAnsi="Lato"/>
          <w:b/>
          <w:bCs/>
          <w:sz w:val="28"/>
          <w:szCs w:val="18"/>
        </w:rPr>
        <w:t>Is it possible to distinguish capsules of different membrane prop</w:t>
      </w:r>
      <w:r w:rsidR="00A005AB" w:rsidRPr="00A005AB">
        <w:rPr>
          <w:rFonts w:ascii="Lato" w:eastAsia="Arial" w:hAnsi="Lato"/>
          <w:b/>
          <w:bCs/>
          <w:sz w:val="28"/>
          <w:szCs w:val="18"/>
        </w:rPr>
        <w:t>erties</w:t>
      </w:r>
      <w:r w:rsidRPr="00A005AB">
        <w:rPr>
          <w:rFonts w:ascii="Lato" w:eastAsia="Arial" w:hAnsi="Lato"/>
          <w:b/>
          <w:bCs/>
          <w:sz w:val="28"/>
          <w:szCs w:val="18"/>
        </w:rPr>
        <w:t xml:space="preserve"> irrespective of their size?</w:t>
      </w:r>
    </w:p>
    <w:p w14:paraId="56AD48F6" w14:textId="77777777" w:rsidR="00775F5C" w:rsidRPr="00A005AB" w:rsidRDefault="00775F5C">
      <w:pPr>
        <w:spacing w:line="140" w:lineRule="exact"/>
        <w:rPr>
          <w:rFonts w:ascii="Lato" w:eastAsia="Times New Roman" w:hAnsi="Lato"/>
          <w:sz w:val="24"/>
        </w:rPr>
      </w:pPr>
    </w:p>
    <w:p w14:paraId="50D4EE7E" w14:textId="77777777" w:rsidR="00775F5C" w:rsidRPr="00523D49" w:rsidRDefault="005A4EB4">
      <w:pPr>
        <w:spacing w:line="260" w:lineRule="auto"/>
        <w:ind w:left="260" w:right="266"/>
        <w:jc w:val="both"/>
        <w:rPr>
          <w:rFonts w:ascii="Lato" w:eastAsia="Arial" w:hAnsi="Lato"/>
          <w:sz w:val="24"/>
          <w:szCs w:val="24"/>
        </w:rPr>
      </w:pPr>
      <w:r w:rsidRPr="00523D49">
        <w:rPr>
          <w:rFonts w:ascii="Lato" w:eastAsia="Arial" w:hAnsi="Lato"/>
          <w:sz w:val="24"/>
          <w:szCs w:val="24"/>
        </w:rPr>
        <w:t>First,</w:t>
      </w:r>
      <w:r w:rsidR="00775F5C" w:rsidRPr="00523D49">
        <w:rPr>
          <w:rFonts w:ascii="Lato" w:eastAsia="Arial" w:hAnsi="Lato"/>
          <w:sz w:val="24"/>
          <w:szCs w:val="24"/>
        </w:rPr>
        <w:t xml:space="preserve"> we will explore the ways in which capsule properties can be determined in Section </w:t>
      </w:r>
      <w:hyperlink w:anchor="page1" w:history="1">
        <w:r w:rsidR="00775F5C" w:rsidRPr="00523D49">
          <w:rPr>
            <w:rFonts w:ascii="Lato" w:eastAsia="Arial" w:hAnsi="Lato"/>
            <w:sz w:val="24"/>
            <w:szCs w:val="24"/>
          </w:rPr>
          <w:t xml:space="preserve">2 </w:t>
        </w:r>
      </w:hyperlink>
      <w:r w:rsidR="00775F5C" w:rsidRPr="00523D49">
        <w:rPr>
          <w:rFonts w:ascii="Lato" w:eastAsia="Arial" w:hAnsi="Lato"/>
          <w:sz w:val="24"/>
          <w:szCs w:val="24"/>
        </w:rPr>
        <w:t xml:space="preserve">and then consider the current state of knowledge on the </w:t>
      </w:r>
      <w:r w:rsidR="00A005AB" w:rsidRPr="00523D49">
        <w:rPr>
          <w:rFonts w:ascii="Lato" w:eastAsia="Arial" w:hAnsi="Lato"/>
          <w:sz w:val="24"/>
          <w:szCs w:val="24"/>
        </w:rPr>
        <w:t>behavior</w:t>
      </w:r>
      <w:r w:rsidR="00775F5C" w:rsidRPr="00523D49">
        <w:rPr>
          <w:rFonts w:ascii="Lato" w:eastAsia="Arial" w:hAnsi="Lato"/>
          <w:sz w:val="24"/>
          <w:szCs w:val="24"/>
        </w:rPr>
        <w:t xml:space="preserve"> of capsules in different flow situations in Section 3.</w:t>
      </w:r>
    </w:p>
    <w:p w14:paraId="13CE2B8C" w14:textId="77777777" w:rsidR="00775F5C" w:rsidRPr="00A005AB" w:rsidRDefault="00775F5C">
      <w:pPr>
        <w:spacing w:line="348" w:lineRule="exact"/>
        <w:rPr>
          <w:rFonts w:ascii="Lato" w:eastAsia="Times New Roman" w:hAnsi="Lato"/>
          <w:sz w:val="24"/>
        </w:rPr>
      </w:pPr>
    </w:p>
    <w:p w14:paraId="6769502E" w14:textId="77777777" w:rsidR="00775F5C" w:rsidRPr="00A005AB" w:rsidRDefault="00775F5C">
      <w:pPr>
        <w:numPr>
          <w:ilvl w:val="0"/>
          <w:numId w:val="2"/>
        </w:numPr>
        <w:tabs>
          <w:tab w:val="left" w:pos="700"/>
        </w:tabs>
        <w:spacing w:line="0" w:lineRule="atLeast"/>
        <w:ind w:left="700" w:hanging="439"/>
        <w:rPr>
          <w:rFonts w:ascii="Lato" w:eastAsia="Arial" w:hAnsi="Lato"/>
          <w:b/>
          <w:bCs/>
          <w:sz w:val="28"/>
          <w:szCs w:val="18"/>
        </w:rPr>
      </w:pPr>
      <w:r w:rsidRPr="00A005AB">
        <w:rPr>
          <w:rFonts w:ascii="Lato" w:eastAsia="Arial" w:hAnsi="Lato"/>
          <w:b/>
          <w:bCs/>
          <w:sz w:val="28"/>
          <w:szCs w:val="18"/>
        </w:rPr>
        <w:t>Characterizing Capsule properties</w:t>
      </w:r>
    </w:p>
    <w:p w14:paraId="4E35E900" w14:textId="77777777" w:rsidR="00775F5C" w:rsidRPr="00A005AB" w:rsidRDefault="00775F5C">
      <w:pPr>
        <w:spacing w:line="237" w:lineRule="exact"/>
        <w:rPr>
          <w:rFonts w:ascii="Lato" w:eastAsia="Times New Roman" w:hAnsi="Lato"/>
          <w:sz w:val="24"/>
        </w:rPr>
      </w:pPr>
    </w:p>
    <w:p w14:paraId="05387B3F" w14:textId="77777777" w:rsidR="00775F5C" w:rsidRPr="00A005AB" w:rsidRDefault="00775F5C">
      <w:pPr>
        <w:spacing w:line="260" w:lineRule="auto"/>
        <w:ind w:left="260" w:right="266"/>
        <w:jc w:val="both"/>
        <w:rPr>
          <w:rFonts w:ascii="Lato" w:eastAsia="Arial" w:hAnsi="Lato"/>
          <w:sz w:val="24"/>
          <w:szCs w:val="24"/>
        </w:rPr>
      </w:pPr>
      <w:r w:rsidRPr="00A005AB">
        <w:rPr>
          <w:rFonts w:ascii="Lato" w:eastAsia="Arial" w:hAnsi="Lato"/>
          <w:sz w:val="24"/>
          <w:szCs w:val="24"/>
        </w:rPr>
        <w:t xml:space="preserve">There appear to be three main ways in which capsule properties are determined, detailed in the following three sections. All methods are generally validated using the compression method, detailed in section </w:t>
      </w:r>
      <w:hyperlink w:anchor="page1" w:history="1">
        <w:r w:rsidRPr="00A005AB">
          <w:rPr>
            <w:rFonts w:ascii="Lato" w:eastAsia="Arial" w:hAnsi="Lato"/>
            <w:sz w:val="24"/>
            <w:szCs w:val="24"/>
          </w:rPr>
          <w:t>2.1.</w:t>
        </w:r>
      </w:hyperlink>
    </w:p>
    <w:p w14:paraId="62DCD5FC" w14:textId="77777777" w:rsidR="00775F5C" w:rsidRPr="00A005AB" w:rsidRDefault="00775F5C">
      <w:pPr>
        <w:spacing w:line="289" w:lineRule="exact"/>
        <w:rPr>
          <w:rFonts w:ascii="Lato" w:eastAsia="Times New Roman" w:hAnsi="Lato"/>
          <w:sz w:val="24"/>
        </w:rPr>
      </w:pPr>
    </w:p>
    <w:p w14:paraId="4D0A03EE" w14:textId="77777777" w:rsidR="00775F5C" w:rsidRPr="00A005AB" w:rsidRDefault="00775F5C">
      <w:pPr>
        <w:tabs>
          <w:tab w:val="left" w:pos="780"/>
        </w:tabs>
        <w:spacing w:line="0" w:lineRule="atLeast"/>
        <w:ind w:left="260"/>
        <w:rPr>
          <w:rFonts w:ascii="Lato" w:eastAsia="Arial" w:hAnsi="Lato"/>
          <w:b/>
          <w:bCs/>
          <w:sz w:val="28"/>
          <w:szCs w:val="28"/>
        </w:rPr>
      </w:pPr>
      <w:r w:rsidRPr="00A005AB">
        <w:rPr>
          <w:rFonts w:ascii="Lato" w:eastAsia="Arial" w:hAnsi="Lato"/>
          <w:b/>
          <w:bCs/>
          <w:sz w:val="28"/>
          <w:szCs w:val="28"/>
        </w:rPr>
        <w:t>2.1</w:t>
      </w:r>
      <w:r w:rsidRPr="00A005AB">
        <w:rPr>
          <w:rFonts w:ascii="Lato" w:eastAsia="Times New Roman" w:hAnsi="Lato"/>
          <w:b/>
          <w:bCs/>
          <w:sz w:val="28"/>
          <w:szCs w:val="28"/>
        </w:rPr>
        <w:tab/>
      </w:r>
      <w:r w:rsidRPr="00A005AB">
        <w:rPr>
          <w:rFonts w:ascii="Lato" w:eastAsia="Arial" w:hAnsi="Lato"/>
          <w:b/>
          <w:bCs/>
          <w:sz w:val="28"/>
          <w:szCs w:val="28"/>
        </w:rPr>
        <w:t>Compression between two plates</w:t>
      </w:r>
    </w:p>
    <w:p w14:paraId="1445A412" w14:textId="77777777" w:rsidR="00775F5C" w:rsidRPr="00A005AB" w:rsidRDefault="00775F5C">
      <w:pPr>
        <w:spacing w:line="171" w:lineRule="exact"/>
        <w:rPr>
          <w:rFonts w:ascii="Lato" w:eastAsia="Times New Roman" w:hAnsi="Lato"/>
          <w:sz w:val="24"/>
        </w:rPr>
      </w:pPr>
    </w:p>
    <w:p w14:paraId="4EB3FB83" w14:textId="77777777" w:rsidR="00775F5C" w:rsidRPr="00A005AB" w:rsidRDefault="00775F5C">
      <w:pPr>
        <w:spacing w:line="289" w:lineRule="auto"/>
        <w:ind w:left="260" w:right="266"/>
        <w:jc w:val="both"/>
        <w:rPr>
          <w:rFonts w:ascii="Lato" w:eastAsia="Arial" w:hAnsi="Lato"/>
          <w:sz w:val="24"/>
          <w:szCs w:val="24"/>
        </w:rPr>
      </w:pPr>
      <w:r w:rsidRPr="00A005AB">
        <w:rPr>
          <w:rFonts w:ascii="Lato" w:eastAsia="Arial" w:hAnsi="Lato"/>
          <w:sz w:val="24"/>
          <w:szCs w:val="24"/>
        </w:rPr>
        <w:t xml:space="preserve">A capsule is compressed between two plates at a fixed rate and the force exerted is recorded along with images to determine the shape of the capsule. A mathematical model is then used to extract the membrane shear modulus. The simpler approach is to use the result from thin-shell theory developed by Feng and Yang </w:t>
      </w:r>
      <w:hyperlink w:anchor="page2" w:history="1">
        <w:r w:rsidRPr="00A005AB">
          <w:rPr>
            <w:rFonts w:ascii="Lato" w:eastAsia="Arial" w:hAnsi="Lato"/>
            <w:sz w:val="24"/>
            <w:szCs w:val="24"/>
          </w:rPr>
          <w:t xml:space="preserve">[1] </w:t>
        </w:r>
      </w:hyperlink>
      <w:r w:rsidRPr="00A005AB">
        <w:rPr>
          <w:rFonts w:ascii="Lato" w:eastAsia="Arial" w:hAnsi="Lato"/>
          <w:sz w:val="24"/>
          <w:szCs w:val="24"/>
        </w:rPr>
        <w:t xml:space="preserve">and later Lardner and </w:t>
      </w:r>
      <w:proofErr w:type="spellStart"/>
      <w:r w:rsidRPr="00A005AB">
        <w:rPr>
          <w:rFonts w:ascii="Lato" w:eastAsia="Arial" w:hAnsi="Lato"/>
          <w:sz w:val="24"/>
          <w:szCs w:val="24"/>
        </w:rPr>
        <w:t>Pujara</w:t>
      </w:r>
      <w:proofErr w:type="spellEnd"/>
      <w:r w:rsidRPr="00A005AB">
        <w:rPr>
          <w:rFonts w:ascii="Lato" w:eastAsia="Arial" w:hAnsi="Lato"/>
          <w:sz w:val="24"/>
          <w:szCs w:val="24"/>
        </w:rPr>
        <w:t xml:space="preserve"> </w:t>
      </w:r>
      <w:hyperlink w:anchor="page2" w:history="1">
        <w:r w:rsidRPr="00A005AB">
          <w:rPr>
            <w:rFonts w:ascii="Lato" w:eastAsia="Arial" w:hAnsi="Lato"/>
            <w:sz w:val="24"/>
            <w:szCs w:val="24"/>
          </w:rPr>
          <w:t xml:space="preserve">[2]. </w:t>
        </w:r>
      </w:hyperlink>
      <w:r w:rsidRPr="00A005AB">
        <w:rPr>
          <w:rFonts w:ascii="Lato" w:eastAsia="Arial" w:hAnsi="Lato"/>
          <w:sz w:val="24"/>
          <w:szCs w:val="24"/>
        </w:rPr>
        <w:t xml:space="preserve">This is the approach taken by </w:t>
      </w:r>
      <w:proofErr w:type="gramStart"/>
      <w:r w:rsidRPr="00A005AB">
        <w:rPr>
          <w:rFonts w:ascii="Lato" w:eastAsia="Arial" w:hAnsi="Lato"/>
          <w:sz w:val="24"/>
          <w:szCs w:val="24"/>
        </w:rPr>
        <w:t>e.g.</w:t>
      </w:r>
      <w:proofErr w:type="gramEnd"/>
      <w:r w:rsidRPr="00A005AB">
        <w:rPr>
          <w:rFonts w:ascii="Lato" w:eastAsia="Arial" w:hAnsi="Lato"/>
          <w:sz w:val="24"/>
          <w:szCs w:val="24"/>
        </w:rPr>
        <w:t xml:space="preserve"> Carin et al </w:t>
      </w:r>
      <w:hyperlink w:anchor="page3" w:history="1">
        <w:r w:rsidRPr="00A005AB">
          <w:rPr>
            <w:rFonts w:ascii="Lato" w:eastAsia="Arial" w:hAnsi="Lato"/>
            <w:sz w:val="24"/>
            <w:szCs w:val="24"/>
          </w:rPr>
          <w:t xml:space="preserve">[3, </w:t>
        </w:r>
      </w:hyperlink>
      <w:r w:rsidRPr="00A005AB">
        <w:rPr>
          <w:rFonts w:ascii="Lato" w:eastAsia="Arial" w:hAnsi="Lato"/>
          <w:sz w:val="24"/>
          <w:szCs w:val="24"/>
        </w:rPr>
        <w:t xml:space="preserve">4]. The alternative is to solve the problem using a finite-element simulation and hence extract the shear modulus such as done by </w:t>
      </w:r>
      <w:proofErr w:type="spellStart"/>
      <w:r w:rsidRPr="00A005AB">
        <w:rPr>
          <w:rFonts w:ascii="Lato" w:eastAsia="Arial" w:hAnsi="Lato"/>
          <w:sz w:val="24"/>
          <w:szCs w:val="24"/>
        </w:rPr>
        <w:t>Rachnik</w:t>
      </w:r>
      <w:proofErr w:type="spellEnd"/>
      <w:r w:rsidRPr="00A005AB">
        <w:rPr>
          <w:rFonts w:ascii="Lato" w:eastAsia="Arial" w:hAnsi="Lato"/>
          <w:sz w:val="24"/>
          <w:szCs w:val="24"/>
        </w:rPr>
        <w:t xml:space="preserve"> et al </w:t>
      </w:r>
      <w:hyperlink w:anchor="page3" w:history="1">
        <w:r w:rsidRPr="00A005AB">
          <w:rPr>
            <w:rFonts w:ascii="Lato" w:eastAsia="Arial" w:hAnsi="Lato"/>
            <w:sz w:val="24"/>
            <w:szCs w:val="24"/>
          </w:rPr>
          <w:t>[5].</w:t>
        </w:r>
      </w:hyperlink>
    </w:p>
    <w:p w14:paraId="69C4BA89" w14:textId="77777777" w:rsidR="00775F5C" w:rsidRPr="00A005AB" w:rsidRDefault="00775F5C">
      <w:pPr>
        <w:spacing w:line="262" w:lineRule="exact"/>
        <w:rPr>
          <w:rFonts w:ascii="Lato" w:eastAsia="Arial" w:hAnsi="Lato"/>
        </w:rPr>
      </w:pPr>
    </w:p>
    <w:p w14:paraId="3B3513D4" w14:textId="77777777" w:rsidR="00775F5C" w:rsidRPr="00A005AB" w:rsidRDefault="00775F5C">
      <w:pPr>
        <w:tabs>
          <w:tab w:val="left" w:pos="780"/>
        </w:tabs>
        <w:spacing w:line="0" w:lineRule="atLeast"/>
        <w:ind w:left="260"/>
        <w:rPr>
          <w:rFonts w:ascii="Lato" w:eastAsia="Arial" w:hAnsi="Lato"/>
          <w:b/>
          <w:bCs/>
          <w:sz w:val="28"/>
          <w:szCs w:val="28"/>
        </w:rPr>
      </w:pPr>
      <w:r w:rsidRPr="00A005AB">
        <w:rPr>
          <w:rFonts w:ascii="Lato" w:eastAsia="Arial" w:hAnsi="Lato"/>
          <w:b/>
          <w:bCs/>
          <w:sz w:val="28"/>
          <w:szCs w:val="28"/>
        </w:rPr>
        <w:t>2.2</w:t>
      </w:r>
      <w:r w:rsidRPr="00A005AB">
        <w:rPr>
          <w:rFonts w:ascii="Lato" w:eastAsia="Times New Roman" w:hAnsi="Lato"/>
          <w:b/>
          <w:bCs/>
          <w:sz w:val="28"/>
          <w:szCs w:val="28"/>
        </w:rPr>
        <w:tab/>
      </w:r>
      <w:r w:rsidRPr="00A005AB">
        <w:rPr>
          <w:rFonts w:ascii="Lato" w:eastAsia="Arial" w:hAnsi="Lato"/>
          <w:b/>
          <w:bCs/>
          <w:sz w:val="28"/>
          <w:szCs w:val="28"/>
        </w:rPr>
        <w:t>Osmotic Pressure changes</w:t>
      </w:r>
    </w:p>
    <w:p w14:paraId="7E4681BB" w14:textId="77777777" w:rsidR="00775F5C" w:rsidRPr="00A005AB" w:rsidRDefault="00775F5C">
      <w:pPr>
        <w:spacing w:line="171" w:lineRule="exact"/>
        <w:rPr>
          <w:rFonts w:ascii="Lato" w:eastAsia="Arial" w:hAnsi="Lato"/>
        </w:rPr>
      </w:pPr>
    </w:p>
    <w:p w14:paraId="71EBDB57" w14:textId="77777777" w:rsidR="00775F5C" w:rsidRPr="00A005AB" w:rsidRDefault="00775F5C">
      <w:pPr>
        <w:spacing w:line="259" w:lineRule="auto"/>
        <w:ind w:left="260" w:right="266"/>
        <w:jc w:val="both"/>
        <w:rPr>
          <w:rFonts w:ascii="Lato" w:eastAsia="Arial" w:hAnsi="Lato"/>
          <w:sz w:val="24"/>
          <w:szCs w:val="24"/>
        </w:rPr>
      </w:pPr>
      <w:r w:rsidRPr="00A005AB">
        <w:rPr>
          <w:rFonts w:ascii="Lato" w:eastAsia="Arial" w:hAnsi="Lato"/>
          <w:sz w:val="24"/>
          <w:szCs w:val="24"/>
        </w:rPr>
        <w:t xml:space="preserve">A method developed by Sherwood et al </w:t>
      </w:r>
      <w:hyperlink w:anchor="page3" w:history="1">
        <w:r w:rsidRPr="00A005AB">
          <w:rPr>
            <w:rFonts w:ascii="Lato" w:eastAsia="Arial" w:hAnsi="Lato"/>
            <w:sz w:val="24"/>
            <w:szCs w:val="24"/>
          </w:rPr>
          <w:t xml:space="preserve">[6] </w:t>
        </w:r>
      </w:hyperlink>
      <w:r w:rsidRPr="00A005AB">
        <w:rPr>
          <w:rFonts w:ascii="Lato" w:eastAsia="Arial" w:hAnsi="Lato"/>
          <w:sz w:val="24"/>
          <w:szCs w:val="24"/>
        </w:rPr>
        <w:t xml:space="preserve">allows the determination of the diffusivity of the membrane of alginate capsules. With this information, an approximation for the elastic modulus can be made. While simple to carry out, the large number of parameters that </w:t>
      </w:r>
      <w:proofErr w:type="gramStart"/>
      <w:r w:rsidRPr="00A005AB">
        <w:rPr>
          <w:rFonts w:ascii="Lato" w:eastAsia="Arial" w:hAnsi="Lato"/>
          <w:sz w:val="24"/>
          <w:szCs w:val="24"/>
        </w:rPr>
        <w:t>have to</w:t>
      </w:r>
      <w:proofErr w:type="gramEnd"/>
      <w:r w:rsidRPr="00A005AB">
        <w:rPr>
          <w:rFonts w:ascii="Lato" w:eastAsia="Arial" w:hAnsi="Lato"/>
          <w:sz w:val="24"/>
          <w:szCs w:val="24"/>
        </w:rPr>
        <w:t xml:space="preserve"> be estimated mean the accuracy of this method is limited.</w:t>
      </w:r>
    </w:p>
    <w:p w14:paraId="004A94EA" w14:textId="77777777" w:rsidR="00775F5C" w:rsidRPr="00A005AB" w:rsidRDefault="00775F5C">
      <w:pPr>
        <w:spacing w:line="290" w:lineRule="exact"/>
        <w:rPr>
          <w:rFonts w:ascii="Lato" w:eastAsia="Arial" w:hAnsi="Lato"/>
        </w:rPr>
      </w:pPr>
    </w:p>
    <w:p w14:paraId="483F95AC" w14:textId="77777777" w:rsidR="00775F5C" w:rsidRPr="00A005AB" w:rsidRDefault="00775F5C">
      <w:pPr>
        <w:tabs>
          <w:tab w:val="left" w:pos="780"/>
        </w:tabs>
        <w:spacing w:line="0" w:lineRule="atLeast"/>
        <w:ind w:left="260"/>
        <w:rPr>
          <w:rFonts w:ascii="Lato" w:eastAsia="Arial" w:hAnsi="Lato"/>
          <w:b/>
          <w:bCs/>
          <w:sz w:val="28"/>
          <w:szCs w:val="28"/>
        </w:rPr>
      </w:pPr>
      <w:r w:rsidRPr="00A005AB">
        <w:rPr>
          <w:rFonts w:ascii="Lato" w:eastAsia="Arial" w:hAnsi="Lato"/>
          <w:b/>
          <w:bCs/>
          <w:sz w:val="28"/>
          <w:szCs w:val="28"/>
        </w:rPr>
        <w:t>2.3</w:t>
      </w:r>
      <w:r w:rsidRPr="00A005AB">
        <w:rPr>
          <w:rFonts w:ascii="Lato" w:eastAsia="Times New Roman" w:hAnsi="Lato"/>
          <w:b/>
          <w:bCs/>
          <w:sz w:val="28"/>
          <w:szCs w:val="28"/>
        </w:rPr>
        <w:tab/>
      </w:r>
      <w:r w:rsidRPr="00A005AB">
        <w:rPr>
          <w:rFonts w:ascii="Lato" w:eastAsia="Arial" w:hAnsi="Lato"/>
          <w:b/>
          <w:bCs/>
          <w:sz w:val="28"/>
          <w:szCs w:val="28"/>
        </w:rPr>
        <w:t>Flow deformation</w:t>
      </w:r>
    </w:p>
    <w:p w14:paraId="4A5DB7F5" w14:textId="77777777" w:rsidR="00775F5C" w:rsidRPr="00A005AB" w:rsidRDefault="00775F5C">
      <w:pPr>
        <w:spacing w:line="171" w:lineRule="exact"/>
        <w:rPr>
          <w:rFonts w:ascii="Lato" w:eastAsia="Arial" w:hAnsi="Lato"/>
        </w:rPr>
      </w:pPr>
    </w:p>
    <w:p w14:paraId="08671D61" w14:textId="77777777" w:rsidR="00775F5C" w:rsidRDefault="00775F5C">
      <w:pPr>
        <w:spacing w:line="293" w:lineRule="auto"/>
        <w:ind w:left="260" w:right="266"/>
        <w:jc w:val="both"/>
        <w:rPr>
          <w:rFonts w:ascii="Lato" w:eastAsia="Arial" w:hAnsi="Lato"/>
          <w:sz w:val="24"/>
          <w:szCs w:val="24"/>
        </w:rPr>
      </w:pPr>
      <w:proofErr w:type="spellStart"/>
      <w:proofErr w:type="gramStart"/>
      <w:r w:rsidRPr="00A005AB">
        <w:rPr>
          <w:rFonts w:ascii="Lato" w:eastAsia="Arial" w:hAnsi="Lato"/>
          <w:sz w:val="24"/>
          <w:szCs w:val="24"/>
        </w:rPr>
        <w:t>A</w:t>
      </w:r>
      <w:proofErr w:type="spellEnd"/>
      <w:proofErr w:type="gramEnd"/>
      <w:r w:rsidRPr="00A005AB">
        <w:rPr>
          <w:rFonts w:ascii="Lato" w:eastAsia="Arial" w:hAnsi="Lato"/>
          <w:sz w:val="24"/>
          <w:szCs w:val="24"/>
        </w:rPr>
        <w:t xml:space="preserve"> inverse numerical method has been developed to determine membrane properties of capsules flowing in cylindrical tubes </w:t>
      </w:r>
      <w:hyperlink w:anchor="page3" w:history="1">
        <w:r w:rsidRPr="00A005AB">
          <w:rPr>
            <w:rFonts w:ascii="Lato" w:eastAsia="Arial" w:hAnsi="Lato"/>
            <w:sz w:val="24"/>
            <w:szCs w:val="24"/>
          </w:rPr>
          <w:t xml:space="preserve">[7, </w:t>
        </w:r>
      </w:hyperlink>
      <w:r w:rsidRPr="00A005AB">
        <w:rPr>
          <w:rFonts w:ascii="Lato" w:eastAsia="Arial" w:hAnsi="Lato"/>
          <w:sz w:val="24"/>
          <w:szCs w:val="24"/>
        </w:rPr>
        <w:t xml:space="preserve">8, 9]. This has been extended to square channels in the approx-imations made have been validated using a full 3D model </w:t>
      </w:r>
      <w:hyperlink w:anchor="page3" w:history="1">
        <w:r w:rsidRPr="00A005AB">
          <w:rPr>
            <w:rFonts w:ascii="Lato" w:eastAsia="Arial" w:hAnsi="Lato"/>
            <w:sz w:val="24"/>
            <w:szCs w:val="24"/>
          </w:rPr>
          <w:t xml:space="preserve">[10, 11]. </w:t>
        </w:r>
      </w:hyperlink>
      <w:r w:rsidRPr="00A005AB">
        <w:rPr>
          <w:rFonts w:ascii="Lato" w:eastAsia="Arial" w:hAnsi="Lato"/>
          <w:sz w:val="24"/>
          <w:szCs w:val="24"/>
        </w:rPr>
        <w:t xml:space="preserve">The method is robust for determining the elastic moduli of </w:t>
      </w:r>
      <w:proofErr w:type="gramStart"/>
      <w:r w:rsidRPr="00A005AB">
        <w:rPr>
          <w:rFonts w:ascii="Lato" w:eastAsia="Arial" w:hAnsi="Lato"/>
          <w:sz w:val="24"/>
          <w:szCs w:val="24"/>
        </w:rPr>
        <w:t>capsules</w:t>
      </w:r>
      <w:proofErr w:type="gramEnd"/>
      <w:r w:rsidRPr="00A005AB">
        <w:rPr>
          <w:rFonts w:ascii="Lato" w:eastAsia="Arial" w:hAnsi="Lato"/>
          <w:sz w:val="24"/>
          <w:szCs w:val="24"/>
        </w:rPr>
        <w:t xml:space="preserve"> but the source code is not publicly available.</w:t>
      </w:r>
    </w:p>
    <w:p w14:paraId="76DED0E0" w14:textId="77777777" w:rsidR="00B1521D" w:rsidRDefault="00B1521D">
      <w:pPr>
        <w:spacing w:line="293" w:lineRule="auto"/>
        <w:ind w:left="260" w:right="266"/>
        <w:jc w:val="both"/>
        <w:rPr>
          <w:rFonts w:ascii="Lato" w:eastAsia="Arial" w:hAnsi="Lato"/>
          <w:sz w:val="24"/>
          <w:szCs w:val="24"/>
        </w:rPr>
      </w:pPr>
    </w:p>
    <w:p w14:paraId="5D001BE2" w14:textId="77777777" w:rsidR="00B1521D" w:rsidRDefault="00B1521D">
      <w:pPr>
        <w:spacing w:line="293" w:lineRule="auto"/>
        <w:ind w:left="260" w:right="266"/>
        <w:jc w:val="both"/>
        <w:rPr>
          <w:rFonts w:ascii="Lato" w:eastAsia="Arial" w:hAnsi="Lato"/>
          <w:sz w:val="24"/>
          <w:szCs w:val="24"/>
        </w:rPr>
      </w:pPr>
    </w:p>
    <w:p w14:paraId="683A8657" w14:textId="77777777" w:rsidR="00B1521D" w:rsidRDefault="00B1521D">
      <w:pPr>
        <w:spacing w:line="293" w:lineRule="auto"/>
        <w:ind w:left="260" w:right="266"/>
        <w:jc w:val="both"/>
        <w:rPr>
          <w:rFonts w:ascii="Lato" w:eastAsia="Arial" w:hAnsi="Lato"/>
          <w:sz w:val="24"/>
          <w:szCs w:val="24"/>
        </w:rPr>
      </w:pPr>
    </w:p>
    <w:p w14:paraId="28409E42" w14:textId="77777777" w:rsidR="00B1521D" w:rsidRDefault="00B1521D">
      <w:pPr>
        <w:spacing w:line="293" w:lineRule="auto"/>
        <w:ind w:left="260" w:right="266"/>
        <w:jc w:val="both"/>
        <w:rPr>
          <w:rFonts w:ascii="Lato" w:eastAsia="Arial" w:hAnsi="Lato"/>
          <w:sz w:val="24"/>
          <w:szCs w:val="24"/>
        </w:rPr>
      </w:pPr>
    </w:p>
    <w:p w14:paraId="52041DF8" w14:textId="77777777" w:rsidR="00B1521D" w:rsidRDefault="00B1521D">
      <w:pPr>
        <w:spacing w:line="293" w:lineRule="auto"/>
        <w:ind w:left="260" w:right="266"/>
        <w:jc w:val="both"/>
        <w:rPr>
          <w:rFonts w:ascii="Lato" w:eastAsia="Arial" w:hAnsi="Lato"/>
          <w:sz w:val="24"/>
          <w:szCs w:val="24"/>
        </w:rPr>
      </w:pPr>
    </w:p>
    <w:p w14:paraId="02FEA4B0" w14:textId="77777777" w:rsidR="00B1521D" w:rsidRDefault="00B1521D">
      <w:pPr>
        <w:spacing w:line="293" w:lineRule="auto"/>
        <w:ind w:left="260" w:right="266"/>
        <w:jc w:val="both"/>
        <w:rPr>
          <w:rFonts w:ascii="Lato" w:eastAsia="Arial" w:hAnsi="Lato"/>
          <w:sz w:val="24"/>
          <w:szCs w:val="24"/>
        </w:rPr>
      </w:pPr>
    </w:p>
    <w:p w14:paraId="7E00B57F" w14:textId="77777777" w:rsidR="00B1521D" w:rsidRPr="00A005AB" w:rsidRDefault="00B1521D">
      <w:pPr>
        <w:spacing w:line="293" w:lineRule="auto"/>
        <w:ind w:left="260" w:right="266"/>
        <w:jc w:val="both"/>
        <w:rPr>
          <w:rFonts w:ascii="Lato" w:eastAsia="Arial" w:hAnsi="Lato"/>
          <w:sz w:val="24"/>
          <w:szCs w:val="24"/>
        </w:rPr>
      </w:pPr>
    </w:p>
    <w:p w14:paraId="7C3FC6DE" w14:textId="77777777" w:rsidR="00775F5C" w:rsidRPr="00A005AB" w:rsidRDefault="00775F5C">
      <w:pPr>
        <w:spacing w:line="318" w:lineRule="exact"/>
        <w:rPr>
          <w:rFonts w:ascii="Lato" w:eastAsia="Times New Roman" w:hAnsi="Lato"/>
        </w:rPr>
      </w:pPr>
    </w:p>
    <w:p w14:paraId="35BD1BA0" w14:textId="77777777" w:rsidR="00775F5C" w:rsidRPr="00A005AB" w:rsidRDefault="00775F5C">
      <w:pPr>
        <w:numPr>
          <w:ilvl w:val="0"/>
          <w:numId w:val="3"/>
        </w:numPr>
        <w:tabs>
          <w:tab w:val="left" w:pos="700"/>
        </w:tabs>
        <w:spacing w:line="0" w:lineRule="atLeast"/>
        <w:ind w:left="700" w:hanging="439"/>
        <w:rPr>
          <w:rFonts w:ascii="Lato" w:eastAsia="Arial" w:hAnsi="Lato"/>
          <w:b/>
          <w:bCs/>
          <w:sz w:val="28"/>
          <w:szCs w:val="18"/>
        </w:rPr>
      </w:pPr>
      <w:r w:rsidRPr="00A005AB">
        <w:rPr>
          <w:rFonts w:ascii="Lato" w:eastAsia="Arial" w:hAnsi="Lato"/>
          <w:b/>
          <w:bCs/>
          <w:sz w:val="28"/>
          <w:szCs w:val="18"/>
        </w:rPr>
        <w:t xml:space="preserve">Flow </w:t>
      </w:r>
      <w:r w:rsidR="00A005AB" w:rsidRPr="00A005AB">
        <w:rPr>
          <w:rFonts w:ascii="Lato" w:eastAsia="Arial" w:hAnsi="Lato"/>
          <w:b/>
          <w:bCs/>
          <w:sz w:val="28"/>
          <w:szCs w:val="18"/>
        </w:rPr>
        <w:t>Behavior</w:t>
      </w:r>
    </w:p>
    <w:p w14:paraId="32D98F09" w14:textId="77777777" w:rsidR="00775F5C" w:rsidRPr="00A005AB" w:rsidRDefault="00775F5C">
      <w:pPr>
        <w:spacing w:line="216" w:lineRule="exact"/>
        <w:rPr>
          <w:rFonts w:ascii="Lato" w:eastAsia="Times New Roman" w:hAnsi="Lato"/>
        </w:rPr>
      </w:pPr>
    </w:p>
    <w:p w14:paraId="5F5111CD" w14:textId="77777777" w:rsidR="00775F5C" w:rsidRPr="00A005AB" w:rsidRDefault="00775F5C">
      <w:pPr>
        <w:tabs>
          <w:tab w:val="left" w:pos="780"/>
        </w:tabs>
        <w:spacing w:line="0" w:lineRule="atLeast"/>
        <w:ind w:left="260"/>
        <w:rPr>
          <w:rFonts w:ascii="Lato" w:eastAsia="Arial" w:hAnsi="Lato"/>
          <w:b/>
          <w:bCs/>
          <w:sz w:val="23"/>
        </w:rPr>
      </w:pPr>
      <w:r w:rsidRPr="00A005AB">
        <w:rPr>
          <w:rFonts w:ascii="Lato" w:eastAsia="Arial" w:hAnsi="Lato"/>
          <w:b/>
          <w:bCs/>
          <w:sz w:val="24"/>
        </w:rPr>
        <w:t>3.1</w:t>
      </w:r>
      <w:r w:rsidRPr="00A005AB">
        <w:rPr>
          <w:rFonts w:ascii="Lato" w:eastAsia="Times New Roman" w:hAnsi="Lato"/>
          <w:b/>
          <w:bCs/>
        </w:rPr>
        <w:tab/>
      </w:r>
      <w:r w:rsidRPr="00A005AB">
        <w:rPr>
          <w:rFonts w:ascii="Lato" w:eastAsia="Arial" w:hAnsi="Lato"/>
          <w:b/>
          <w:bCs/>
          <w:sz w:val="23"/>
        </w:rPr>
        <w:t>Unbounded Flows</w:t>
      </w:r>
    </w:p>
    <w:p w14:paraId="4424D4E4" w14:textId="77777777" w:rsidR="00775F5C" w:rsidRPr="00A005AB" w:rsidRDefault="00775F5C">
      <w:pPr>
        <w:spacing w:line="171" w:lineRule="exact"/>
        <w:rPr>
          <w:rFonts w:ascii="Lato" w:eastAsia="Times New Roman" w:hAnsi="Lato"/>
        </w:rPr>
      </w:pPr>
    </w:p>
    <w:p w14:paraId="54080C7D" w14:textId="77777777" w:rsidR="00775F5C" w:rsidRPr="00A005AB" w:rsidRDefault="00775F5C">
      <w:pPr>
        <w:spacing w:line="263" w:lineRule="auto"/>
        <w:ind w:left="260" w:right="266"/>
        <w:rPr>
          <w:rFonts w:ascii="Lato" w:eastAsia="Arial" w:hAnsi="Lato"/>
          <w:sz w:val="24"/>
          <w:szCs w:val="24"/>
        </w:rPr>
      </w:pPr>
      <w:r w:rsidRPr="00A005AB">
        <w:rPr>
          <w:rFonts w:ascii="Lato" w:eastAsia="Arial" w:hAnsi="Lato"/>
          <w:sz w:val="24"/>
          <w:szCs w:val="24"/>
        </w:rPr>
        <w:t xml:space="preserve">There are several numerical investigations of the properties of capsules in unbound shear flow </w:t>
      </w:r>
      <w:hyperlink w:anchor="page3" w:history="1">
        <w:r w:rsidRPr="00A005AB">
          <w:rPr>
            <w:rFonts w:ascii="Lato" w:eastAsia="Arial" w:hAnsi="Lato"/>
            <w:sz w:val="24"/>
            <w:szCs w:val="24"/>
          </w:rPr>
          <w:t xml:space="preserve">[12, 13] </w:t>
        </w:r>
      </w:hyperlink>
      <w:r w:rsidRPr="00A005AB">
        <w:rPr>
          <w:rFonts w:ascii="Lato" w:eastAsia="Arial" w:hAnsi="Lato"/>
          <w:sz w:val="24"/>
          <w:szCs w:val="24"/>
        </w:rPr>
        <w:t>which are consistent with the results for capsules in confined flows.</w:t>
      </w:r>
    </w:p>
    <w:p w14:paraId="53D3F332" w14:textId="77777777" w:rsidR="00775F5C" w:rsidRPr="00A005AB" w:rsidRDefault="00775F5C">
      <w:pPr>
        <w:spacing w:line="347" w:lineRule="exact"/>
        <w:rPr>
          <w:rFonts w:ascii="Lato" w:eastAsia="Times New Roman" w:hAnsi="Lato"/>
        </w:rPr>
      </w:pPr>
    </w:p>
    <w:p w14:paraId="0525B290" w14:textId="77777777" w:rsidR="00775F5C" w:rsidRPr="00A005AB" w:rsidRDefault="00775F5C">
      <w:pPr>
        <w:tabs>
          <w:tab w:val="left" w:pos="780"/>
        </w:tabs>
        <w:spacing w:line="0" w:lineRule="atLeast"/>
        <w:ind w:left="260"/>
        <w:rPr>
          <w:rFonts w:ascii="Lato" w:eastAsia="Arial" w:hAnsi="Lato"/>
          <w:b/>
          <w:bCs/>
          <w:sz w:val="28"/>
          <w:szCs w:val="28"/>
        </w:rPr>
      </w:pPr>
      <w:bookmarkStart w:id="0" w:name="page2"/>
      <w:bookmarkEnd w:id="0"/>
      <w:r w:rsidRPr="00A005AB">
        <w:rPr>
          <w:rFonts w:ascii="Lato" w:eastAsia="Arial" w:hAnsi="Lato"/>
          <w:b/>
          <w:bCs/>
          <w:sz w:val="28"/>
          <w:szCs w:val="28"/>
        </w:rPr>
        <w:t>3.2</w:t>
      </w:r>
      <w:r w:rsidRPr="00A005AB">
        <w:rPr>
          <w:rFonts w:ascii="Lato" w:eastAsia="Times New Roman" w:hAnsi="Lato"/>
          <w:b/>
          <w:bCs/>
          <w:sz w:val="28"/>
          <w:szCs w:val="28"/>
        </w:rPr>
        <w:tab/>
      </w:r>
      <w:r w:rsidRPr="00A005AB">
        <w:rPr>
          <w:rFonts w:ascii="Lato" w:eastAsia="Arial" w:hAnsi="Lato"/>
          <w:b/>
          <w:bCs/>
          <w:sz w:val="28"/>
          <w:szCs w:val="28"/>
        </w:rPr>
        <w:t>Cylindrical Tubes</w:t>
      </w:r>
    </w:p>
    <w:p w14:paraId="123FF949" w14:textId="77777777" w:rsidR="00775F5C" w:rsidRPr="00A005AB" w:rsidRDefault="00775F5C">
      <w:pPr>
        <w:spacing w:line="171" w:lineRule="exact"/>
        <w:rPr>
          <w:rFonts w:ascii="Lato" w:eastAsia="Times New Roman" w:hAnsi="Lato"/>
        </w:rPr>
      </w:pPr>
    </w:p>
    <w:p w14:paraId="3B4B171F" w14:textId="77777777" w:rsidR="00775F5C" w:rsidRPr="00A005AB" w:rsidRDefault="00775F5C" w:rsidP="00A005AB">
      <w:pPr>
        <w:spacing w:line="282" w:lineRule="auto"/>
        <w:ind w:left="260" w:right="266"/>
        <w:jc w:val="both"/>
        <w:rPr>
          <w:rFonts w:ascii="Lato" w:eastAsia="Arial" w:hAnsi="Lato"/>
          <w:sz w:val="24"/>
          <w:szCs w:val="24"/>
        </w:rPr>
      </w:pPr>
      <w:r w:rsidRPr="00A005AB">
        <w:rPr>
          <w:rFonts w:ascii="Lato" w:eastAsia="Arial" w:hAnsi="Lato"/>
          <w:sz w:val="24"/>
          <w:szCs w:val="24"/>
        </w:rPr>
        <w:t xml:space="preserve">The </w:t>
      </w:r>
      <w:r w:rsidR="00863866" w:rsidRPr="00A005AB">
        <w:rPr>
          <w:rFonts w:ascii="Lato" w:eastAsia="Arial" w:hAnsi="Lato"/>
          <w:sz w:val="24"/>
          <w:szCs w:val="24"/>
        </w:rPr>
        <w:t>behavior</w:t>
      </w:r>
      <w:r w:rsidRPr="00A005AB">
        <w:rPr>
          <w:rFonts w:ascii="Lato" w:eastAsia="Arial" w:hAnsi="Lato"/>
          <w:sz w:val="24"/>
          <w:szCs w:val="24"/>
        </w:rPr>
        <w:t xml:space="preserve"> of capsules in cylindrical tubes, both micrometric and millimetric, is well studied. The shape of capsules has been investigated numerically, </w:t>
      </w:r>
      <w:hyperlink w:anchor="page3" w:history="1">
        <w:r w:rsidRPr="00A005AB">
          <w:rPr>
            <w:rFonts w:ascii="Lato" w:eastAsia="Arial" w:hAnsi="Lato"/>
            <w:sz w:val="24"/>
            <w:szCs w:val="24"/>
          </w:rPr>
          <w:t xml:space="preserve">[14, 15] </w:t>
        </w:r>
      </w:hyperlink>
      <w:r w:rsidRPr="00A005AB">
        <w:rPr>
          <w:rFonts w:ascii="Lato" w:eastAsia="Arial" w:hAnsi="Lato"/>
          <w:sz w:val="24"/>
          <w:szCs w:val="24"/>
        </w:rPr>
        <w:t xml:space="preserve">as well as experimentally for human serum albumin </w:t>
      </w:r>
      <w:hyperlink w:anchor="page3" w:history="1">
        <w:r w:rsidRPr="00A005AB">
          <w:rPr>
            <w:rFonts w:ascii="Lato" w:eastAsia="Arial" w:hAnsi="Lato"/>
            <w:sz w:val="24"/>
            <w:szCs w:val="24"/>
          </w:rPr>
          <w:t xml:space="preserve">[16] </w:t>
        </w:r>
      </w:hyperlink>
      <w:r w:rsidRPr="00A005AB">
        <w:rPr>
          <w:rFonts w:ascii="Lato" w:eastAsia="Arial" w:hAnsi="Lato"/>
          <w:sz w:val="24"/>
          <w:szCs w:val="24"/>
        </w:rPr>
        <w:t xml:space="preserve">and ovalbumin capsule </w:t>
      </w:r>
      <w:hyperlink w:anchor="page3" w:history="1">
        <w:r w:rsidRPr="00A005AB">
          <w:rPr>
            <w:rFonts w:ascii="Lato" w:eastAsia="Arial" w:hAnsi="Lato"/>
            <w:sz w:val="24"/>
            <w:szCs w:val="24"/>
          </w:rPr>
          <w:t xml:space="preserve">[7, </w:t>
        </w:r>
      </w:hyperlink>
      <w:r w:rsidRPr="00A005AB">
        <w:rPr>
          <w:rFonts w:ascii="Lato" w:eastAsia="Arial" w:hAnsi="Lato"/>
          <w:sz w:val="24"/>
          <w:szCs w:val="24"/>
        </w:rPr>
        <w:t>9] respectively. The effect of prestress</w:t>
      </w:r>
    </w:p>
    <w:p w14:paraId="4AC2E38B" w14:textId="77777777" w:rsidR="00775F5C" w:rsidRPr="00A005AB" w:rsidRDefault="00775F5C" w:rsidP="00A005AB">
      <w:pPr>
        <w:spacing w:line="2" w:lineRule="exact"/>
        <w:jc w:val="both"/>
        <w:rPr>
          <w:rFonts w:ascii="Lato" w:eastAsia="Arial" w:hAnsi="Lato"/>
          <w:sz w:val="24"/>
          <w:szCs w:val="24"/>
        </w:rPr>
      </w:pPr>
    </w:p>
    <w:p w14:paraId="31A018D3" w14:textId="77777777" w:rsidR="00775F5C" w:rsidRDefault="00775F5C" w:rsidP="00A005AB">
      <w:pPr>
        <w:numPr>
          <w:ilvl w:val="0"/>
          <w:numId w:val="4"/>
        </w:numPr>
        <w:tabs>
          <w:tab w:val="left" w:pos="685"/>
        </w:tabs>
        <w:spacing w:line="257" w:lineRule="auto"/>
        <w:ind w:left="260" w:right="266" w:firstLine="1"/>
        <w:jc w:val="both"/>
        <w:rPr>
          <w:rFonts w:ascii="Lato" w:eastAsia="Arial" w:hAnsi="Lato"/>
          <w:sz w:val="24"/>
          <w:szCs w:val="24"/>
        </w:rPr>
      </w:pPr>
      <w:r w:rsidRPr="00A005AB">
        <w:rPr>
          <w:rFonts w:ascii="Lato" w:eastAsia="Arial" w:hAnsi="Lato"/>
          <w:sz w:val="24"/>
          <w:szCs w:val="24"/>
        </w:rPr>
        <w:t xml:space="preserve">and lateral migration </w:t>
      </w:r>
      <w:hyperlink w:anchor="page3" w:history="1">
        <w:r w:rsidRPr="00A005AB">
          <w:rPr>
            <w:rFonts w:ascii="Lato" w:eastAsia="Arial" w:hAnsi="Lato"/>
            <w:sz w:val="24"/>
            <w:szCs w:val="24"/>
          </w:rPr>
          <w:t xml:space="preserve">[17] </w:t>
        </w:r>
      </w:hyperlink>
      <w:r w:rsidRPr="00A005AB">
        <w:rPr>
          <w:rFonts w:ascii="Lato" w:eastAsia="Arial" w:hAnsi="Lato"/>
          <w:sz w:val="24"/>
          <w:szCs w:val="24"/>
        </w:rPr>
        <w:t>is also well-documented, although not sufficiently experimentally confirmed.</w:t>
      </w:r>
    </w:p>
    <w:p w14:paraId="65E51B82" w14:textId="77777777" w:rsidR="000749C1" w:rsidRPr="00A005AB" w:rsidRDefault="000749C1" w:rsidP="00A005AB">
      <w:pPr>
        <w:numPr>
          <w:ilvl w:val="0"/>
          <w:numId w:val="4"/>
        </w:numPr>
        <w:tabs>
          <w:tab w:val="left" w:pos="685"/>
        </w:tabs>
        <w:spacing w:line="257" w:lineRule="auto"/>
        <w:ind w:left="260" w:right="266" w:firstLine="1"/>
        <w:jc w:val="both"/>
        <w:rPr>
          <w:rFonts w:ascii="Lato" w:eastAsia="Arial" w:hAnsi="Lato"/>
          <w:sz w:val="24"/>
          <w:szCs w:val="24"/>
        </w:rPr>
      </w:pPr>
    </w:p>
    <w:p w14:paraId="215D47A9" w14:textId="77777777" w:rsidR="00775F5C" w:rsidRPr="00A005AB" w:rsidRDefault="00775F5C" w:rsidP="00A005AB">
      <w:pPr>
        <w:spacing w:line="258" w:lineRule="auto"/>
        <w:ind w:left="260" w:right="266" w:firstLine="339"/>
        <w:jc w:val="both"/>
        <w:rPr>
          <w:rFonts w:ascii="Lato" w:eastAsia="Arial" w:hAnsi="Lato"/>
          <w:sz w:val="24"/>
          <w:szCs w:val="24"/>
        </w:rPr>
      </w:pPr>
      <w:r w:rsidRPr="00A005AB">
        <w:rPr>
          <w:rFonts w:ascii="Lato" w:eastAsia="Arial" w:hAnsi="Lato"/>
          <w:sz w:val="24"/>
          <w:szCs w:val="24"/>
        </w:rPr>
        <w:t>Millimetric capsules generally are under pre-stress from osmotic inflation after production. This prestress suppressed buckling instabilities that can otherwise be observed at low flow rates. As the flow rate increases, the shape of the capsule changes from spherical to elongated. The curvature of the front remains approximately constant while the back becomes flat and eventually concave.</w:t>
      </w:r>
    </w:p>
    <w:p w14:paraId="1292D46C" w14:textId="77777777" w:rsidR="00775F5C" w:rsidRPr="00A005AB" w:rsidRDefault="00775F5C">
      <w:pPr>
        <w:spacing w:line="306" w:lineRule="exact"/>
        <w:rPr>
          <w:rFonts w:ascii="Lato" w:eastAsia="Arial" w:hAnsi="Lato"/>
        </w:rPr>
      </w:pPr>
    </w:p>
    <w:p w14:paraId="25EBE54A" w14:textId="77777777" w:rsidR="00775F5C" w:rsidRPr="00A005AB" w:rsidRDefault="00775F5C" w:rsidP="00B913C4">
      <w:pPr>
        <w:tabs>
          <w:tab w:val="left" w:pos="900"/>
        </w:tabs>
        <w:spacing w:line="0" w:lineRule="atLeast"/>
        <w:ind w:left="260"/>
        <w:jc w:val="both"/>
        <w:rPr>
          <w:rFonts w:ascii="Lato" w:eastAsia="Arial" w:hAnsi="Lato"/>
          <w:b/>
          <w:bCs/>
          <w:sz w:val="28"/>
          <w:szCs w:val="28"/>
        </w:rPr>
      </w:pPr>
      <w:r w:rsidRPr="00A005AB">
        <w:rPr>
          <w:rFonts w:ascii="Lato" w:eastAsia="Arial" w:hAnsi="Lato"/>
          <w:b/>
          <w:bCs/>
          <w:sz w:val="28"/>
          <w:szCs w:val="28"/>
        </w:rPr>
        <w:t>3.2.1</w:t>
      </w:r>
      <w:r w:rsidRPr="00A005AB">
        <w:rPr>
          <w:rFonts w:ascii="Lato" w:eastAsia="Times New Roman" w:hAnsi="Lato"/>
          <w:b/>
          <w:bCs/>
          <w:sz w:val="28"/>
          <w:szCs w:val="28"/>
        </w:rPr>
        <w:tab/>
      </w:r>
      <w:r w:rsidR="00B913C4">
        <w:rPr>
          <w:rFonts w:ascii="Lato" w:eastAsia="Times New Roman" w:hAnsi="Lato"/>
          <w:b/>
          <w:bCs/>
          <w:sz w:val="28"/>
          <w:szCs w:val="28"/>
        </w:rPr>
        <w:t xml:space="preserve"> </w:t>
      </w:r>
      <w:r w:rsidRPr="00A005AB">
        <w:rPr>
          <w:rFonts w:ascii="Lato" w:eastAsia="Arial" w:hAnsi="Lato"/>
          <w:b/>
          <w:bCs/>
          <w:sz w:val="28"/>
          <w:szCs w:val="28"/>
        </w:rPr>
        <w:t>Square channels</w:t>
      </w:r>
    </w:p>
    <w:p w14:paraId="65C8083F" w14:textId="77777777" w:rsidR="00775F5C" w:rsidRPr="00A005AB" w:rsidRDefault="00775F5C">
      <w:pPr>
        <w:spacing w:line="174" w:lineRule="exact"/>
        <w:rPr>
          <w:rFonts w:ascii="Lato" w:eastAsia="Arial" w:hAnsi="Lato"/>
        </w:rPr>
      </w:pPr>
    </w:p>
    <w:p w14:paraId="45F133DA" w14:textId="77777777" w:rsidR="00775F5C" w:rsidRPr="00A005AB" w:rsidRDefault="00775F5C">
      <w:pPr>
        <w:spacing w:line="257" w:lineRule="auto"/>
        <w:ind w:left="260" w:right="266"/>
        <w:jc w:val="both"/>
        <w:rPr>
          <w:rFonts w:ascii="Lato" w:eastAsia="Arial" w:hAnsi="Lato"/>
          <w:sz w:val="24"/>
          <w:szCs w:val="24"/>
        </w:rPr>
      </w:pPr>
      <w:r w:rsidRPr="00A005AB">
        <w:rPr>
          <w:rFonts w:ascii="Lato" w:eastAsia="Arial" w:hAnsi="Lato"/>
          <w:sz w:val="24"/>
          <w:szCs w:val="24"/>
        </w:rPr>
        <w:t xml:space="preserve">In recent years, the focus of capsule flow has shifted from cylindrical to square cross-section. While independent numerical investigations have been conducted </w:t>
      </w:r>
      <w:hyperlink w:anchor="page3" w:history="1">
        <w:r w:rsidRPr="00A005AB">
          <w:rPr>
            <w:rFonts w:ascii="Lato" w:eastAsia="Arial" w:hAnsi="Lato"/>
            <w:sz w:val="24"/>
            <w:szCs w:val="24"/>
          </w:rPr>
          <w:t xml:space="preserve">[7, 10, 11], </w:t>
        </w:r>
      </w:hyperlink>
      <w:r w:rsidRPr="00A005AB">
        <w:rPr>
          <w:rFonts w:ascii="Lato" w:eastAsia="Arial" w:hAnsi="Lato"/>
          <w:sz w:val="24"/>
          <w:szCs w:val="24"/>
        </w:rPr>
        <w:t xml:space="preserve">there are few </w:t>
      </w:r>
      <w:proofErr w:type="spellStart"/>
      <w:r w:rsidRPr="00A005AB">
        <w:rPr>
          <w:rFonts w:ascii="Lato" w:eastAsia="Arial" w:hAnsi="Lato"/>
          <w:sz w:val="24"/>
          <w:szCs w:val="24"/>
        </w:rPr>
        <w:t>exper-imental</w:t>
      </w:r>
      <w:proofErr w:type="spellEnd"/>
      <w:r w:rsidRPr="00A005AB">
        <w:rPr>
          <w:rFonts w:ascii="Lato" w:eastAsia="Arial" w:hAnsi="Lato"/>
          <w:sz w:val="24"/>
          <w:szCs w:val="24"/>
        </w:rPr>
        <w:t xml:space="preserve"> investigations </w:t>
      </w:r>
      <w:hyperlink w:anchor="page3" w:history="1">
        <w:r w:rsidRPr="00A005AB">
          <w:rPr>
            <w:rFonts w:ascii="Lato" w:eastAsia="Arial" w:hAnsi="Lato"/>
            <w:sz w:val="24"/>
            <w:szCs w:val="24"/>
          </w:rPr>
          <w:t xml:space="preserve">[18, </w:t>
        </w:r>
      </w:hyperlink>
      <w:r w:rsidRPr="00A005AB">
        <w:rPr>
          <w:rFonts w:ascii="Lato" w:eastAsia="Arial" w:hAnsi="Lato"/>
          <w:sz w:val="24"/>
          <w:szCs w:val="24"/>
        </w:rPr>
        <w:t>7].</w:t>
      </w:r>
    </w:p>
    <w:p w14:paraId="515EF94D" w14:textId="77777777" w:rsidR="00775F5C" w:rsidRPr="00A005AB" w:rsidRDefault="00775F5C">
      <w:pPr>
        <w:spacing w:line="259" w:lineRule="auto"/>
        <w:ind w:left="260" w:right="266" w:firstLine="339"/>
        <w:jc w:val="both"/>
        <w:rPr>
          <w:rFonts w:ascii="Lato" w:eastAsia="Arial" w:hAnsi="Lato"/>
          <w:sz w:val="24"/>
          <w:szCs w:val="24"/>
        </w:rPr>
      </w:pPr>
      <w:r w:rsidRPr="00A005AB">
        <w:rPr>
          <w:rFonts w:ascii="Lato" w:eastAsia="Arial" w:hAnsi="Lato"/>
          <w:sz w:val="24"/>
          <w:szCs w:val="24"/>
        </w:rPr>
        <w:t xml:space="preserve">In general, the </w:t>
      </w:r>
      <w:proofErr w:type="spellStart"/>
      <w:r w:rsidRPr="00A005AB">
        <w:rPr>
          <w:rFonts w:ascii="Lato" w:eastAsia="Arial" w:hAnsi="Lato"/>
          <w:sz w:val="24"/>
          <w:szCs w:val="24"/>
        </w:rPr>
        <w:t>behaviour</w:t>
      </w:r>
      <w:proofErr w:type="spellEnd"/>
      <w:r w:rsidRPr="00A005AB">
        <w:rPr>
          <w:rFonts w:ascii="Lato" w:eastAsia="Arial" w:hAnsi="Lato"/>
          <w:sz w:val="24"/>
          <w:szCs w:val="24"/>
        </w:rPr>
        <w:t xml:space="preserve"> of capsules in square channels is </w:t>
      </w:r>
      <w:proofErr w:type="gramStart"/>
      <w:r w:rsidRPr="00A005AB">
        <w:rPr>
          <w:rFonts w:ascii="Lato" w:eastAsia="Arial" w:hAnsi="Lato"/>
          <w:sz w:val="24"/>
          <w:szCs w:val="24"/>
        </w:rPr>
        <w:t>similar to</w:t>
      </w:r>
      <w:proofErr w:type="gramEnd"/>
      <w:r w:rsidRPr="00A005AB">
        <w:rPr>
          <w:rFonts w:ascii="Lato" w:eastAsia="Arial" w:hAnsi="Lato"/>
          <w:sz w:val="24"/>
          <w:szCs w:val="24"/>
        </w:rPr>
        <w:t xml:space="preserve"> that in cylindrical tubes with the exception that larger flow rates are required to attain equivalent deformations. At small capillary numbers or large capsule radii, the capsules extend into the corner, breaking the </w:t>
      </w:r>
      <w:proofErr w:type="spellStart"/>
      <w:r w:rsidRPr="00A005AB">
        <w:rPr>
          <w:rFonts w:ascii="Lato" w:eastAsia="Arial" w:hAnsi="Lato"/>
          <w:sz w:val="24"/>
          <w:szCs w:val="24"/>
        </w:rPr>
        <w:t>axisym-metry</w:t>
      </w:r>
      <w:proofErr w:type="spellEnd"/>
      <w:r w:rsidRPr="00A005AB">
        <w:rPr>
          <w:rFonts w:ascii="Lato" w:eastAsia="Arial" w:hAnsi="Lato"/>
          <w:sz w:val="24"/>
          <w:szCs w:val="24"/>
        </w:rPr>
        <w:t>.</w:t>
      </w:r>
    </w:p>
    <w:p w14:paraId="438EE746" w14:textId="77777777" w:rsidR="00775F5C" w:rsidRPr="00A005AB" w:rsidRDefault="00775F5C">
      <w:pPr>
        <w:spacing w:line="302" w:lineRule="exact"/>
        <w:rPr>
          <w:rFonts w:ascii="Lato" w:eastAsia="Times New Roman" w:hAnsi="Lato"/>
        </w:rPr>
      </w:pPr>
    </w:p>
    <w:p w14:paraId="5C4B3C46" w14:textId="77777777" w:rsidR="00775F5C" w:rsidRPr="00A005AB" w:rsidRDefault="00775F5C">
      <w:pPr>
        <w:tabs>
          <w:tab w:val="left" w:pos="900"/>
        </w:tabs>
        <w:spacing w:line="0" w:lineRule="atLeast"/>
        <w:ind w:left="260"/>
        <w:rPr>
          <w:rFonts w:ascii="Lato" w:eastAsia="Arial" w:hAnsi="Lato"/>
          <w:b/>
          <w:bCs/>
          <w:sz w:val="28"/>
          <w:szCs w:val="28"/>
        </w:rPr>
      </w:pPr>
      <w:r w:rsidRPr="00A005AB">
        <w:rPr>
          <w:rFonts w:ascii="Lato" w:eastAsia="Arial" w:hAnsi="Lato"/>
          <w:b/>
          <w:bCs/>
          <w:sz w:val="28"/>
          <w:szCs w:val="28"/>
        </w:rPr>
        <w:t>3.2.2</w:t>
      </w:r>
      <w:r w:rsidRPr="00A005AB">
        <w:rPr>
          <w:rFonts w:ascii="Lato" w:eastAsia="Times New Roman" w:hAnsi="Lato"/>
          <w:b/>
          <w:bCs/>
          <w:sz w:val="28"/>
          <w:szCs w:val="28"/>
        </w:rPr>
        <w:tab/>
      </w:r>
      <w:r w:rsidR="00A005AB" w:rsidRPr="00A005AB">
        <w:rPr>
          <w:rFonts w:ascii="Lato" w:eastAsia="Times New Roman" w:hAnsi="Lato"/>
          <w:b/>
          <w:bCs/>
          <w:sz w:val="28"/>
          <w:szCs w:val="28"/>
        </w:rPr>
        <w:t xml:space="preserve"> </w:t>
      </w:r>
      <w:r w:rsidRPr="00A005AB">
        <w:rPr>
          <w:rFonts w:ascii="Lato" w:eastAsia="Arial" w:hAnsi="Lato"/>
          <w:b/>
          <w:bCs/>
          <w:sz w:val="28"/>
          <w:szCs w:val="28"/>
        </w:rPr>
        <w:t>Rectangular channels</w:t>
      </w:r>
    </w:p>
    <w:p w14:paraId="4D542D15" w14:textId="77777777" w:rsidR="00775F5C" w:rsidRPr="00A005AB" w:rsidRDefault="00775F5C">
      <w:pPr>
        <w:spacing w:line="174" w:lineRule="exact"/>
        <w:rPr>
          <w:rFonts w:ascii="Lato" w:eastAsia="Times New Roman" w:hAnsi="Lato"/>
        </w:rPr>
      </w:pPr>
    </w:p>
    <w:p w14:paraId="31526ECC" w14:textId="77777777" w:rsidR="00775F5C" w:rsidRDefault="00775F5C">
      <w:pPr>
        <w:spacing w:line="260" w:lineRule="auto"/>
        <w:ind w:left="260" w:right="266"/>
        <w:jc w:val="both"/>
        <w:rPr>
          <w:rFonts w:ascii="Lato" w:eastAsia="Arial" w:hAnsi="Lato"/>
          <w:sz w:val="24"/>
          <w:szCs w:val="24"/>
        </w:rPr>
      </w:pPr>
      <w:r w:rsidRPr="00A005AB">
        <w:rPr>
          <w:rFonts w:ascii="Lato" w:eastAsia="Arial" w:hAnsi="Lato"/>
          <w:sz w:val="24"/>
          <w:szCs w:val="24"/>
        </w:rPr>
        <w:t xml:space="preserve">Only few </w:t>
      </w:r>
      <w:proofErr w:type="gramStart"/>
      <w:r w:rsidRPr="00A005AB">
        <w:rPr>
          <w:rFonts w:ascii="Lato" w:eastAsia="Arial" w:hAnsi="Lato"/>
          <w:sz w:val="24"/>
          <w:szCs w:val="24"/>
        </w:rPr>
        <w:t>investigation</w:t>
      </w:r>
      <w:proofErr w:type="gramEnd"/>
      <w:r w:rsidRPr="00A005AB">
        <w:rPr>
          <w:rFonts w:ascii="Lato" w:eastAsia="Arial" w:hAnsi="Lato"/>
          <w:sz w:val="24"/>
          <w:szCs w:val="24"/>
        </w:rPr>
        <w:t xml:space="preserve"> of rectangular cross-section exist </w:t>
      </w:r>
      <w:hyperlink w:anchor="page3" w:history="1">
        <w:r w:rsidRPr="00A005AB">
          <w:rPr>
            <w:rFonts w:ascii="Lato" w:eastAsia="Arial" w:hAnsi="Lato"/>
            <w:sz w:val="24"/>
            <w:szCs w:val="24"/>
          </w:rPr>
          <w:t xml:space="preserve">[19]. </w:t>
        </w:r>
      </w:hyperlink>
      <w:r w:rsidRPr="00A005AB">
        <w:rPr>
          <w:rFonts w:ascii="Lato" w:eastAsia="Arial" w:hAnsi="Lato"/>
          <w:sz w:val="24"/>
          <w:szCs w:val="24"/>
        </w:rPr>
        <w:t>The capsule shape is different to square and cylindrical cross-sections in that the capsule extend in the lateral direction to attain a pebble-like shape.</w:t>
      </w:r>
    </w:p>
    <w:p w14:paraId="42715EBA" w14:textId="77777777" w:rsidR="00B1521D" w:rsidRDefault="00B1521D">
      <w:pPr>
        <w:spacing w:line="260" w:lineRule="auto"/>
        <w:ind w:left="260" w:right="266"/>
        <w:jc w:val="both"/>
        <w:rPr>
          <w:rFonts w:ascii="Lato" w:eastAsia="Arial" w:hAnsi="Lato"/>
          <w:sz w:val="24"/>
          <w:szCs w:val="24"/>
        </w:rPr>
      </w:pPr>
    </w:p>
    <w:p w14:paraId="124BDE83" w14:textId="77777777" w:rsidR="00B1521D" w:rsidRDefault="00B1521D">
      <w:pPr>
        <w:spacing w:line="260" w:lineRule="auto"/>
        <w:ind w:left="260" w:right="266"/>
        <w:jc w:val="both"/>
        <w:rPr>
          <w:rFonts w:ascii="Lato" w:eastAsia="Arial" w:hAnsi="Lato"/>
          <w:sz w:val="24"/>
          <w:szCs w:val="24"/>
        </w:rPr>
      </w:pPr>
    </w:p>
    <w:p w14:paraId="03A4125F" w14:textId="77777777" w:rsidR="00B1521D" w:rsidRDefault="00B1521D">
      <w:pPr>
        <w:spacing w:line="260" w:lineRule="auto"/>
        <w:ind w:left="260" w:right="266"/>
        <w:jc w:val="both"/>
        <w:rPr>
          <w:rFonts w:ascii="Lato" w:eastAsia="Arial" w:hAnsi="Lato"/>
          <w:sz w:val="24"/>
          <w:szCs w:val="24"/>
        </w:rPr>
      </w:pPr>
    </w:p>
    <w:p w14:paraId="486184A1" w14:textId="77777777" w:rsidR="00B1521D" w:rsidRDefault="00B1521D">
      <w:pPr>
        <w:spacing w:line="260" w:lineRule="auto"/>
        <w:ind w:left="260" w:right="266"/>
        <w:jc w:val="both"/>
        <w:rPr>
          <w:rFonts w:ascii="Lato" w:eastAsia="Arial" w:hAnsi="Lato"/>
          <w:sz w:val="24"/>
          <w:szCs w:val="24"/>
        </w:rPr>
      </w:pPr>
    </w:p>
    <w:p w14:paraId="6029DE37" w14:textId="77777777" w:rsidR="00B1521D" w:rsidRDefault="00B1521D">
      <w:pPr>
        <w:spacing w:line="260" w:lineRule="auto"/>
        <w:ind w:left="260" w:right="266"/>
        <w:jc w:val="both"/>
        <w:rPr>
          <w:rFonts w:ascii="Lato" w:eastAsia="Arial" w:hAnsi="Lato"/>
          <w:sz w:val="24"/>
          <w:szCs w:val="24"/>
        </w:rPr>
      </w:pPr>
    </w:p>
    <w:p w14:paraId="413ED9FE" w14:textId="77777777" w:rsidR="00B1521D" w:rsidRDefault="00B1521D">
      <w:pPr>
        <w:spacing w:line="260" w:lineRule="auto"/>
        <w:ind w:left="260" w:right="266"/>
        <w:jc w:val="both"/>
        <w:rPr>
          <w:rFonts w:ascii="Lato" w:eastAsia="Arial" w:hAnsi="Lato"/>
          <w:sz w:val="24"/>
          <w:szCs w:val="24"/>
        </w:rPr>
      </w:pPr>
    </w:p>
    <w:p w14:paraId="233DC256" w14:textId="77777777" w:rsidR="00B1521D" w:rsidRPr="00A005AB" w:rsidRDefault="00B1521D">
      <w:pPr>
        <w:spacing w:line="260" w:lineRule="auto"/>
        <w:ind w:left="260" w:right="266"/>
        <w:jc w:val="both"/>
        <w:rPr>
          <w:rFonts w:ascii="Lato" w:eastAsia="Arial" w:hAnsi="Lato"/>
          <w:sz w:val="24"/>
          <w:szCs w:val="24"/>
        </w:rPr>
      </w:pPr>
    </w:p>
    <w:p w14:paraId="135527A6" w14:textId="77777777" w:rsidR="00775F5C" w:rsidRPr="00A005AB" w:rsidRDefault="00775F5C">
      <w:pPr>
        <w:spacing w:line="348" w:lineRule="exact"/>
        <w:rPr>
          <w:rFonts w:ascii="Lato" w:eastAsia="Times New Roman" w:hAnsi="Lato"/>
        </w:rPr>
      </w:pPr>
    </w:p>
    <w:p w14:paraId="44DECCF1" w14:textId="77777777" w:rsidR="00775F5C" w:rsidRPr="00A005AB" w:rsidRDefault="00775F5C">
      <w:pPr>
        <w:numPr>
          <w:ilvl w:val="0"/>
          <w:numId w:val="5"/>
        </w:numPr>
        <w:tabs>
          <w:tab w:val="left" w:pos="700"/>
        </w:tabs>
        <w:spacing w:line="0" w:lineRule="atLeast"/>
        <w:ind w:left="700" w:hanging="439"/>
        <w:rPr>
          <w:rFonts w:ascii="Lato" w:eastAsia="Arial" w:hAnsi="Lato"/>
          <w:b/>
          <w:bCs/>
          <w:sz w:val="28"/>
          <w:szCs w:val="18"/>
        </w:rPr>
      </w:pPr>
      <w:r w:rsidRPr="00A005AB">
        <w:rPr>
          <w:rFonts w:ascii="Lato" w:eastAsia="Arial" w:hAnsi="Lato"/>
          <w:b/>
          <w:bCs/>
          <w:sz w:val="28"/>
          <w:szCs w:val="18"/>
        </w:rPr>
        <w:t>Capsule flow in junctions and obstacles</w:t>
      </w:r>
    </w:p>
    <w:p w14:paraId="326917E3" w14:textId="77777777" w:rsidR="00775F5C" w:rsidRPr="00A005AB" w:rsidRDefault="00775F5C">
      <w:pPr>
        <w:spacing w:line="237" w:lineRule="exact"/>
        <w:rPr>
          <w:rFonts w:ascii="Lato" w:eastAsia="Times New Roman" w:hAnsi="Lato"/>
        </w:rPr>
      </w:pPr>
    </w:p>
    <w:p w14:paraId="04C62D3F" w14:textId="77777777" w:rsidR="00775F5C" w:rsidRDefault="00775F5C">
      <w:pPr>
        <w:spacing w:line="297" w:lineRule="auto"/>
        <w:ind w:left="260" w:right="266"/>
        <w:jc w:val="both"/>
        <w:rPr>
          <w:rFonts w:ascii="Lato" w:eastAsia="Arial" w:hAnsi="Lato"/>
          <w:sz w:val="24"/>
          <w:szCs w:val="24"/>
        </w:rPr>
      </w:pPr>
      <w:r w:rsidRPr="00A005AB">
        <w:rPr>
          <w:rFonts w:ascii="Lato" w:eastAsia="Arial" w:hAnsi="Lato"/>
          <w:sz w:val="24"/>
          <w:szCs w:val="24"/>
        </w:rPr>
        <w:t xml:space="preserve">There appears to be only one investigation of the effect of a constriction on a capsule by Park and </w:t>
      </w:r>
      <w:proofErr w:type="spellStart"/>
      <w:r w:rsidRPr="00A005AB">
        <w:rPr>
          <w:rFonts w:ascii="Lato" w:eastAsia="Arial" w:hAnsi="Lato"/>
          <w:sz w:val="24"/>
          <w:szCs w:val="24"/>
        </w:rPr>
        <w:t>Dimitrakopoulos</w:t>
      </w:r>
      <w:proofErr w:type="spellEnd"/>
      <w:r w:rsidRPr="00A005AB">
        <w:rPr>
          <w:rFonts w:ascii="Lato" w:eastAsia="Arial" w:hAnsi="Lato"/>
          <w:sz w:val="24"/>
          <w:szCs w:val="24"/>
        </w:rPr>
        <w:t xml:space="preserve"> </w:t>
      </w:r>
      <w:hyperlink w:anchor="page3" w:history="1">
        <w:r w:rsidRPr="00A005AB">
          <w:rPr>
            <w:rFonts w:ascii="Lato" w:eastAsia="Arial" w:hAnsi="Lato"/>
            <w:sz w:val="24"/>
            <w:szCs w:val="24"/>
          </w:rPr>
          <w:t xml:space="preserve">[20] </w:t>
        </w:r>
      </w:hyperlink>
      <w:r w:rsidRPr="00A005AB">
        <w:rPr>
          <w:rFonts w:ascii="Lato" w:eastAsia="Arial" w:hAnsi="Lato"/>
          <w:sz w:val="24"/>
          <w:szCs w:val="24"/>
        </w:rPr>
        <w:t xml:space="preserve">and the effect of junctions by Wolfenden and Blyth </w:t>
      </w:r>
      <w:hyperlink w:anchor="page3" w:history="1">
        <w:r w:rsidRPr="00A005AB">
          <w:rPr>
            <w:rFonts w:ascii="Lato" w:eastAsia="Arial" w:hAnsi="Lato"/>
            <w:sz w:val="24"/>
            <w:szCs w:val="24"/>
          </w:rPr>
          <w:t xml:space="preserve">[21] </w:t>
        </w:r>
      </w:hyperlink>
      <w:r w:rsidRPr="00A005AB">
        <w:rPr>
          <w:rFonts w:ascii="Lato" w:eastAsia="Arial" w:hAnsi="Lato"/>
          <w:sz w:val="24"/>
          <w:szCs w:val="24"/>
        </w:rPr>
        <w:t>, both numerical.</w:t>
      </w:r>
    </w:p>
    <w:p w14:paraId="41C26BD4" w14:textId="77777777" w:rsidR="00B1521D" w:rsidRPr="00A005AB" w:rsidRDefault="00B1521D">
      <w:pPr>
        <w:spacing w:line="297" w:lineRule="auto"/>
        <w:ind w:left="260" w:right="266"/>
        <w:jc w:val="both"/>
        <w:rPr>
          <w:rFonts w:ascii="Lato" w:eastAsia="Arial" w:hAnsi="Lato"/>
          <w:sz w:val="24"/>
          <w:szCs w:val="24"/>
        </w:rPr>
      </w:pPr>
    </w:p>
    <w:p w14:paraId="5AAF88B8" w14:textId="77777777" w:rsidR="00775F5C" w:rsidRPr="00A005AB" w:rsidRDefault="00775F5C">
      <w:pPr>
        <w:spacing w:line="1" w:lineRule="exact"/>
        <w:rPr>
          <w:rFonts w:ascii="Lato" w:eastAsia="Times New Roman" w:hAnsi="Lato"/>
          <w:sz w:val="24"/>
          <w:szCs w:val="24"/>
        </w:rPr>
      </w:pPr>
    </w:p>
    <w:p w14:paraId="1B1CD97B" w14:textId="77777777" w:rsidR="000749C1" w:rsidRDefault="00775F5C">
      <w:pPr>
        <w:spacing w:line="297" w:lineRule="auto"/>
        <w:ind w:left="260" w:right="266" w:firstLine="339"/>
        <w:jc w:val="both"/>
        <w:rPr>
          <w:rFonts w:ascii="Lato" w:eastAsia="Arial" w:hAnsi="Lato"/>
          <w:sz w:val="24"/>
          <w:szCs w:val="24"/>
        </w:rPr>
      </w:pPr>
      <w:r w:rsidRPr="00A005AB">
        <w:rPr>
          <w:rFonts w:ascii="Lato" w:eastAsia="Arial" w:hAnsi="Lato"/>
          <w:sz w:val="24"/>
          <w:szCs w:val="24"/>
        </w:rPr>
        <w:t>Park and Dimitrankopoulos found capsules to adopt two distinct shapes when entering and leaving the constriction. Initially the front elongates as it enters the constriction. When it leaves the constriction, the back travels faster than the front leading to an increase in the size perpendicular to the direction of motion and a parachute like shape.</w:t>
      </w:r>
    </w:p>
    <w:p w14:paraId="3CD006F8" w14:textId="77777777" w:rsidR="000749C1" w:rsidRDefault="000749C1">
      <w:pPr>
        <w:spacing w:line="297" w:lineRule="auto"/>
        <w:ind w:left="260" w:right="266" w:firstLine="339"/>
        <w:jc w:val="both"/>
        <w:rPr>
          <w:rFonts w:ascii="Lato" w:eastAsia="Arial" w:hAnsi="Lato"/>
          <w:sz w:val="24"/>
          <w:szCs w:val="24"/>
        </w:rPr>
      </w:pPr>
    </w:p>
    <w:p w14:paraId="13A83648" w14:textId="77777777" w:rsidR="00775F5C" w:rsidRDefault="00775F5C">
      <w:pPr>
        <w:spacing w:line="297" w:lineRule="auto"/>
        <w:ind w:left="260" w:right="266" w:firstLine="339"/>
        <w:jc w:val="both"/>
        <w:rPr>
          <w:rFonts w:ascii="Lato" w:eastAsia="Arial" w:hAnsi="Lato"/>
          <w:sz w:val="24"/>
          <w:szCs w:val="24"/>
        </w:rPr>
      </w:pPr>
      <w:r w:rsidRPr="00A005AB">
        <w:rPr>
          <w:rFonts w:ascii="Lato" w:eastAsia="Arial" w:hAnsi="Lato"/>
          <w:sz w:val="24"/>
          <w:szCs w:val="24"/>
        </w:rPr>
        <w:t xml:space="preserve"> Its notable that increasing the size of the capsules is equivalent in effect to decreasing Ca. The deformation of the capsule decreases with the viscosity ratio of internal to external fluid. A high viscosity ratio also increases the time the capsules </w:t>
      </w:r>
      <w:r w:rsidR="00863866" w:rsidRPr="00A005AB">
        <w:rPr>
          <w:rFonts w:ascii="Lato" w:eastAsia="Arial" w:hAnsi="Lato"/>
          <w:sz w:val="24"/>
          <w:szCs w:val="24"/>
        </w:rPr>
        <w:t>take</w:t>
      </w:r>
      <w:r w:rsidRPr="00A005AB">
        <w:rPr>
          <w:rFonts w:ascii="Lato" w:eastAsia="Arial" w:hAnsi="Lato"/>
          <w:sz w:val="24"/>
          <w:szCs w:val="24"/>
        </w:rPr>
        <w:t xml:space="preserve"> to return to its steady state in the channel once it left the constriction.</w:t>
      </w:r>
    </w:p>
    <w:p w14:paraId="373727FF" w14:textId="77777777" w:rsidR="00B1521D" w:rsidRPr="00A005AB" w:rsidRDefault="00B1521D">
      <w:pPr>
        <w:spacing w:line="297" w:lineRule="auto"/>
        <w:ind w:left="260" w:right="266" w:firstLine="339"/>
        <w:jc w:val="both"/>
        <w:rPr>
          <w:rFonts w:ascii="Lato" w:eastAsia="Arial" w:hAnsi="Lato"/>
          <w:sz w:val="24"/>
          <w:szCs w:val="24"/>
        </w:rPr>
      </w:pPr>
    </w:p>
    <w:p w14:paraId="5A06322F" w14:textId="77777777" w:rsidR="00775F5C" w:rsidRPr="00A005AB" w:rsidRDefault="00775F5C">
      <w:pPr>
        <w:spacing w:line="4" w:lineRule="exact"/>
        <w:rPr>
          <w:rFonts w:ascii="Lato" w:eastAsia="Times New Roman" w:hAnsi="Lato"/>
        </w:rPr>
      </w:pPr>
    </w:p>
    <w:p w14:paraId="3AC01907" w14:textId="77777777" w:rsidR="00775F5C" w:rsidRPr="00A005AB" w:rsidRDefault="00775F5C">
      <w:pPr>
        <w:spacing w:line="258" w:lineRule="auto"/>
        <w:ind w:left="260" w:right="266" w:firstLine="339"/>
        <w:jc w:val="both"/>
        <w:rPr>
          <w:rFonts w:ascii="Lato" w:eastAsia="Arial" w:hAnsi="Lato"/>
          <w:sz w:val="24"/>
          <w:szCs w:val="22"/>
        </w:rPr>
      </w:pPr>
      <w:r w:rsidRPr="00A005AB">
        <w:rPr>
          <w:rFonts w:ascii="Lato" w:eastAsia="Arial" w:hAnsi="Lato"/>
          <w:sz w:val="24"/>
          <w:szCs w:val="22"/>
        </w:rPr>
        <w:t xml:space="preserve">Wolfenden and Blyth investigate a junction where a daughter channel comes of at an angle from the main channel. The path of the capsule can be influenced by the relative width of the daughter channel and the relative flow rates. In cases where </w:t>
      </w:r>
      <w:r w:rsidR="008908B8" w:rsidRPr="00A005AB">
        <w:rPr>
          <w:rFonts w:ascii="Lato" w:eastAsia="Arial" w:hAnsi="Lato"/>
          <w:sz w:val="24"/>
          <w:szCs w:val="22"/>
        </w:rPr>
        <w:t>these conditions</w:t>
      </w:r>
      <w:r w:rsidRPr="00A005AB">
        <w:rPr>
          <w:rFonts w:ascii="Lato" w:eastAsia="Arial" w:hAnsi="Lato"/>
          <w:sz w:val="24"/>
          <w:szCs w:val="22"/>
        </w:rPr>
        <w:t xml:space="preserve"> do not induce a bias toward one channel, the elasticity can be tunes such that the capsule goes into one or the other channel.</w:t>
      </w:r>
    </w:p>
    <w:p w14:paraId="768D0738" w14:textId="77777777" w:rsidR="00775F5C" w:rsidRPr="00A005AB" w:rsidRDefault="00775F5C">
      <w:pPr>
        <w:spacing w:line="352" w:lineRule="exact"/>
        <w:rPr>
          <w:rFonts w:ascii="Lato" w:eastAsia="Times New Roman" w:hAnsi="Lato"/>
        </w:rPr>
      </w:pPr>
    </w:p>
    <w:p w14:paraId="1B5ADBD8" w14:textId="77777777" w:rsidR="00775F5C" w:rsidRPr="00A005AB" w:rsidRDefault="00775F5C">
      <w:pPr>
        <w:spacing w:line="0" w:lineRule="atLeast"/>
        <w:ind w:left="260"/>
        <w:rPr>
          <w:rFonts w:ascii="Lato" w:eastAsia="Arial" w:hAnsi="Lato"/>
          <w:b/>
          <w:bCs/>
          <w:sz w:val="28"/>
          <w:szCs w:val="18"/>
        </w:rPr>
      </w:pPr>
      <w:r w:rsidRPr="00A005AB">
        <w:rPr>
          <w:rFonts w:ascii="Lato" w:eastAsia="Arial" w:hAnsi="Lato"/>
          <w:b/>
          <w:bCs/>
          <w:sz w:val="28"/>
          <w:szCs w:val="18"/>
        </w:rPr>
        <w:t>References</w:t>
      </w:r>
    </w:p>
    <w:p w14:paraId="07B0A18C" w14:textId="77777777" w:rsidR="00775F5C" w:rsidRPr="00A005AB" w:rsidRDefault="00775F5C">
      <w:pPr>
        <w:spacing w:line="229" w:lineRule="exact"/>
        <w:rPr>
          <w:rFonts w:ascii="Lato" w:eastAsia="Times New Roman" w:hAnsi="Lato"/>
        </w:rPr>
      </w:pPr>
    </w:p>
    <w:p w14:paraId="1E32348E" w14:textId="77777777" w:rsidR="00775F5C" w:rsidRPr="00A005AB" w:rsidRDefault="00775F5C">
      <w:pPr>
        <w:numPr>
          <w:ilvl w:val="0"/>
          <w:numId w:val="6"/>
        </w:numPr>
        <w:tabs>
          <w:tab w:val="left" w:pos="740"/>
        </w:tabs>
        <w:spacing w:line="0" w:lineRule="atLeast"/>
        <w:ind w:left="740" w:hanging="370"/>
        <w:rPr>
          <w:rFonts w:ascii="Lato" w:eastAsia="Arial" w:hAnsi="Lato"/>
          <w:sz w:val="22"/>
        </w:rPr>
      </w:pPr>
      <w:r w:rsidRPr="00A005AB">
        <w:rPr>
          <w:rFonts w:ascii="Lato" w:eastAsia="Arial" w:hAnsi="Lato"/>
          <w:sz w:val="22"/>
        </w:rPr>
        <w:t>Feng, W. W. and Yang, W. H. J. Appl. Mech. 41, 202–203 (1973).</w:t>
      </w:r>
    </w:p>
    <w:p w14:paraId="0716E403" w14:textId="77777777" w:rsidR="00775F5C" w:rsidRPr="00A005AB" w:rsidRDefault="00775F5C">
      <w:pPr>
        <w:spacing w:line="197" w:lineRule="exact"/>
        <w:rPr>
          <w:rFonts w:ascii="Lato" w:eastAsia="Arial" w:hAnsi="Lato"/>
          <w:sz w:val="22"/>
        </w:rPr>
      </w:pPr>
    </w:p>
    <w:p w14:paraId="1435F1F4" w14:textId="77777777" w:rsidR="00B1521D" w:rsidRPr="00B1521D" w:rsidRDefault="00775F5C" w:rsidP="00B1521D">
      <w:pPr>
        <w:numPr>
          <w:ilvl w:val="0"/>
          <w:numId w:val="6"/>
        </w:numPr>
        <w:tabs>
          <w:tab w:val="left" w:pos="740"/>
        </w:tabs>
        <w:spacing w:line="0" w:lineRule="atLeast"/>
        <w:ind w:left="740" w:hanging="370"/>
        <w:rPr>
          <w:rFonts w:ascii="Lato" w:eastAsia="Arial" w:hAnsi="Lato"/>
          <w:sz w:val="22"/>
        </w:rPr>
      </w:pPr>
      <w:r w:rsidRPr="00A005AB">
        <w:rPr>
          <w:rFonts w:ascii="Lato" w:eastAsia="Arial" w:hAnsi="Lato"/>
          <w:sz w:val="22"/>
        </w:rPr>
        <w:t xml:space="preserve">Lardner, T. J. and </w:t>
      </w:r>
      <w:proofErr w:type="spellStart"/>
      <w:r w:rsidRPr="00A005AB">
        <w:rPr>
          <w:rFonts w:ascii="Lato" w:eastAsia="Arial" w:hAnsi="Lato"/>
          <w:sz w:val="22"/>
        </w:rPr>
        <w:t>Pujara</w:t>
      </w:r>
      <w:proofErr w:type="spellEnd"/>
      <w:r w:rsidRPr="00A005AB">
        <w:rPr>
          <w:rFonts w:ascii="Lato" w:eastAsia="Arial" w:hAnsi="Lato"/>
          <w:sz w:val="22"/>
        </w:rPr>
        <w:t>, P. Mech Today 5, 161176 (1980).</w:t>
      </w:r>
    </w:p>
    <w:p w14:paraId="748FCD38" w14:textId="77777777" w:rsidR="00B1521D" w:rsidRDefault="00B1521D" w:rsidP="00B1521D">
      <w:pPr>
        <w:spacing w:line="0" w:lineRule="atLeast"/>
        <w:ind w:right="6"/>
        <w:rPr>
          <w:rFonts w:ascii="Lato" w:eastAsia="Times New Roman" w:hAnsi="Lato"/>
        </w:rPr>
      </w:pPr>
    </w:p>
    <w:p w14:paraId="4BC0C44B" w14:textId="77777777" w:rsidR="00775F5C" w:rsidRPr="00A005AB" w:rsidRDefault="00775F5C">
      <w:pPr>
        <w:numPr>
          <w:ilvl w:val="0"/>
          <w:numId w:val="7"/>
        </w:numPr>
        <w:tabs>
          <w:tab w:val="left" w:pos="740"/>
        </w:tabs>
        <w:spacing w:line="278" w:lineRule="auto"/>
        <w:ind w:left="740" w:right="266" w:hanging="370"/>
        <w:rPr>
          <w:rFonts w:ascii="Lato" w:eastAsia="Arial" w:hAnsi="Lato"/>
          <w:sz w:val="22"/>
        </w:rPr>
      </w:pPr>
      <w:bookmarkStart w:id="1" w:name="page3"/>
      <w:bookmarkEnd w:id="1"/>
      <w:r w:rsidRPr="00A005AB">
        <w:rPr>
          <w:rFonts w:ascii="Lato" w:eastAsia="Arial" w:hAnsi="Lato"/>
          <w:sz w:val="22"/>
        </w:rPr>
        <w:t>Carin, M., Barthes`-</w:t>
      </w:r>
      <w:proofErr w:type="spellStart"/>
      <w:r w:rsidRPr="00A005AB">
        <w:rPr>
          <w:rFonts w:ascii="Lato" w:eastAsia="Arial" w:hAnsi="Lato"/>
          <w:sz w:val="22"/>
        </w:rPr>
        <w:t>Biesel</w:t>
      </w:r>
      <w:proofErr w:type="spellEnd"/>
      <w:r w:rsidRPr="00A005AB">
        <w:rPr>
          <w:rFonts w:ascii="Lato" w:eastAsia="Arial" w:hAnsi="Lato"/>
          <w:sz w:val="22"/>
        </w:rPr>
        <w:t xml:space="preserve">, D., Edwards-Levy,` F., </w:t>
      </w:r>
      <w:proofErr w:type="spellStart"/>
      <w:r w:rsidRPr="00A005AB">
        <w:rPr>
          <w:rFonts w:ascii="Lato" w:eastAsia="Arial" w:hAnsi="Lato"/>
          <w:sz w:val="22"/>
        </w:rPr>
        <w:t>Postel</w:t>
      </w:r>
      <w:proofErr w:type="spellEnd"/>
      <w:r w:rsidRPr="00A005AB">
        <w:rPr>
          <w:rFonts w:ascii="Lato" w:eastAsia="Arial" w:hAnsi="Lato"/>
          <w:sz w:val="22"/>
        </w:rPr>
        <w:t xml:space="preserve">, C., and Andrei, D. C. </w:t>
      </w:r>
      <w:proofErr w:type="spellStart"/>
      <w:r w:rsidRPr="00A005AB">
        <w:rPr>
          <w:rFonts w:ascii="Lato" w:eastAsia="Arial" w:hAnsi="Lato"/>
          <w:sz w:val="22"/>
        </w:rPr>
        <w:t>Biotechnol</w:t>
      </w:r>
      <w:proofErr w:type="spellEnd"/>
      <w:r w:rsidRPr="00A005AB">
        <w:rPr>
          <w:rFonts w:ascii="Lato" w:eastAsia="Arial" w:hAnsi="Lato"/>
          <w:sz w:val="22"/>
        </w:rPr>
        <w:t xml:space="preserve">. </w:t>
      </w:r>
      <w:proofErr w:type="spellStart"/>
      <w:r w:rsidRPr="00A005AB">
        <w:rPr>
          <w:rFonts w:ascii="Lato" w:eastAsia="Arial" w:hAnsi="Lato"/>
          <w:sz w:val="22"/>
        </w:rPr>
        <w:t>Bioeng</w:t>
      </w:r>
      <w:proofErr w:type="spellEnd"/>
      <w:r w:rsidRPr="00A005AB">
        <w:rPr>
          <w:rFonts w:ascii="Lato" w:eastAsia="Arial" w:hAnsi="Lato"/>
          <w:sz w:val="22"/>
        </w:rPr>
        <w:t>. 82, 207212 (2003).</w:t>
      </w:r>
    </w:p>
    <w:p w14:paraId="3D376144" w14:textId="77777777" w:rsidR="00775F5C" w:rsidRPr="00A005AB" w:rsidRDefault="00775F5C">
      <w:pPr>
        <w:spacing w:line="127" w:lineRule="exact"/>
        <w:rPr>
          <w:rFonts w:ascii="Lato" w:eastAsia="Arial" w:hAnsi="Lato"/>
          <w:sz w:val="22"/>
        </w:rPr>
      </w:pPr>
    </w:p>
    <w:p w14:paraId="109B3663" w14:textId="77777777" w:rsidR="00775F5C" w:rsidRPr="00A005AB" w:rsidRDefault="00775F5C">
      <w:pPr>
        <w:numPr>
          <w:ilvl w:val="0"/>
          <w:numId w:val="7"/>
        </w:numPr>
        <w:tabs>
          <w:tab w:val="left" w:pos="740"/>
        </w:tabs>
        <w:spacing w:line="0" w:lineRule="atLeast"/>
        <w:ind w:left="740" w:hanging="370"/>
        <w:rPr>
          <w:rFonts w:ascii="Lato" w:eastAsia="Arial" w:hAnsi="Lato"/>
          <w:sz w:val="22"/>
        </w:rPr>
      </w:pPr>
      <w:proofErr w:type="spellStart"/>
      <w:r w:rsidRPr="00A005AB">
        <w:rPr>
          <w:rFonts w:ascii="Lato" w:eastAsia="Arial" w:hAnsi="Lato"/>
          <w:sz w:val="22"/>
        </w:rPr>
        <w:t>Risso</w:t>
      </w:r>
      <w:proofErr w:type="spellEnd"/>
      <w:r w:rsidRPr="00A005AB">
        <w:rPr>
          <w:rFonts w:ascii="Lato" w:eastAsia="Arial" w:hAnsi="Lato"/>
          <w:sz w:val="22"/>
        </w:rPr>
        <w:t>, F. and Carin, M. Phys. Rev. E 69(061601) (2004).</w:t>
      </w:r>
    </w:p>
    <w:p w14:paraId="2D822EC9" w14:textId="77777777" w:rsidR="00775F5C" w:rsidRPr="00A005AB" w:rsidRDefault="00775F5C">
      <w:pPr>
        <w:spacing w:line="205" w:lineRule="exact"/>
        <w:rPr>
          <w:rFonts w:ascii="Lato" w:eastAsia="Arial" w:hAnsi="Lato"/>
          <w:sz w:val="22"/>
        </w:rPr>
      </w:pPr>
    </w:p>
    <w:p w14:paraId="76499F0C" w14:textId="77777777" w:rsidR="00775F5C" w:rsidRPr="00A005AB" w:rsidRDefault="00775F5C">
      <w:pPr>
        <w:numPr>
          <w:ilvl w:val="0"/>
          <w:numId w:val="7"/>
        </w:numPr>
        <w:tabs>
          <w:tab w:val="left" w:pos="740"/>
        </w:tabs>
        <w:spacing w:line="276" w:lineRule="auto"/>
        <w:ind w:left="740" w:right="266" w:hanging="370"/>
        <w:rPr>
          <w:rFonts w:ascii="Lato" w:eastAsia="Arial" w:hAnsi="Lato"/>
          <w:sz w:val="22"/>
        </w:rPr>
      </w:pPr>
      <w:proofErr w:type="spellStart"/>
      <w:r w:rsidRPr="00A005AB">
        <w:rPr>
          <w:rFonts w:ascii="Lato" w:eastAsia="Arial" w:hAnsi="Lato"/>
          <w:sz w:val="22"/>
        </w:rPr>
        <w:t>Rachik</w:t>
      </w:r>
      <w:proofErr w:type="spellEnd"/>
      <w:r w:rsidRPr="00A005AB">
        <w:rPr>
          <w:rFonts w:ascii="Lato" w:eastAsia="Arial" w:hAnsi="Lato"/>
          <w:sz w:val="22"/>
        </w:rPr>
        <w:t>, M., Barthes-</w:t>
      </w:r>
      <w:proofErr w:type="spellStart"/>
      <w:r w:rsidRPr="00A005AB">
        <w:rPr>
          <w:rFonts w:ascii="Lato" w:eastAsia="Arial" w:hAnsi="Lato"/>
          <w:sz w:val="22"/>
        </w:rPr>
        <w:t>Biesel</w:t>
      </w:r>
      <w:proofErr w:type="spellEnd"/>
      <w:r w:rsidRPr="00A005AB">
        <w:rPr>
          <w:rFonts w:ascii="Lato" w:eastAsia="Arial" w:hAnsi="Lato"/>
          <w:sz w:val="22"/>
        </w:rPr>
        <w:t>, D., Carin, M., and Edwards-Levy, F. J. Colloid Interface Sci. 301, 217–226 (2006).</w:t>
      </w:r>
    </w:p>
    <w:p w14:paraId="01677AE3" w14:textId="77777777" w:rsidR="00775F5C" w:rsidRPr="00A005AB" w:rsidRDefault="00775F5C">
      <w:pPr>
        <w:spacing w:line="139" w:lineRule="exact"/>
        <w:rPr>
          <w:rFonts w:ascii="Lato" w:eastAsia="Arial" w:hAnsi="Lato"/>
          <w:sz w:val="22"/>
        </w:rPr>
      </w:pPr>
    </w:p>
    <w:p w14:paraId="79E1FCC0" w14:textId="77777777" w:rsidR="00775F5C" w:rsidRPr="00A005AB" w:rsidRDefault="00775F5C">
      <w:pPr>
        <w:numPr>
          <w:ilvl w:val="0"/>
          <w:numId w:val="7"/>
        </w:numPr>
        <w:tabs>
          <w:tab w:val="left" w:pos="740"/>
        </w:tabs>
        <w:spacing w:line="276" w:lineRule="auto"/>
        <w:ind w:left="740" w:right="266" w:hanging="370"/>
        <w:rPr>
          <w:rFonts w:ascii="Lato" w:eastAsia="Arial" w:hAnsi="Lato"/>
          <w:sz w:val="22"/>
        </w:rPr>
      </w:pPr>
      <w:r w:rsidRPr="00A005AB">
        <w:rPr>
          <w:rFonts w:ascii="Lato" w:eastAsia="Arial" w:hAnsi="Lato"/>
          <w:sz w:val="22"/>
        </w:rPr>
        <w:t xml:space="preserve">Sherwood, J., </w:t>
      </w:r>
      <w:proofErr w:type="spellStart"/>
      <w:r w:rsidRPr="00A005AB">
        <w:rPr>
          <w:rFonts w:ascii="Lato" w:eastAsia="Arial" w:hAnsi="Lato"/>
          <w:sz w:val="22"/>
        </w:rPr>
        <w:t>Risso</w:t>
      </w:r>
      <w:proofErr w:type="spellEnd"/>
      <w:r w:rsidRPr="00A005AB">
        <w:rPr>
          <w:rFonts w:ascii="Lato" w:eastAsia="Arial" w:hAnsi="Lato"/>
          <w:sz w:val="22"/>
        </w:rPr>
        <w:t>, F., Coll-</w:t>
      </w:r>
      <w:proofErr w:type="spellStart"/>
      <w:r w:rsidRPr="00A005AB">
        <w:rPr>
          <w:rFonts w:ascii="Lato" w:eastAsia="Arial" w:hAnsi="Lato"/>
          <w:sz w:val="22"/>
        </w:rPr>
        <w:t>Paillot</w:t>
      </w:r>
      <w:proofErr w:type="spellEnd"/>
      <w:r w:rsidRPr="00A005AB">
        <w:rPr>
          <w:rFonts w:ascii="Lato" w:eastAsia="Arial" w:hAnsi="Lato"/>
          <w:sz w:val="22"/>
        </w:rPr>
        <w:t>, F., Edwards-</w:t>
      </w:r>
      <w:proofErr w:type="spellStart"/>
      <w:r w:rsidRPr="00A005AB">
        <w:rPr>
          <w:rFonts w:ascii="Lato" w:eastAsia="Arial" w:hAnsi="Lato"/>
          <w:sz w:val="22"/>
        </w:rPr>
        <w:t>Lvy</w:t>
      </w:r>
      <w:proofErr w:type="spellEnd"/>
      <w:r w:rsidRPr="00A005AB">
        <w:rPr>
          <w:rFonts w:ascii="Lato" w:eastAsia="Arial" w:hAnsi="Lato"/>
          <w:sz w:val="22"/>
        </w:rPr>
        <w:t xml:space="preserve">, F., and </w:t>
      </w:r>
      <w:proofErr w:type="spellStart"/>
      <w:r w:rsidRPr="00A005AB">
        <w:rPr>
          <w:rFonts w:ascii="Lato" w:eastAsia="Arial" w:hAnsi="Lato"/>
          <w:sz w:val="22"/>
        </w:rPr>
        <w:t>Lvy</w:t>
      </w:r>
      <w:proofErr w:type="spellEnd"/>
      <w:r w:rsidRPr="00A005AB">
        <w:rPr>
          <w:rFonts w:ascii="Lato" w:eastAsia="Arial" w:hAnsi="Lato"/>
          <w:sz w:val="22"/>
        </w:rPr>
        <w:t>, M.-C. J. Colloid Interface Sci. 263, 202 (2003).</w:t>
      </w:r>
    </w:p>
    <w:p w14:paraId="6DAA4AFC" w14:textId="77777777" w:rsidR="00775F5C" w:rsidRPr="00A005AB" w:rsidRDefault="00775F5C">
      <w:pPr>
        <w:spacing w:line="139" w:lineRule="exact"/>
        <w:rPr>
          <w:rFonts w:ascii="Lato" w:eastAsia="Arial" w:hAnsi="Lato"/>
          <w:sz w:val="22"/>
        </w:rPr>
      </w:pPr>
    </w:p>
    <w:p w14:paraId="390B86E1" w14:textId="77777777" w:rsidR="00775F5C" w:rsidRPr="00A005AB" w:rsidRDefault="00775F5C">
      <w:pPr>
        <w:numPr>
          <w:ilvl w:val="0"/>
          <w:numId w:val="7"/>
        </w:numPr>
        <w:tabs>
          <w:tab w:val="left" w:pos="740"/>
        </w:tabs>
        <w:spacing w:line="276" w:lineRule="auto"/>
        <w:ind w:left="740" w:right="266" w:hanging="370"/>
        <w:rPr>
          <w:rFonts w:ascii="Lato" w:eastAsia="Arial" w:hAnsi="Lato"/>
          <w:sz w:val="22"/>
        </w:rPr>
      </w:pPr>
      <w:r w:rsidRPr="00A005AB">
        <w:rPr>
          <w:rFonts w:ascii="Lato" w:eastAsia="Arial" w:hAnsi="Lato"/>
          <w:sz w:val="22"/>
        </w:rPr>
        <w:t xml:space="preserve">Lefebvre, Y., Leclerc, E., </w:t>
      </w:r>
      <w:proofErr w:type="spellStart"/>
      <w:r w:rsidRPr="00A005AB">
        <w:rPr>
          <w:rFonts w:ascii="Lato" w:eastAsia="Arial" w:hAnsi="Lato"/>
          <w:sz w:val="22"/>
        </w:rPr>
        <w:t>Barths-Biesel</w:t>
      </w:r>
      <w:proofErr w:type="spellEnd"/>
      <w:r w:rsidRPr="00A005AB">
        <w:rPr>
          <w:rFonts w:ascii="Lato" w:eastAsia="Arial" w:hAnsi="Lato"/>
          <w:sz w:val="22"/>
        </w:rPr>
        <w:t>, D., Walter, J., and Edwards-</w:t>
      </w:r>
      <w:proofErr w:type="spellStart"/>
      <w:r w:rsidRPr="00A005AB">
        <w:rPr>
          <w:rFonts w:ascii="Lato" w:eastAsia="Arial" w:hAnsi="Lato"/>
          <w:sz w:val="22"/>
        </w:rPr>
        <w:t>Lvy</w:t>
      </w:r>
      <w:proofErr w:type="spellEnd"/>
      <w:r w:rsidRPr="00A005AB">
        <w:rPr>
          <w:rFonts w:ascii="Lato" w:eastAsia="Arial" w:hAnsi="Lato"/>
          <w:sz w:val="22"/>
        </w:rPr>
        <w:t>, F. Phys. Fluids 20(123102) (2008).</w:t>
      </w:r>
    </w:p>
    <w:p w14:paraId="0A423DC8" w14:textId="77777777" w:rsidR="00775F5C" w:rsidRPr="00A005AB" w:rsidRDefault="00775F5C">
      <w:pPr>
        <w:spacing w:line="138" w:lineRule="exact"/>
        <w:rPr>
          <w:rFonts w:ascii="Lato" w:eastAsia="Arial" w:hAnsi="Lato"/>
          <w:sz w:val="22"/>
        </w:rPr>
      </w:pPr>
    </w:p>
    <w:p w14:paraId="2A48E58B" w14:textId="77777777" w:rsidR="00775F5C" w:rsidRDefault="00775F5C">
      <w:pPr>
        <w:numPr>
          <w:ilvl w:val="0"/>
          <w:numId w:val="7"/>
        </w:numPr>
        <w:tabs>
          <w:tab w:val="left" w:pos="740"/>
        </w:tabs>
        <w:spacing w:line="278" w:lineRule="auto"/>
        <w:ind w:left="740" w:right="266" w:hanging="370"/>
        <w:rPr>
          <w:rFonts w:ascii="Lato" w:eastAsia="Arial" w:hAnsi="Lato"/>
          <w:sz w:val="22"/>
        </w:rPr>
      </w:pPr>
      <w:r w:rsidRPr="00A005AB">
        <w:rPr>
          <w:rFonts w:ascii="Lato" w:eastAsia="Arial" w:hAnsi="Lato"/>
          <w:sz w:val="22"/>
        </w:rPr>
        <w:t xml:space="preserve">Chu, T., </w:t>
      </w:r>
      <w:proofErr w:type="spellStart"/>
      <w:r w:rsidRPr="00A005AB">
        <w:rPr>
          <w:rFonts w:ascii="Lato" w:eastAsia="Arial" w:hAnsi="Lato"/>
          <w:sz w:val="22"/>
        </w:rPr>
        <w:t>Salsac</w:t>
      </w:r>
      <w:proofErr w:type="spellEnd"/>
      <w:r w:rsidRPr="00A005AB">
        <w:rPr>
          <w:rFonts w:ascii="Lato" w:eastAsia="Arial" w:hAnsi="Lato"/>
          <w:sz w:val="22"/>
        </w:rPr>
        <w:t>, A.-V., Leclerc, E., Barthes`-</w:t>
      </w:r>
      <w:proofErr w:type="spellStart"/>
      <w:r w:rsidRPr="00A005AB">
        <w:rPr>
          <w:rFonts w:ascii="Lato" w:eastAsia="Arial" w:hAnsi="Lato"/>
          <w:sz w:val="22"/>
        </w:rPr>
        <w:t>Biesel</w:t>
      </w:r>
      <w:proofErr w:type="spellEnd"/>
      <w:r w:rsidRPr="00A005AB">
        <w:rPr>
          <w:rFonts w:ascii="Lato" w:eastAsia="Arial" w:hAnsi="Lato"/>
          <w:sz w:val="22"/>
        </w:rPr>
        <w:t xml:space="preserve">, D., </w:t>
      </w:r>
      <w:proofErr w:type="spellStart"/>
      <w:r w:rsidRPr="00A005AB">
        <w:rPr>
          <w:rFonts w:ascii="Lato" w:eastAsia="Arial" w:hAnsi="Lato"/>
          <w:sz w:val="22"/>
        </w:rPr>
        <w:t>Wurtz</w:t>
      </w:r>
      <w:proofErr w:type="spellEnd"/>
      <w:r w:rsidRPr="00A005AB">
        <w:rPr>
          <w:rFonts w:ascii="Lato" w:eastAsia="Arial" w:hAnsi="Lato"/>
          <w:sz w:val="22"/>
        </w:rPr>
        <w:t>, H., and Edwards-</w:t>
      </w:r>
      <w:proofErr w:type="spellStart"/>
      <w:r w:rsidRPr="00A005AB">
        <w:rPr>
          <w:rFonts w:ascii="Lato" w:eastAsia="Arial" w:hAnsi="Lato"/>
          <w:sz w:val="22"/>
        </w:rPr>
        <w:t>Lvy</w:t>
      </w:r>
      <w:proofErr w:type="spellEnd"/>
      <w:r w:rsidRPr="00A005AB">
        <w:rPr>
          <w:rFonts w:ascii="Lato" w:eastAsia="Arial" w:hAnsi="Lato"/>
          <w:sz w:val="22"/>
        </w:rPr>
        <w:t>, F. J. Colloid Interface Sci. 355, 8188 (2011).</w:t>
      </w:r>
    </w:p>
    <w:p w14:paraId="499ACEB3" w14:textId="77777777" w:rsidR="000749C1" w:rsidRDefault="000749C1" w:rsidP="000749C1">
      <w:pPr>
        <w:pStyle w:val="ListParagraph"/>
        <w:rPr>
          <w:rFonts w:ascii="Lato" w:eastAsia="Arial" w:hAnsi="Lato"/>
          <w:sz w:val="22"/>
        </w:rPr>
      </w:pPr>
    </w:p>
    <w:p w14:paraId="52F894A0" w14:textId="77777777" w:rsidR="000749C1" w:rsidRPr="00A005AB" w:rsidRDefault="000749C1" w:rsidP="000749C1">
      <w:pPr>
        <w:tabs>
          <w:tab w:val="left" w:pos="740"/>
        </w:tabs>
        <w:spacing w:line="278" w:lineRule="auto"/>
        <w:ind w:right="266"/>
        <w:rPr>
          <w:rFonts w:ascii="Lato" w:eastAsia="Arial" w:hAnsi="Lato"/>
          <w:sz w:val="22"/>
        </w:rPr>
      </w:pPr>
    </w:p>
    <w:p w14:paraId="256A91AC" w14:textId="77777777" w:rsidR="00775F5C" w:rsidRPr="00A005AB" w:rsidRDefault="00775F5C">
      <w:pPr>
        <w:spacing w:line="135" w:lineRule="exact"/>
        <w:rPr>
          <w:rFonts w:ascii="Lato" w:eastAsia="Arial" w:hAnsi="Lato"/>
          <w:sz w:val="22"/>
        </w:rPr>
      </w:pPr>
    </w:p>
    <w:p w14:paraId="04633B45" w14:textId="77777777" w:rsidR="00B1521D" w:rsidRPr="000749C1" w:rsidRDefault="00775F5C" w:rsidP="00B1521D">
      <w:pPr>
        <w:numPr>
          <w:ilvl w:val="0"/>
          <w:numId w:val="7"/>
        </w:numPr>
        <w:tabs>
          <w:tab w:val="left" w:pos="740"/>
        </w:tabs>
        <w:spacing w:line="260" w:lineRule="auto"/>
        <w:ind w:left="740" w:right="266" w:hanging="370"/>
        <w:jc w:val="both"/>
        <w:rPr>
          <w:rFonts w:ascii="Lato" w:eastAsia="Arial" w:hAnsi="Lato"/>
          <w:sz w:val="22"/>
        </w:rPr>
      </w:pPr>
      <w:r w:rsidRPr="00A005AB">
        <w:rPr>
          <w:rFonts w:ascii="Lato" w:eastAsia="Arial" w:hAnsi="Lato"/>
          <w:sz w:val="22"/>
        </w:rPr>
        <w:lastRenderedPageBreak/>
        <w:t xml:space="preserve">Chu, .-X., </w:t>
      </w:r>
      <w:proofErr w:type="spellStart"/>
      <w:r w:rsidRPr="00A005AB">
        <w:rPr>
          <w:rFonts w:ascii="Lato" w:eastAsia="Arial" w:hAnsi="Lato"/>
          <w:sz w:val="22"/>
        </w:rPr>
        <w:t>Salsac</w:t>
      </w:r>
      <w:proofErr w:type="spellEnd"/>
      <w:r w:rsidRPr="00A005AB">
        <w:rPr>
          <w:rFonts w:ascii="Lato" w:eastAsia="Arial" w:hAnsi="Lato"/>
          <w:sz w:val="22"/>
        </w:rPr>
        <w:t>, A.-V., Leclerc, E., and Barthes`-</w:t>
      </w:r>
      <w:proofErr w:type="spellStart"/>
      <w:r w:rsidRPr="00A005AB">
        <w:rPr>
          <w:rFonts w:ascii="Lato" w:eastAsia="Arial" w:hAnsi="Lato"/>
          <w:sz w:val="22"/>
        </w:rPr>
        <w:t>Biesel</w:t>
      </w:r>
      <w:proofErr w:type="spellEnd"/>
      <w:r w:rsidRPr="00A005AB">
        <w:rPr>
          <w:rFonts w:ascii="Lato" w:eastAsia="Arial" w:hAnsi="Lato"/>
          <w:sz w:val="22"/>
        </w:rPr>
        <w:t xml:space="preserve">, D. In Knowledge and Systems Engineering, Huynh, V.-N., </w:t>
      </w:r>
      <w:proofErr w:type="spellStart"/>
      <w:r w:rsidRPr="00A005AB">
        <w:rPr>
          <w:rFonts w:ascii="Lato" w:eastAsia="Arial" w:hAnsi="Lato"/>
          <w:sz w:val="22"/>
        </w:rPr>
        <w:t>Denoeux</w:t>
      </w:r>
      <w:proofErr w:type="spellEnd"/>
      <w:r w:rsidRPr="00A005AB">
        <w:rPr>
          <w:rFonts w:ascii="Lato" w:eastAsia="Arial" w:hAnsi="Lato"/>
          <w:sz w:val="22"/>
        </w:rPr>
        <w:t>, T., Tran, D. H., Le, A. C., and Pham, S. B., editors, volume 2, 389–398.</w:t>
      </w:r>
    </w:p>
    <w:p w14:paraId="6DE579FD" w14:textId="77777777" w:rsidR="00775F5C" w:rsidRPr="00A005AB" w:rsidRDefault="00775F5C">
      <w:pPr>
        <w:spacing w:line="162" w:lineRule="exact"/>
        <w:rPr>
          <w:rFonts w:ascii="Lato" w:eastAsia="Arial" w:hAnsi="Lato"/>
          <w:sz w:val="22"/>
        </w:rPr>
      </w:pPr>
    </w:p>
    <w:p w14:paraId="1785DA65"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r w:rsidRPr="00A005AB">
        <w:rPr>
          <w:rFonts w:ascii="Lato" w:eastAsia="Arial" w:hAnsi="Lato"/>
          <w:sz w:val="22"/>
        </w:rPr>
        <w:t xml:space="preserve">Kuriakose, S. and </w:t>
      </w:r>
      <w:proofErr w:type="spellStart"/>
      <w:r w:rsidRPr="00A005AB">
        <w:rPr>
          <w:rFonts w:ascii="Lato" w:eastAsia="Arial" w:hAnsi="Lato"/>
          <w:sz w:val="22"/>
        </w:rPr>
        <w:t>Dimitrakopoulos</w:t>
      </w:r>
      <w:proofErr w:type="spellEnd"/>
      <w:r w:rsidRPr="00A005AB">
        <w:rPr>
          <w:rFonts w:ascii="Lato" w:eastAsia="Arial" w:hAnsi="Lato"/>
          <w:sz w:val="22"/>
        </w:rPr>
        <w:t>, P. Phys. Rev. E 84(011906) (2011).</w:t>
      </w:r>
    </w:p>
    <w:p w14:paraId="0518155C" w14:textId="77777777" w:rsidR="00775F5C" w:rsidRPr="00A005AB" w:rsidRDefault="00775F5C">
      <w:pPr>
        <w:spacing w:line="197" w:lineRule="exact"/>
        <w:rPr>
          <w:rFonts w:ascii="Lato" w:eastAsia="Arial" w:hAnsi="Lato"/>
          <w:sz w:val="22"/>
        </w:rPr>
      </w:pPr>
    </w:p>
    <w:p w14:paraId="07F81489" w14:textId="77777777" w:rsidR="00775F5C" w:rsidRPr="00A005AB" w:rsidRDefault="00775F5C">
      <w:pPr>
        <w:numPr>
          <w:ilvl w:val="0"/>
          <w:numId w:val="7"/>
        </w:numPr>
        <w:tabs>
          <w:tab w:val="left" w:pos="740"/>
        </w:tabs>
        <w:spacing w:line="0" w:lineRule="atLeast"/>
        <w:ind w:left="740" w:hanging="479"/>
        <w:rPr>
          <w:rFonts w:ascii="Lato" w:eastAsia="Arial" w:hAnsi="Lato"/>
          <w:sz w:val="21"/>
        </w:rPr>
      </w:pPr>
      <w:r w:rsidRPr="00A005AB">
        <w:rPr>
          <w:rFonts w:ascii="Lato" w:eastAsia="Arial" w:hAnsi="Lato"/>
          <w:sz w:val="21"/>
        </w:rPr>
        <w:t xml:space="preserve">Hu, X.-Q., </w:t>
      </w:r>
      <w:proofErr w:type="spellStart"/>
      <w:r w:rsidRPr="00A005AB">
        <w:rPr>
          <w:rFonts w:ascii="Lato" w:eastAsia="Arial" w:hAnsi="Lato"/>
          <w:sz w:val="21"/>
        </w:rPr>
        <w:t>Salsac</w:t>
      </w:r>
      <w:proofErr w:type="spellEnd"/>
      <w:r w:rsidRPr="00A005AB">
        <w:rPr>
          <w:rFonts w:ascii="Lato" w:eastAsia="Arial" w:hAnsi="Lato"/>
          <w:sz w:val="21"/>
        </w:rPr>
        <w:t>, A.-V., and Barthes`-</w:t>
      </w:r>
      <w:proofErr w:type="spellStart"/>
      <w:r w:rsidRPr="00A005AB">
        <w:rPr>
          <w:rFonts w:ascii="Lato" w:eastAsia="Arial" w:hAnsi="Lato"/>
          <w:sz w:val="21"/>
        </w:rPr>
        <w:t>Biesel</w:t>
      </w:r>
      <w:proofErr w:type="spellEnd"/>
      <w:r w:rsidRPr="00A005AB">
        <w:rPr>
          <w:rFonts w:ascii="Lato" w:eastAsia="Arial" w:hAnsi="Lato"/>
          <w:sz w:val="21"/>
        </w:rPr>
        <w:t>, D. J. Fluid Mech. 705, 176–194 (2012).</w:t>
      </w:r>
    </w:p>
    <w:p w14:paraId="53388264" w14:textId="77777777" w:rsidR="00775F5C" w:rsidRPr="00A005AB" w:rsidRDefault="00775F5C">
      <w:pPr>
        <w:spacing w:line="208" w:lineRule="exact"/>
        <w:rPr>
          <w:rFonts w:ascii="Lato" w:eastAsia="Arial" w:hAnsi="Lato"/>
          <w:sz w:val="21"/>
        </w:rPr>
      </w:pPr>
    </w:p>
    <w:p w14:paraId="39EF2021"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r w:rsidRPr="00A005AB">
        <w:rPr>
          <w:rFonts w:ascii="Lato" w:eastAsia="Arial" w:hAnsi="Lato"/>
          <w:sz w:val="22"/>
        </w:rPr>
        <w:t xml:space="preserve">Lac, </w:t>
      </w:r>
      <w:proofErr w:type="gramStart"/>
      <w:r w:rsidRPr="00A005AB">
        <w:rPr>
          <w:rFonts w:ascii="Lato" w:eastAsia="Arial" w:hAnsi="Lato"/>
          <w:sz w:val="22"/>
        </w:rPr>
        <w:t>E.</w:t>
      </w:r>
      <w:proofErr w:type="gramEnd"/>
      <w:r w:rsidRPr="00A005AB">
        <w:rPr>
          <w:rFonts w:ascii="Lato" w:eastAsia="Arial" w:hAnsi="Lato"/>
          <w:sz w:val="22"/>
        </w:rPr>
        <w:t xml:space="preserve"> and Barthes`-</w:t>
      </w:r>
      <w:proofErr w:type="spellStart"/>
      <w:r w:rsidRPr="00A005AB">
        <w:rPr>
          <w:rFonts w:ascii="Lato" w:eastAsia="Arial" w:hAnsi="Lato"/>
          <w:sz w:val="22"/>
        </w:rPr>
        <w:t>Biesel</w:t>
      </w:r>
      <w:proofErr w:type="spellEnd"/>
      <w:r w:rsidRPr="00A005AB">
        <w:rPr>
          <w:rFonts w:ascii="Lato" w:eastAsia="Arial" w:hAnsi="Lato"/>
          <w:sz w:val="22"/>
        </w:rPr>
        <w:t>, D. Phys. Fluids 17(072105) (2005).</w:t>
      </w:r>
    </w:p>
    <w:p w14:paraId="25B057C0" w14:textId="77777777" w:rsidR="00775F5C" w:rsidRPr="00A005AB" w:rsidRDefault="00775F5C">
      <w:pPr>
        <w:spacing w:line="197" w:lineRule="exact"/>
        <w:rPr>
          <w:rFonts w:ascii="Lato" w:eastAsia="Arial" w:hAnsi="Lato"/>
          <w:sz w:val="22"/>
        </w:rPr>
      </w:pPr>
    </w:p>
    <w:p w14:paraId="79231858" w14:textId="77777777" w:rsidR="00775F5C" w:rsidRPr="00A005AB" w:rsidRDefault="00775F5C">
      <w:pPr>
        <w:numPr>
          <w:ilvl w:val="0"/>
          <w:numId w:val="7"/>
        </w:numPr>
        <w:tabs>
          <w:tab w:val="left" w:pos="740"/>
        </w:tabs>
        <w:spacing w:line="271" w:lineRule="auto"/>
        <w:ind w:left="740" w:right="266" w:hanging="479"/>
        <w:rPr>
          <w:rFonts w:ascii="Lato" w:eastAsia="Arial" w:hAnsi="Lato"/>
          <w:sz w:val="22"/>
        </w:rPr>
      </w:pPr>
      <w:proofErr w:type="spellStart"/>
      <w:r w:rsidRPr="00A005AB">
        <w:rPr>
          <w:rFonts w:ascii="Lato" w:eastAsia="Arial" w:hAnsi="Lato"/>
          <w:sz w:val="22"/>
        </w:rPr>
        <w:t>Foessel</w:t>
      </w:r>
      <w:proofErr w:type="spellEnd"/>
      <w:r w:rsidRPr="00A005AB">
        <w:rPr>
          <w:rFonts w:ascii="Lato" w:eastAsia="Arial" w:hAnsi="Lato"/>
          <w:sz w:val="22"/>
        </w:rPr>
        <w:t xml:space="preserve">, E., Walter, J., </w:t>
      </w:r>
      <w:proofErr w:type="spellStart"/>
      <w:r w:rsidRPr="00A005AB">
        <w:rPr>
          <w:rFonts w:ascii="Lato" w:eastAsia="Arial" w:hAnsi="Lato"/>
          <w:sz w:val="22"/>
        </w:rPr>
        <w:t>Salsac</w:t>
      </w:r>
      <w:proofErr w:type="spellEnd"/>
      <w:r w:rsidRPr="00A005AB">
        <w:rPr>
          <w:rFonts w:ascii="Lato" w:eastAsia="Arial" w:hAnsi="Lato"/>
          <w:sz w:val="22"/>
        </w:rPr>
        <w:t xml:space="preserve">, A.-V., and </w:t>
      </w:r>
      <w:proofErr w:type="spellStart"/>
      <w:r w:rsidRPr="00A005AB">
        <w:rPr>
          <w:rFonts w:ascii="Lato" w:eastAsia="Arial" w:hAnsi="Lato"/>
          <w:sz w:val="22"/>
        </w:rPr>
        <w:t>Barthe’s-Biesel</w:t>
      </w:r>
      <w:proofErr w:type="spellEnd"/>
      <w:r w:rsidRPr="00A005AB">
        <w:rPr>
          <w:rFonts w:ascii="Lato" w:eastAsia="Arial" w:hAnsi="Lato"/>
          <w:sz w:val="22"/>
        </w:rPr>
        <w:t>, D. J. Fluid Mech. 672, 477–486 (2011).</w:t>
      </w:r>
    </w:p>
    <w:p w14:paraId="5269DFA1" w14:textId="77777777" w:rsidR="00775F5C" w:rsidRPr="00A005AB" w:rsidRDefault="00775F5C">
      <w:pPr>
        <w:spacing w:line="150" w:lineRule="exact"/>
        <w:rPr>
          <w:rFonts w:ascii="Lato" w:eastAsia="Arial" w:hAnsi="Lato"/>
          <w:sz w:val="22"/>
        </w:rPr>
      </w:pPr>
    </w:p>
    <w:p w14:paraId="42B50079"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proofErr w:type="spellStart"/>
      <w:r w:rsidRPr="00A005AB">
        <w:rPr>
          <w:rFonts w:ascii="Lato" w:eastAsia="Arial" w:hAnsi="Lato"/>
          <w:sz w:val="22"/>
        </w:rPr>
        <w:t>Pozrikidis</w:t>
      </w:r>
      <w:proofErr w:type="spellEnd"/>
      <w:r w:rsidRPr="00A005AB">
        <w:rPr>
          <w:rFonts w:ascii="Lato" w:eastAsia="Arial" w:hAnsi="Lato"/>
          <w:sz w:val="22"/>
        </w:rPr>
        <w:t xml:space="preserve">, C. Ann Biomed </w:t>
      </w:r>
      <w:proofErr w:type="spellStart"/>
      <w:r w:rsidRPr="00A005AB">
        <w:rPr>
          <w:rFonts w:ascii="Lato" w:eastAsia="Arial" w:hAnsi="Lato"/>
          <w:sz w:val="22"/>
        </w:rPr>
        <w:t>Eng</w:t>
      </w:r>
      <w:proofErr w:type="spellEnd"/>
      <w:r w:rsidRPr="00A005AB">
        <w:rPr>
          <w:rFonts w:ascii="Lato" w:eastAsia="Arial" w:hAnsi="Lato"/>
          <w:sz w:val="22"/>
        </w:rPr>
        <w:t xml:space="preserve"> 33(2), 165178 (2005).</w:t>
      </w:r>
    </w:p>
    <w:p w14:paraId="34E00BC2" w14:textId="77777777" w:rsidR="00775F5C" w:rsidRPr="00A005AB" w:rsidRDefault="00775F5C">
      <w:pPr>
        <w:spacing w:line="197" w:lineRule="exact"/>
        <w:rPr>
          <w:rFonts w:ascii="Lato" w:eastAsia="Arial" w:hAnsi="Lato"/>
          <w:sz w:val="22"/>
        </w:rPr>
      </w:pPr>
    </w:p>
    <w:p w14:paraId="122FD73D"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r w:rsidRPr="00A005AB">
        <w:rPr>
          <w:rFonts w:ascii="Lato" w:eastAsia="Arial" w:hAnsi="Lato"/>
          <w:sz w:val="22"/>
        </w:rPr>
        <w:t xml:space="preserve">Lefebvre, </w:t>
      </w:r>
      <w:proofErr w:type="gramStart"/>
      <w:r w:rsidRPr="00A005AB">
        <w:rPr>
          <w:rFonts w:ascii="Lato" w:eastAsia="Arial" w:hAnsi="Lato"/>
          <w:sz w:val="22"/>
        </w:rPr>
        <w:t>Y.</w:t>
      </w:r>
      <w:proofErr w:type="gramEnd"/>
      <w:r w:rsidRPr="00A005AB">
        <w:rPr>
          <w:rFonts w:ascii="Lato" w:eastAsia="Arial" w:hAnsi="Lato"/>
          <w:sz w:val="22"/>
        </w:rPr>
        <w:t xml:space="preserve"> and Barthes`-</w:t>
      </w:r>
      <w:proofErr w:type="spellStart"/>
      <w:r w:rsidRPr="00A005AB">
        <w:rPr>
          <w:rFonts w:ascii="Lato" w:eastAsia="Arial" w:hAnsi="Lato"/>
          <w:sz w:val="22"/>
        </w:rPr>
        <w:t>Biesel</w:t>
      </w:r>
      <w:proofErr w:type="spellEnd"/>
      <w:r w:rsidRPr="00A005AB">
        <w:rPr>
          <w:rFonts w:ascii="Lato" w:eastAsia="Arial" w:hAnsi="Lato"/>
          <w:sz w:val="22"/>
        </w:rPr>
        <w:t>, D. J. Fluid Mech. 589, 157181 (2007).</w:t>
      </w:r>
    </w:p>
    <w:p w14:paraId="5060F6C2" w14:textId="77777777" w:rsidR="00775F5C" w:rsidRPr="00A005AB" w:rsidRDefault="00775F5C">
      <w:pPr>
        <w:spacing w:line="197" w:lineRule="exact"/>
        <w:rPr>
          <w:rFonts w:ascii="Lato" w:eastAsia="Arial" w:hAnsi="Lato"/>
          <w:sz w:val="22"/>
        </w:rPr>
      </w:pPr>
    </w:p>
    <w:p w14:paraId="32E741C6"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proofErr w:type="spellStart"/>
      <w:r w:rsidRPr="00A005AB">
        <w:rPr>
          <w:rFonts w:ascii="Lato" w:eastAsia="Arial" w:hAnsi="Lato"/>
          <w:sz w:val="22"/>
        </w:rPr>
        <w:t>Risso</w:t>
      </w:r>
      <w:proofErr w:type="spellEnd"/>
      <w:r w:rsidRPr="00A005AB">
        <w:rPr>
          <w:rFonts w:ascii="Lato" w:eastAsia="Arial" w:hAnsi="Lato"/>
          <w:sz w:val="22"/>
        </w:rPr>
        <w:t>, F., Colle`-</w:t>
      </w:r>
      <w:proofErr w:type="spellStart"/>
      <w:r w:rsidRPr="00A005AB">
        <w:rPr>
          <w:rFonts w:ascii="Lato" w:eastAsia="Arial" w:hAnsi="Lato"/>
          <w:sz w:val="22"/>
        </w:rPr>
        <w:t>Paillot</w:t>
      </w:r>
      <w:proofErr w:type="spellEnd"/>
      <w:r w:rsidRPr="00A005AB">
        <w:rPr>
          <w:rFonts w:ascii="Lato" w:eastAsia="Arial" w:hAnsi="Lato"/>
          <w:sz w:val="22"/>
        </w:rPr>
        <w:t xml:space="preserve">, F., and </w:t>
      </w:r>
      <w:proofErr w:type="spellStart"/>
      <w:r w:rsidRPr="00A005AB">
        <w:rPr>
          <w:rFonts w:ascii="Lato" w:eastAsia="Arial" w:hAnsi="Lato"/>
          <w:sz w:val="22"/>
        </w:rPr>
        <w:t>Zagzoule</w:t>
      </w:r>
      <w:proofErr w:type="spellEnd"/>
      <w:r w:rsidRPr="00A005AB">
        <w:rPr>
          <w:rFonts w:ascii="Lato" w:eastAsia="Arial" w:hAnsi="Lato"/>
          <w:sz w:val="22"/>
        </w:rPr>
        <w:t>, M. J. Fluid Mech. 547, 149173 (2006).</w:t>
      </w:r>
    </w:p>
    <w:p w14:paraId="6CD325D7" w14:textId="77777777" w:rsidR="00775F5C" w:rsidRPr="00A005AB" w:rsidRDefault="00775F5C">
      <w:pPr>
        <w:spacing w:line="197" w:lineRule="exact"/>
        <w:rPr>
          <w:rFonts w:ascii="Lato" w:eastAsia="Arial" w:hAnsi="Lato"/>
          <w:sz w:val="22"/>
        </w:rPr>
      </w:pPr>
    </w:p>
    <w:p w14:paraId="7B5F8BEF"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proofErr w:type="spellStart"/>
      <w:r w:rsidRPr="00A005AB">
        <w:rPr>
          <w:rFonts w:ascii="Lato" w:eastAsia="Arial" w:hAnsi="Lato"/>
          <w:sz w:val="22"/>
        </w:rPr>
        <w:t>Doddi</w:t>
      </w:r>
      <w:proofErr w:type="spellEnd"/>
      <w:r w:rsidRPr="00A005AB">
        <w:rPr>
          <w:rFonts w:ascii="Lato" w:eastAsia="Arial" w:hAnsi="Lato"/>
          <w:sz w:val="22"/>
        </w:rPr>
        <w:t xml:space="preserve">, S. K. and </w:t>
      </w:r>
      <w:proofErr w:type="spellStart"/>
      <w:r w:rsidRPr="00A005AB">
        <w:rPr>
          <w:rFonts w:ascii="Lato" w:eastAsia="Arial" w:hAnsi="Lato"/>
          <w:sz w:val="22"/>
        </w:rPr>
        <w:t>Bagchi</w:t>
      </w:r>
      <w:proofErr w:type="spellEnd"/>
      <w:r w:rsidRPr="00A005AB">
        <w:rPr>
          <w:rFonts w:ascii="Lato" w:eastAsia="Arial" w:hAnsi="Lato"/>
          <w:sz w:val="22"/>
        </w:rPr>
        <w:t>, P. Int. J. Multiphase Flow 34, 966986 (2008).</w:t>
      </w:r>
    </w:p>
    <w:p w14:paraId="1B884025" w14:textId="77777777" w:rsidR="00775F5C" w:rsidRPr="00A005AB" w:rsidRDefault="00775F5C">
      <w:pPr>
        <w:spacing w:line="204" w:lineRule="exact"/>
        <w:rPr>
          <w:rFonts w:ascii="Lato" w:eastAsia="Arial" w:hAnsi="Lato"/>
          <w:sz w:val="22"/>
        </w:rPr>
      </w:pPr>
    </w:p>
    <w:p w14:paraId="551189B5" w14:textId="77777777" w:rsidR="00775F5C" w:rsidRPr="00A005AB" w:rsidRDefault="00775F5C">
      <w:pPr>
        <w:numPr>
          <w:ilvl w:val="0"/>
          <w:numId w:val="7"/>
        </w:numPr>
        <w:tabs>
          <w:tab w:val="left" w:pos="740"/>
        </w:tabs>
        <w:spacing w:line="278" w:lineRule="auto"/>
        <w:ind w:left="740" w:right="266" w:hanging="479"/>
        <w:rPr>
          <w:rFonts w:ascii="Lato" w:eastAsia="Arial" w:hAnsi="Lato"/>
          <w:sz w:val="22"/>
        </w:rPr>
      </w:pPr>
      <w:r w:rsidRPr="00A005AB">
        <w:rPr>
          <w:rFonts w:ascii="Lato" w:eastAsia="Arial" w:hAnsi="Lato"/>
          <w:sz w:val="22"/>
        </w:rPr>
        <w:t xml:space="preserve">Hu, X.-Q., </w:t>
      </w:r>
      <w:proofErr w:type="spellStart"/>
      <w:r w:rsidRPr="00A005AB">
        <w:rPr>
          <w:rFonts w:ascii="Lato" w:eastAsia="Arial" w:hAnsi="Lato"/>
          <w:sz w:val="22"/>
        </w:rPr>
        <w:t>Sev´eni´e</w:t>
      </w:r>
      <w:proofErr w:type="spellEnd"/>
      <w:r w:rsidRPr="00A005AB">
        <w:rPr>
          <w:rFonts w:ascii="Lato" w:eastAsia="Arial" w:hAnsi="Lato"/>
          <w:sz w:val="22"/>
        </w:rPr>
        <w:t xml:space="preserve">,´ B., </w:t>
      </w:r>
      <w:proofErr w:type="spellStart"/>
      <w:r w:rsidRPr="00A005AB">
        <w:rPr>
          <w:rFonts w:ascii="Lato" w:eastAsia="Arial" w:hAnsi="Lato"/>
          <w:sz w:val="22"/>
        </w:rPr>
        <w:t>Salsac</w:t>
      </w:r>
      <w:proofErr w:type="spellEnd"/>
      <w:r w:rsidRPr="00A005AB">
        <w:rPr>
          <w:rFonts w:ascii="Lato" w:eastAsia="Arial" w:hAnsi="Lato"/>
          <w:sz w:val="22"/>
        </w:rPr>
        <w:t>, A.-V., Leclerc, E., and Barthes`-</w:t>
      </w:r>
      <w:proofErr w:type="spellStart"/>
      <w:r w:rsidRPr="00A005AB">
        <w:rPr>
          <w:rFonts w:ascii="Lato" w:eastAsia="Arial" w:hAnsi="Lato"/>
          <w:sz w:val="22"/>
        </w:rPr>
        <w:t>Biesel</w:t>
      </w:r>
      <w:proofErr w:type="spellEnd"/>
      <w:r w:rsidRPr="00A005AB">
        <w:rPr>
          <w:rFonts w:ascii="Lato" w:eastAsia="Arial" w:hAnsi="Lato"/>
          <w:sz w:val="22"/>
        </w:rPr>
        <w:t>, D. Phys. Rev. E 87(063008) (2013).</w:t>
      </w:r>
    </w:p>
    <w:p w14:paraId="1CDCBC6C" w14:textId="77777777" w:rsidR="00775F5C" w:rsidRPr="00A005AB" w:rsidRDefault="00775F5C">
      <w:pPr>
        <w:spacing w:line="127" w:lineRule="exact"/>
        <w:rPr>
          <w:rFonts w:ascii="Lato" w:eastAsia="Arial" w:hAnsi="Lato"/>
          <w:sz w:val="22"/>
        </w:rPr>
      </w:pPr>
    </w:p>
    <w:p w14:paraId="5B3542A4"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r w:rsidRPr="00A005AB">
        <w:rPr>
          <w:rFonts w:ascii="Lato" w:eastAsia="Arial" w:hAnsi="Lato"/>
          <w:sz w:val="22"/>
        </w:rPr>
        <w:t xml:space="preserve">Kuriakose, S. and </w:t>
      </w:r>
      <w:proofErr w:type="spellStart"/>
      <w:r w:rsidRPr="00A005AB">
        <w:rPr>
          <w:rFonts w:ascii="Lato" w:eastAsia="Arial" w:hAnsi="Lato"/>
          <w:sz w:val="22"/>
        </w:rPr>
        <w:t>Dimitrakopoulos</w:t>
      </w:r>
      <w:proofErr w:type="spellEnd"/>
      <w:r w:rsidRPr="00A005AB">
        <w:rPr>
          <w:rFonts w:ascii="Lato" w:eastAsia="Arial" w:hAnsi="Lato"/>
          <w:sz w:val="22"/>
        </w:rPr>
        <w:t>, P. Soft Matter 9(4284) (2013).</w:t>
      </w:r>
    </w:p>
    <w:p w14:paraId="254A6B64" w14:textId="77777777" w:rsidR="00775F5C" w:rsidRPr="00A005AB" w:rsidRDefault="00775F5C">
      <w:pPr>
        <w:spacing w:line="197" w:lineRule="exact"/>
        <w:rPr>
          <w:rFonts w:ascii="Lato" w:eastAsia="Arial" w:hAnsi="Lato"/>
          <w:sz w:val="22"/>
        </w:rPr>
      </w:pPr>
    </w:p>
    <w:p w14:paraId="33069EB1"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r w:rsidRPr="00A005AB">
        <w:rPr>
          <w:rFonts w:ascii="Lato" w:eastAsia="Arial" w:hAnsi="Lato"/>
          <w:sz w:val="22"/>
        </w:rPr>
        <w:t xml:space="preserve">Park, S.-Y. and </w:t>
      </w:r>
      <w:proofErr w:type="spellStart"/>
      <w:r w:rsidRPr="00A005AB">
        <w:rPr>
          <w:rFonts w:ascii="Lato" w:eastAsia="Arial" w:hAnsi="Lato"/>
          <w:sz w:val="22"/>
        </w:rPr>
        <w:t>Dimitrakopoulos</w:t>
      </w:r>
      <w:proofErr w:type="spellEnd"/>
      <w:r w:rsidRPr="00A005AB">
        <w:rPr>
          <w:rFonts w:ascii="Lato" w:eastAsia="Arial" w:hAnsi="Lato"/>
          <w:sz w:val="22"/>
        </w:rPr>
        <w:t>, P. Soft Matter 9(8844) (2013).</w:t>
      </w:r>
    </w:p>
    <w:p w14:paraId="2002AB18" w14:textId="77777777" w:rsidR="00775F5C" w:rsidRPr="00A005AB" w:rsidRDefault="00775F5C">
      <w:pPr>
        <w:spacing w:line="197" w:lineRule="exact"/>
        <w:rPr>
          <w:rFonts w:ascii="Lato" w:eastAsia="Arial" w:hAnsi="Lato"/>
          <w:sz w:val="22"/>
        </w:rPr>
      </w:pPr>
    </w:p>
    <w:p w14:paraId="216A7370" w14:textId="77777777" w:rsidR="00775F5C" w:rsidRPr="00A005AB" w:rsidRDefault="00775F5C">
      <w:pPr>
        <w:numPr>
          <w:ilvl w:val="0"/>
          <w:numId w:val="7"/>
        </w:numPr>
        <w:tabs>
          <w:tab w:val="left" w:pos="740"/>
        </w:tabs>
        <w:spacing w:line="0" w:lineRule="atLeast"/>
        <w:ind w:left="740" w:hanging="479"/>
        <w:rPr>
          <w:rFonts w:ascii="Lato" w:eastAsia="Arial" w:hAnsi="Lato"/>
          <w:sz w:val="22"/>
        </w:rPr>
      </w:pPr>
      <w:proofErr w:type="spellStart"/>
      <w:r w:rsidRPr="00A005AB">
        <w:rPr>
          <w:rFonts w:ascii="Lato" w:eastAsia="Arial" w:hAnsi="Lato"/>
          <w:sz w:val="22"/>
        </w:rPr>
        <w:t>Woolfenden</w:t>
      </w:r>
      <w:proofErr w:type="spellEnd"/>
      <w:r w:rsidRPr="00A005AB">
        <w:rPr>
          <w:rFonts w:ascii="Lato" w:eastAsia="Arial" w:hAnsi="Lato"/>
          <w:sz w:val="22"/>
        </w:rPr>
        <w:t>, H. C. and Blyth, M. G. J. Fluid Mech. 669, 3–31 (2011).</w:t>
      </w:r>
    </w:p>
    <w:p w14:paraId="0BDB609D" w14:textId="77777777" w:rsidR="00775F5C" w:rsidRPr="00A005AB" w:rsidRDefault="00775F5C">
      <w:pPr>
        <w:tabs>
          <w:tab w:val="left" w:pos="740"/>
        </w:tabs>
        <w:spacing w:line="0" w:lineRule="atLeast"/>
        <w:ind w:left="740" w:hanging="479"/>
        <w:rPr>
          <w:rFonts w:ascii="Lato" w:eastAsia="Arial" w:hAnsi="Lato"/>
          <w:sz w:val="22"/>
        </w:rPr>
        <w:sectPr w:rsidR="00775F5C" w:rsidRPr="00A005AB">
          <w:pgSz w:w="11900" w:h="16838"/>
          <w:pgMar w:top="1435" w:right="1440" w:bottom="260" w:left="1440" w:header="0" w:footer="0" w:gutter="0"/>
          <w:cols w:space="0" w:equalWidth="0">
            <w:col w:w="9026"/>
          </w:cols>
          <w:docGrid w:linePitch="360"/>
        </w:sectPr>
      </w:pPr>
    </w:p>
    <w:p w14:paraId="7A16211A" w14:textId="77777777" w:rsidR="00775F5C" w:rsidRPr="00A005AB" w:rsidRDefault="00775F5C">
      <w:pPr>
        <w:spacing w:line="200" w:lineRule="exact"/>
        <w:rPr>
          <w:rFonts w:ascii="Lato" w:eastAsia="Times New Roman" w:hAnsi="Lato"/>
        </w:rPr>
      </w:pPr>
    </w:p>
    <w:p w14:paraId="3E00D9E2" w14:textId="77777777" w:rsidR="00775F5C" w:rsidRPr="00A005AB" w:rsidRDefault="00775F5C">
      <w:pPr>
        <w:spacing w:line="200" w:lineRule="exact"/>
        <w:rPr>
          <w:rFonts w:ascii="Lato" w:eastAsia="Times New Roman" w:hAnsi="Lato"/>
        </w:rPr>
      </w:pPr>
    </w:p>
    <w:p w14:paraId="41B37B42" w14:textId="77777777" w:rsidR="00775F5C" w:rsidRPr="00A005AB" w:rsidRDefault="00775F5C">
      <w:pPr>
        <w:spacing w:line="200" w:lineRule="exact"/>
        <w:rPr>
          <w:rFonts w:ascii="Lato" w:eastAsia="Times New Roman" w:hAnsi="Lato"/>
        </w:rPr>
      </w:pPr>
    </w:p>
    <w:p w14:paraId="1D8C69BF" w14:textId="77777777" w:rsidR="00775F5C" w:rsidRPr="00A005AB" w:rsidRDefault="00775F5C">
      <w:pPr>
        <w:spacing w:line="200" w:lineRule="exact"/>
        <w:rPr>
          <w:rFonts w:ascii="Lato" w:eastAsia="Times New Roman" w:hAnsi="Lato"/>
        </w:rPr>
      </w:pPr>
    </w:p>
    <w:p w14:paraId="2EC184E7" w14:textId="77777777" w:rsidR="00775F5C" w:rsidRPr="00A005AB" w:rsidRDefault="00775F5C">
      <w:pPr>
        <w:spacing w:line="200" w:lineRule="exact"/>
        <w:rPr>
          <w:rFonts w:ascii="Lato" w:eastAsia="Times New Roman" w:hAnsi="Lato"/>
        </w:rPr>
      </w:pPr>
    </w:p>
    <w:p w14:paraId="51145474" w14:textId="77777777" w:rsidR="00775F5C" w:rsidRPr="00A005AB" w:rsidRDefault="00775F5C">
      <w:pPr>
        <w:spacing w:line="200" w:lineRule="exact"/>
        <w:rPr>
          <w:rFonts w:ascii="Lato" w:eastAsia="Times New Roman" w:hAnsi="Lato"/>
        </w:rPr>
      </w:pPr>
    </w:p>
    <w:p w14:paraId="13F8CB5F" w14:textId="77777777" w:rsidR="00775F5C" w:rsidRPr="00A005AB" w:rsidRDefault="00775F5C">
      <w:pPr>
        <w:spacing w:line="200" w:lineRule="exact"/>
        <w:rPr>
          <w:rFonts w:ascii="Lato" w:eastAsia="Times New Roman" w:hAnsi="Lato"/>
        </w:rPr>
      </w:pPr>
    </w:p>
    <w:p w14:paraId="4A9EBE33" w14:textId="77777777" w:rsidR="00775F5C" w:rsidRPr="00A005AB" w:rsidRDefault="00775F5C">
      <w:pPr>
        <w:spacing w:line="200" w:lineRule="exact"/>
        <w:rPr>
          <w:rFonts w:ascii="Lato" w:eastAsia="Times New Roman" w:hAnsi="Lato"/>
        </w:rPr>
      </w:pPr>
    </w:p>
    <w:p w14:paraId="46F37754" w14:textId="77777777" w:rsidR="00775F5C" w:rsidRPr="00A005AB" w:rsidRDefault="00775F5C">
      <w:pPr>
        <w:spacing w:line="200" w:lineRule="exact"/>
        <w:rPr>
          <w:rFonts w:ascii="Lato" w:eastAsia="Times New Roman" w:hAnsi="Lato"/>
        </w:rPr>
      </w:pPr>
    </w:p>
    <w:p w14:paraId="0535B254" w14:textId="77777777" w:rsidR="00775F5C" w:rsidRPr="00A005AB" w:rsidRDefault="00775F5C">
      <w:pPr>
        <w:spacing w:line="200" w:lineRule="exact"/>
        <w:rPr>
          <w:rFonts w:ascii="Lato" w:eastAsia="Times New Roman" w:hAnsi="Lato"/>
        </w:rPr>
      </w:pPr>
    </w:p>
    <w:p w14:paraId="7806E7B3" w14:textId="77777777" w:rsidR="00775F5C" w:rsidRPr="00A005AB" w:rsidRDefault="00775F5C">
      <w:pPr>
        <w:spacing w:line="200" w:lineRule="exact"/>
        <w:rPr>
          <w:rFonts w:ascii="Lato" w:eastAsia="Times New Roman" w:hAnsi="Lato"/>
        </w:rPr>
      </w:pPr>
    </w:p>
    <w:p w14:paraId="3BF3BE28" w14:textId="77777777" w:rsidR="00775F5C" w:rsidRPr="00A005AB" w:rsidRDefault="00775F5C">
      <w:pPr>
        <w:spacing w:line="200" w:lineRule="exact"/>
        <w:rPr>
          <w:rFonts w:ascii="Lato" w:eastAsia="Times New Roman" w:hAnsi="Lato"/>
        </w:rPr>
      </w:pPr>
    </w:p>
    <w:p w14:paraId="10D2CF63" w14:textId="77777777" w:rsidR="00775F5C" w:rsidRPr="00A005AB" w:rsidRDefault="00775F5C">
      <w:pPr>
        <w:spacing w:line="200" w:lineRule="exact"/>
        <w:rPr>
          <w:rFonts w:ascii="Lato" w:eastAsia="Times New Roman" w:hAnsi="Lato"/>
        </w:rPr>
      </w:pPr>
    </w:p>
    <w:p w14:paraId="026ACE0E" w14:textId="77777777" w:rsidR="00775F5C" w:rsidRPr="00A005AB" w:rsidRDefault="00775F5C">
      <w:pPr>
        <w:spacing w:line="200" w:lineRule="exact"/>
        <w:rPr>
          <w:rFonts w:ascii="Lato" w:eastAsia="Times New Roman" w:hAnsi="Lato"/>
        </w:rPr>
      </w:pPr>
    </w:p>
    <w:p w14:paraId="566F8E54" w14:textId="77777777" w:rsidR="00775F5C" w:rsidRPr="00A005AB" w:rsidRDefault="00775F5C">
      <w:pPr>
        <w:spacing w:line="200" w:lineRule="exact"/>
        <w:rPr>
          <w:rFonts w:ascii="Lato" w:eastAsia="Times New Roman" w:hAnsi="Lato"/>
        </w:rPr>
      </w:pPr>
    </w:p>
    <w:p w14:paraId="10B422E8" w14:textId="77777777" w:rsidR="00775F5C" w:rsidRPr="00A005AB" w:rsidRDefault="00775F5C">
      <w:pPr>
        <w:spacing w:line="200" w:lineRule="exact"/>
        <w:rPr>
          <w:rFonts w:ascii="Lato" w:eastAsia="Times New Roman" w:hAnsi="Lato"/>
        </w:rPr>
      </w:pPr>
    </w:p>
    <w:sectPr w:rsidR="00775F5C" w:rsidRPr="00A005AB">
      <w:type w:val="continuous"/>
      <w:pgSz w:w="11900" w:h="16838"/>
      <w:pgMar w:top="1435" w:right="1440" w:bottom="26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EA235EE"/>
    <w:lvl w:ilvl="0">
      <w:start w:val="1"/>
      <w:numFmt w:val="bullet"/>
      <w:lvlText w:val="4"/>
      <w:lvlJc w:val="left"/>
      <w:rPr>
        <w:b/>
        <w:bCs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AB"/>
    <w:rsid w:val="000749C1"/>
    <w:rsid w:val="00090583"/>
    <w:rsid w:val="003F6CAB"/>
    <w:rsid w:val="00523D49"/>
    <w:rsid w:val="005A4EB4"/>
    <w:rsid w:val="00775F5C"/>
    <w:rsid w:val="00863866"/>
    <w:rsid w:val="008908B8"/>
    <w:rsid w:val="00A005AB"/>
    <w:rsid w:val="00B1521D"/>
    <w:rsid w:val="00B913C4"/>
    <w:rsid w:val="00F1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1C9F7"/>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NoSpacing">
    <w:name w:val="No Spacing"/>
    <w:uiPriority w:val="1"/>
    <w:qFormat/>
    <w:rsid w:val="00A005AB"/>
  </w:style>
  <w:style w:type="paragraph" w:styleId="ListParagraph">
    <w:name w:val="List Paragraph"/>
    <w:basedOn w:val="Normal"/>
    <w:uiPriority w:val="34"/>
    <w:qFormat/>
    <w:rsid w:val="00B152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Links>
    <vt:vector size="114" baseType="variant">
      <vt:variant>
        <vt:i4>262167</vt:i4>
      </vt:variant>
      <vt:variant>
        <vt:i4>54</vt:i4>
      </vt:variant>
      <vt:variant>
        <vt:i4>0</vt:i4>
      </vt:variant>
      <vt:variant>
        <vt:i4>5</vt:i4>
      </vt:variant>
      <vt:variant>
        <vt:lpwstr/>
      </vt:variant>
      <vt:variant>
        <vt:lpwstr>page3</vt:lpwstr>
      </vt:variant>
      <vt:variant>
        <vt:i4>262167</vt:i4>
      </vt:variant>
      <vt:variant>
        <vt:i4>51</vt:i4>
      </vt:variant>
      <vt:variant>
        <vt:i4>0</vt:i4>
      </vt:variant>
      <vt:variant>
        <vt:i4>5</vt:i4>
      </vt:variant>
      <vt:variant>
        <vt:lpwstr/>
      </vt:variant>
      <vt:variant>
        <vt:lpwstr>page3</vt:lpwstr>
      </vt:variant>
      <vt:variant>
        <vt:i4>262167</vt:i4>
      </vt:variant>
      <vt:variant>
        <vt:i4>48</vt:i4>
      </vt:variant>
      <vt:variant>
        <vt:i4>0</vt:i4>
      </vt:variant>
      <vt:variant>
        <vt:i4>5</vt:i4>
      </vt:variant>
      <vt:variant>
        <vt:lpwstr/>
      </vt:variant>
      <vt:variant>
        <vt:lpwstr>page3</vt:lpwstr>
      </vt:variant>
      <vt:variant>
        <vt:i4>262167</vt:i4>
      </vt:variant>
      <vt:variant>
        <vt:i4>45</vt:i4>
      </vt:variant>
      <vt:variant>
        <vt:i4>0</vt:i4>
      </vt:variant>
      <vt:variant>
        <vt:i4>5</vt:i4>
      </vt:variant>
      <vt:variant>
        <vt:lpwstr/>
      </vt:variant>
      <vt:variant>
        <vt:lpwstr>page3</vt:lpwstr>
      </vt:variant>
      <vt:variant>
        <vt:i4>262167</vt:i4>
      </vt:variant>
      <vt:variant>
        <vt:i4>42</vt:i4>
      </vt:variant>
      <vt:variant>
        <vt:i4>0</vt:i4>
      </vt:variant>
      <vt:variant>
        <vt:i4>5</vt:i4>
      </vt:variant>
      <vt:variant>
        <vt:lpwstr/>
      </vt:variant>
      <vt:variant>
        <vt:lpwstr>page3</vt:lpwstr>
      </vt:variant>
      <vt:variant>
        <vt:i4>262167</vt:i4>
      </vt:variant>
      <vt:variant>
        <vt:i4>39</vt:i4>
      </vt:variant>
      <vt:variant>
        <vt:i4>0</vt:i4>
      </vt:variant>
      <vt:variant>
        <vt:i4>5</vt:i4>
      </vt:variant>
      <vt:variant>
        <vt:lpwstr/>
      </vt:variant>
      <vt:variant>
        <vt:lpwstr>page3</vt:lpwstr>
      </vt:variant>
      <vt:variant>
        <vt:i4>262167</vt:i4>
      </vt:variant>
      <vt:variant>
        <vt:i4>36</vt:i4>
      </vt:variant>
      <vt:variant>
        <vt:i4>0</vt:i4>
      </vt:variant>
      <vt:variant>
        <vt:i4>5</vt:i4>
      </vt:variant>
      <vt:variant>
        <vt:lpwstr/>
      </vt:variant>
      <vt:variant>
        <vt:lpwstr>page3</vt:lpwstr>
      </vt:variant>
      <vt:variant>
        <vt:i4>262167</vt:i4>
      </vt:variant>
      <vt:variant>
        <vt:i4>33</vt:i4>
      </vt:variant>
      <vt:variant>
        <vt:i4>0</vt:i4>
      </vt:variant>
      <vt:variant>
        <vt:i4>5</vt:i4>
      </vt:variant>
      <vt:variant>
        <vt:lpwstr/>
      </vt:variant>
      <vt:variant>
        <vt:lpwstr>page3</vt:lpwstr>
      </vt:variant>
      <vt:variant>
        <vt:i4>262167</vt:i4>
      </vt:variant>
      <vt:variant>
        <vt:i4>30</vt:i4>
      </vt:variant>
      <vt:variant>
        <vt:i4>0</vt:i4>
      </vt:variant>
      <vt:variant>
        <vt:i4>5</vt:i4>
      </vt:variant>
      <vt:variant>
        <vt:lpwstr/>
      </vt:variant>
      <vt:variant>
        <vt:lpwstr>page3</vt:lpwstr>
      </vt:variant>
      <vt:variant>
        <vt:i4>262167</vt:i4>
      </vt:variant>
      <vt:variant>
        <vt:i4>27</vt:i4>
      </vt:variant>
      <vt:variant>
        <vt:i4>0</vt:i4>
      </vt:variant>
      <vt:variant>
        <vt:i4>5</vt:i4>
      </vt:variant>
      <vt:variant>
        <vt:lpwstr/>
      </vt:variant>
      <vt:variant>
        <vt:lpwstr>page3</vt:lpwstr>
      </vt:variant>
      <vt:variant>
        <vt:i4>262167</vt:i4>
      </vt:variant>
      <vt:variant>
        <vt:i4>24</vt:i4>
      </vt:variant>
      <vt:variant>
        <vt:i4>0</vt:i4>
      </vt:variant>
      <vt:variant>
        <vt:i4>5</vt:i4>
      </vt:variant>
      <vt:variant>
        <vt:lpwstr/>
      </vt:variant>
      <vt:variant>
        <vt:lpwstr>page3</vt:lpwstr>
      </vt:variant>
      <vt:variant>
        <vt:i4>262167</vt:i4>
      </vt:variant>
      <vt:variant>
        <vt:i4>21</vt:i4>
      </vt:variant>
      <vt:variant>
        <vt:i4>0</vt:i4>
      </vt:variant>
      <vt:variant>
        <vt:i4>5</vt:i4>
      </vt:variant>
      <vt:variant>
        <vt:lpwstr/>
      </vt:variant>
      <vt:variant>
        <vt:lpwstr>page3</vt:lpwstr>
      </vt:variant>
      <vt:variant>
        <vt:i4>262167</vt:i4>
      </vt:variant>
      <vt:variant>
        <vt:i4>18</vt:i4>
      </vt:variant>
      <vt:variant>
        <vt:i4>0</vt:i4>
      </vt:variant>
      <vt:variant>
        <vt:i4>5</vt:i4>
      </vt:variant>
      <vt:variant>
        <vt:lpwstr/>
      </vt:variant>
      <vt:variant>
        <vt:lpwstr>page3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page2</vt:lpwstr>
      </vt:variant>
      <vt:variant>
        <vt:i4>262167</vt:i4>
      </vt:variant>
      <vt:variant>
        <vt:i4>6</vt:i4>
      </vt:variant>
      <vt:variant>
        <vt:i4>0</vt:i4>
      </vt:variant>
      <vt:variant>
        <vt:i4>5</vt:i4>
      </vt:variant>
      <vt:variant>
        <vt:lpwstr/>
      </vt:variant>
      <vt:variant>
        <vt:lpwstr>page2</vt:lpwstr>
      </vt:variant>
      <vt:variant>
        <vt:i4>262167</vt:i4>
      </vt:variant>
      <vt:variant>
        <vt:i4>3</vt:i4>
      </vt:variant>
      <vt:variant>
        <vt:i4>0</vt:i4>
      </vt:variant>
      <vt:variant>
        <vt:i4>5</vt:i4>
      </vt:variant>
      <vt:variant>
        <vt:lpwstr/>
      </vt:variant>
      <vt:variant>
        <vt:lpwstr>page1</vt:lpwstr>
      </vt:variant>
      <vt:variant>
        <vt:i4>262167</vt:i4>
      </vt:variant>
      <vt:variant>
        <vt:i4>0</vt:i4>
      </vt:variant>
      <vt:variant>
        <vt:i4>0</vt:i4>
      </vt:variant>
      <vt:variant>
        <vt:i4>5</vt:i4>
      </vt:variant>
      <vt:variant>
        <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dcterms:created xsi:type="dcterms:W3CDTF">2022-03-09T08:05:00Z</dcterms:created>
  <dcterms:modified xsi:type="dcterms:W3CDTF">2022-03-09T08:05:00Z</dcterms:modified>
</cp:coreProperties>
</file>