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9D4C35" w14:textId="174F3799" w:rsidR="00582DA3" w:rsidRDefault="00582DA3" w:rsidP="00B268E4">
      <w:pPr>
        <w:tabs>
          <w:tab w:val="left" w:pos="0"/>
        </w:tabs>
        <w:spacing w:line="68" w:lineRule="exact"/>
        <w:rPr>
          <w:rFonts w:ascii="Times New Roman" w:eastAsia="Times New Roman" w:hAnsi="Times New Roman"/>
          <w:sz w:val="24"/>
        </w:rPr>
      </w:pPr>
    </w:p>
    <w:p w14:paraId="70814D3D" w14:textId="77777777" w:rsidR="00582DA3" w:rsidRDefault="002F726B" w:rsidP="00B268E4">
      <w:pPr>
        <w:spacing w:line="0" w:lineRule="atLeast"/>
        <w:rPr>
          <w:rFonts w:ascii="Arial" w:eastAsia="Arial" w:hAnsi="Arial"/>
          <w:b/>
          <w:sz w:val="40"/>
        </w:rPr>
      </w:pPr>
      <w:r>
        <w:rPr>
          <w:rFonts w:ascii="Arial" w:eastAsia="Arial" w:hAnsi="Arial"/>
          <w:b/>
          <w:sz w:val="40"/>
        </w:rPr>
        <w:t>ROOMMATE AGREEMENT</w:t>
      </w:r>
    </w:p>
    <w:p w14:paraId="2B7D2202" w14:textId="77777777" w:rsidR="00582DA3" w:rsidRDefault="00582DA3">
      <w:pPr>
        <w:spacing w:line="200" w:lineRule="exact"/>
        <w:rPr>
          <w:rFonts w:ascii="Times New Roman" w:eastAsia="Times New Roman" w:hAnsi="Times New Roman"/>
          <w:sz w:val="24"/>
        </w:rPr>
      </w:pPr>
    </w:p>
    <w:p w14:paraId="7A8E8283" w14:textId="77777777" w:rsidR="00582DA3" w:rsidRDefault="00582DA3">
      <w:pPr>
        <w:spacing w:line="337" w:lineRule="exact"/>
        <w:rPr>
          <w:rFonts w:ascii="Times New Roman" w:eastAsia="Times New Roman" w:hAnsi="Times New Roman"/>
          <w:sz w:val="24"/>
        </w:rPr>
      </w:pPr>
    </w:p>
    <w:p w14:paraId="4831C8FC" w14:textId="77777777" w:rsidR="00582DA3" w:rsidRDefault="002F726B" w:rsidP="00B268E4">
      <w:pPr>
        <w:spacing w:line="0" w:lineRule="atLeast"/>
        <w:ind w:left="90"/>
        <w:rPr>
          <w:rFonts w:ascii="Arial" w:eastAsia="Arial" w:hAnsi="Arial"/>
          <w:sz w:val="22"/>
        </w:rPr>
      </w:pPr>
      <w:r>
        <w:rPr>
          <w:rFonts w:ascii="Arial" w:eastAsia="Arial" w:hAnsi="Arial"/>
          <w:sz w:val="22"/>
        </w:rPr>
        <w:t>Roommates: _________________, __________________, __________________,</w:t>
      </w:r>
    </w:p>
    <w:p w14:paraId="38F84CE1" w14:textId="77777777" w:rsidR="00582DA3" w:rsidRDefault="00582DA3">
      <w:pPr>
        <w:spacing w:line="253" w:lineRule="exact"/>
        <w:rPr>
          <w:rFonts w:ascii="Times New Roman" w:eastAsia="Times New Roman" w:hAnsi="Times New Roman"/>
          <w:sz w:val="24"/>
        </w:rPr>
      </w:pPr>
    </w:p>
    <w:p w14:paraId="28AA2BB5" w14:textId="77777777" w:rsidR="00582DA3" w:rsidRDefault="002F726B" w:rsidP="00B268E4">
      <w:pPr>
        <w:spacing w:line="0" w:lineRule="atLeast"/>
        <w:rPr>
          <w:rFonts w:ascii="Arial" w:eastAsia="Arial" w:hAnsi="Arial"/>
          <w:sz w:val="22"/>
        </w:rPr>
      </w:pPr>
      <w:r>
        <w:rPr>
          <w:rFonts w:ascii="Arial" w:eastAsia="Arial" w:hAnsi="Arial"/>
          <w:sz w:val="22"/>
        </w:rPr>
        <w:t>AND __________________.</w:t>
      </w:r>
    </w:p>
    <w:p w14:paraId="235B7BAC" w14:textId="77777777" w:rsidR="00582DA3" w:rsidRDefault="00582DA3" w:rsidP="00B268E4">
      <w:pPr>
        <w:spacing w:line="262" w:lineRule="exact"/>
        <w:rPr>
          <w:rFonts w:ascii="Times New Roman" w:eastAsia="Times New Roman" w:hAnsi="Times New Roman"/>
          <w:sz w:val="24"/>
        </w:rPr>
      </w:pPr>
    </w:p>
    <w:p w14:paraId="07A442D0" w14:textId="77777777" w:rsidR="00582DA3" w:rsidRDefault="002F726B" w:rsidP="00B268E4">
      <w:pPr>
        <w:spacing w:line="0" w:lineRule="atLeast"/>
        <w:rPr>
          <w:rFonts w:ascii="Arial" w:eastAsia="Arial" w:hAnsi="Arial"/>
          <w:sz w:val="21"/>
        </w:rPr>
      </w:pPr>
      <w:r>
        <w:rPr>
          <w:rFonts w:ascii="Arial" w:eastAsia="Arial" w:hAnsi="Arial"/>
          <w:sz w:val="21"/>
        </w:rPr>
        <w:t xml:space="preserve">We, the tenants of (address) __________________________________ in the </w:t>
      </w:r>
      <w:proofErr w:type="gramStart"/>
      <w:r>
        <w:rPr>
          <w:rFonts w:ascii="Arial" w:eastAsia="Arial" w:hAnsi="Arial"/>
          <w:sz w:val="21"/>
        </w:rPr>
        <w:t>City</w:t>
      </w:r>
      <w:proofErr w:type="gramEnd"/>
      <w:r>
        <w:rPr>
          <w:rFonts w:ascii="Arial" w:eastAsia="Arial" w:hAnsi="Arial"/>
          <w:sz w:val="21"/>
        </w:rPr>
        <w:t xml:space="preserve"> of</w:t>
      </w:r>
    </w:p>
    <w:p w14:paraId="43A3EA6C" w14:textId="77777777" w:rsidR="00582DA3" w:rsidRDefault="00582DA3" w:rsidP="00B268E4">
      <w:pPr>
        <w:spacing w:line="49" w:lineRule="exact"/>
        <w:rPr>
          <w:rFonts w:ascii="Times New Roman" w:eastAsia="Times New Roman" w:hAnsi="Times New Roman"/>
          <w:sz w:val="24"/>
        </w:rPr>
      </w:pPr>
    </w:p>
    <w:p w14:paraId="0265084E" w14:textId="77777777" w:rsidR="00582DA3" w:rsidRDefault="002F726B" w:rsidP="00B268E4">
      <w:pPr>
        <w:spacing w:line="269" w:lineRule="auto"/>
        <w:rPr>
          <w:rFonts w:ascii="Arial" w:eastAsia="Arial" w:hAnsi="Arial"/>
          <w:sz w:val="22"/>
        </w:rPr>
      </w:pPr>
      <w:r>
        <w:rPr>
          <w:rFonts w:ascii="Arial" w:eastAsia="Arial" w:hAnsi="Arial"/>
          <w:sz w:val="22"/>
        </w:rPr>
        <w:t>Waterloo, Ontario agree that this document represents a binding agreement between us with respect to our tenancy at the above premises from_____________________</w:t>
      </w:r>
    </w:p>
    <w:p w14:paraId="78FC4E5B" w14:textId="77777777" w:rsidR="00582DA3" w:rsidRDefault="00582DA3" w:rsidP="00B268E4">
      <w:pPr>
        <w:spacing w:line="8" w:lineRule="exact"/>
        <w:rPr>
          <w:rFonts w:ascii="Times New Roman" w:eastAsia="Times New Roman" w:hAnsi="Times New Roman"/>
          <w:sz w:val="24"/>
        </w:rPr>
      </w:pPr>
    </w:p>
    <w:p w14:paraId="0256F7D8" w14:textId="77777777" w:rsidR="00582DA3" w:rsidRDefault="002F726B" w:rsidP="00B268E4">
      <w:pPr>
        <w:spacing w:line="0" w:lineRule="atLeast"/>
        <w:rPr>
          <w:rFonts w:ascii="Arial" w:eastAsia="Arial" w:hAnsi="Arial"/>
          <w:sz w:val="22"/>
        </w:rPr>
      </w:pPr>
      <w:r>
        <w:rPr>
          <w:rFonts w:ascii="Arial" w:eastAsia="Arial" w:hAnsi="Arial"/>
          <w:sz w:val="22"/>
        </w:rPr>
        <w:t>to _______________________.</w:t>
      </w:r>
    </w:p>
    <w:p w14:paraId="5D6ECA8C" w14:textId="77777777" w:rsidR="00582DA3" w:rsidRDefault="00582DA3" w:rsidP="00B268E4">
      <w:pPr>
        <w:spacing w:line="298" w:lineRule="exact"/>
        <w:rPr>
          <w:rFonts w:ascii="Times New Roman" w:eastAsia="Times New Roman" w:hAnsi="Times New Roman"/>
          <w:sz w:val="24"/>
        </w:rPr>
      </w:pPr>
    </w:p>
    <w:p w14:paraId="7E5D35B9" w14:textId="77777777" w:rsidR="00582DA3" w:rsidRDefault="002F726B" w:rsidP="00B268E4">
      <w:pPr>
        <w:spacing w:line="269" w:lineRule="auto"/>
        <w:ind w:right="20"/>
        <w:rPr>
          <w:rFonts w:ascii="Arial" w:eastAsia="Arial" w:hAnsi="Arial"/>
          <w:sz w:val="22"/>
        </w:rPr>
      </w:pPr>
      <w:r>
        <w:rPr>
          <w:rFonts w:ascii="Arial" w:eastAsia="Arial" w:hAnsi="Arial"/>
          <w:sz w:val="22"/>
        </w:rPr>
        <w:t>We further agree that if this agreement conflicts with any of our rights and obligations under the Tenancy Agreement dated ________________________, with respect to</w:t>
      </w:r>
    </w:p>
    <w:p w14:paraId="58E2FB62" w14:textId="77777777" w:rsidR="00582DA3" w:rsidRDefault="00582DA3" w:rsidP="00B268E4">
      <w:pPr>
        <w:spacing w:line="16" w:lineRule="exact"/>
        <w:rPr>
          <w:rFonts w:ascii="Times New Roman" w:eastAsia="Times New Roman" w:hAnsi="Times New Roman"/>
          <w:sz w:val="24"/>
        </w:rPr>
      </w:pPr>
    </w:p>
    <w:p w14:paraId="16D2BE23" w14:textId="77777777" w:rsidR="00582DA3" w:rsidRDefault="002F726B" w:rsidP="00B268E4">
      <w:pPr>
        <w:spacing w:line="267" w:lineRule="auto"/>
        <w:ind w:right="420"/>
        <w:rPr>
          <w:rFonts w:ascii="Arial" w:eastAsia="Arial" w:hAnsi="Arial"/>
          <w:sz w:val="22"/>
        </w:rPr>
      </w:pPr>
      <w:r>
        <w:rPr>
          <w:rFonts w:ascii="Arial" w:eastAsia="Arial" w:hAnsi="Arial"/>
          <w:sz w:val="22"/>
        </w:rPr>
        <w:t>the above premises or with the provisions of the Landlord Tenant Board, the said Tenancy Agreement and the said Act will prevail in all respects.</w:t>
      </w:r>
    </w:p>
    <w:p w14:paraId="2DD50EE5" w14:textId="77777777" w:rsidR="00582DA3" w:rsidRDefault="00582DA3" w:rsidP="00B268E4">
      <w:pPr>
        <w:spacing w:line="262" w:lineRule="exact"/>
        <w:rPr>
          <w:rFonts w:ascii="Times New Roman" w:eastAsia="Times New Roman" w:hAnsi="Times New Roman"/>
          <w:sz w:val="24"/>
        </w:rPr>
      </w:pPr>
    </w:p>
    <w:p w14:paraId="61A93A49" w14:textId="77777777" w:rsidR="00582DA3" w:rsidRDefault="002F726B" w:rsidP="00B268E4">
      <w:pPr>
        <w:numPr>
          <w:ilvl w:val="0"/>
          <w:numId w:val="1"/>
        </w:numPr>
        <w:tabs>
          <w:tab w:val="left" w:pos="90"/>
        </w:tabs>
        <w:spacing w:line="0" w:lineRule="atLeast"/>
        <w:ind w:hanging="256"/>
        <w:rPr>
          <w:rFonts w:ascii="Arial" w:eastAsia="Arial" w:hAnsi="Arial"/>
          <w:b/>
          <w:sz w:val="22"/>
        </w:rPr>
      </w:pPr>
      <w:r>
        <w:rPr>
          <w:rFonts w:ascii="Arial" w:eastAsia="Arial" w:hAnsi="Arial"/>
          <w:b/>
          <w:sz w:val="22"/>
        </w:rPr>
        <w:t>RENT</w:t>
      </w:r>
      <w:r>
        <w:rPr>
          <w:rFonts w:ascii="Arial" w:eastAsia="Arial" w:hAnsi="Arial"/>
          <w:sz w:val="22"/>
        </w:rPr>
        <w:t xml:space="preserve"> – it is hereby agreed that our rent obligations will be appropriate as follows:</w:t>
      </w:r>
    </w:p>
    <w:p w14:paraId="342DED38" w14:textId="77777777" w:rsidR="00582DA3" w:rsidRDefault="00582DA3">
      <w:pPr>
        <w:spacing w:line="200" w:lineRule="exact"/>
        <w:rPr>
          <w:rFonts w:ascii="Arial" w:eastAsia="Arial" w:hAnsi="Arial"/>
          <w:b/>
          <w:sz w:val="22"/>
        </w:rPr>
      </w:pPr>
    </w:p>
    <w:p w14:paraId="60F249FE" w14:textId="77777777" w:rsidR="00582DA3" w:rsidRDefault="00582DA3">
      <w:pPr>
        <w:spacing w:line="200" w:lineRule="exact"/>
        <w:rPr>
          <w:rFonts w:ascii="Arial" w:eastAsia="Arial" w:hAnsi="Arial"/>
          <w:b/>
          <w:sz w:val="22"/>
        </w:rPr>
      </w:pPr>
    </w:p>
    <w:p w14:paraId="4A0D8E82" w14:textId="77777777" w:rsidR="00582DA3" w:rsidRDefault="00582DA3">
      <w:pPr>
        <w:spacing w:line="219" w:lineRule="exact"/>
        <w:rPr>
          <w:rFonts w:ascii="Arial" w:eastAsia="Arial" w:hAnsi="Arial"/>
          <w:b/>
          <w:sz w:val="22"/>
        </w:rPr>
      </w:pPr>
    </w:p>
    <w:p w14:paraId="0520E706" w14:textId="77777777" w:rsidR="00582DA3" w:rsidRDefault="002F726B" w:rsidP="00B268E4">
      <w:pPr>
        <w:numPr>
          <w:ilvl w:val="0"/>
          <w:numId w:val="1"/>
        </w:numPr>
        <w:tabs>
          <w:tab w:val="left" w:pos="540"/>
        </w:tabs>
        <w:spacing w:line="574" w:lineRule="auto"/>
        <w:ind w:left="90" w:right="140" w:firstLine="4"/>
        <w:rPr>
          <w:rFonts w:ascii="Arial" w:eastAsia="Arial" w:hAnsi="Arial"/>
          <w:b/>
          <w:sz w:val="22"/>
        </w:rPr>
      </w:pPr>
      <w:r>
        <w:rPr>
          <w:rFonts w:ascii="Arial" w:eastAsia="Arial" w:hAnsi="Arial"/>
          <w:b/>
          <w:sz w:val="22"/>
        </w:rPr>
        <w:t>OTHER CHARGES</w:t>
      </w:r>
      <w:r>
        <w:rPr>
          <w:rFonts w:ascii="Arial" w:eastAsia="Arial" w:hAnsi="Arial"/>
          <w:sz w:val="22"/>
        </w:rPr>
        <w:t xml:space="preserve"> – it is agreed that our obligations with respect to the costs </w:t>
      </w:r>
      <w:proofErr w:type="gramStart"/>
      <w:r>
        <w:rPr>
          <w:rFonts w:ascii="Arial" w:eastAsia="Arial" w:hAnsi="Arial"/>
          <w:sz w:val="22"/>
        </w:rPr>
        <w:t>of:</w:t>
      </w:r>
      <w:proofErr w:type="gramEnd"/>
      <w:r>
        <w:rPr>
          <w:rFonts w:ascii="Arial" w:eastAsia="Arial" w:hAnsi="Arial"/>
          <w:sz w:val="22"/>
        </w:rPr>
        <w:t xml:space="preserve"> will be apportioned as follows:</w:t>
      </w:r>
    </w:p>
    <w:p w14:paraId="1E0D5421" w14:textId="77777777" w:rsidR="00582DA3" w:rsidRDefault="002F726B" w:rsidP="00B268E4">
      <w:pPr>
        <w:numPr>
          <w:ilvl w:val="0"/>
          <w:numId w:val="1"/>
        </w:numPr>
        <w:tabs>
          <w:tab w:val="left" w:pos="540"/>
        </w:tabs>
        <w:spacing w:line="0" w:lineRule="atLeast"/>
        <w:ind w:left="90"/>
        <w:rPr>
          <w:rFonts w:ascii="Arial" w:eastAsia="Arial" w:hAnsi="Arial"/>
          <w:b/>
          <w:sz w:val="22"/>
        </w:rPr>
      </w:pPr>
      <w:r>
        <w:rPr>
          <w:rFonts w:ascii="Arial" w:eastAsia="Arial" w:hAnsi="Arial"/>
          <w:b/>
          <w:sz w:val="22"/>
        </w:rPr>
        <w:t>OBLIGATIONS</w:t>
      </w:r>
      <w:r>
        <w:rPr>
          <w:rFonts w:ascii="Arial" w:eastAsia="Arial" w:hAnsi="Arial"/>
          <w:sz w:val="22"/>
        </w:rPr>
        <w:t xml:space="preserve"> – it is agreed to divide our household responsibilities such as:</w:t>
      </w:r>
    </w:p>
    <w:p w14:paraId="00612FFD" w14:textId="77777777" w:rsidR="00582DA3" w:rsidRDefault="00582DA3" w:rsidP="00B268E4">
      <w:pPr>
        <w:spacing w:line="200" w:lineRule="exact"/>
        <w:ind w:left="90"/>
        <w:rPr>
          <w:rFonts w:ascii="Arial" w:eastAsia="Arial" w:hAnsi="Arial"/>
          <w:b/>
          <w:sz w:val="22"/>
        </w:rPr>
      </w:pPr>
    </w:p>
    <w:p w14:paraId="23299854" w14:textId="77777777" w:rsidR="00582DA3" w:rsidRDefault="00582DA3">
      <w:pPr>
        <w:spacing w:line="217" w:lineRule="exact"/>
        <w:rPr>
          <w:rFonts w:ascii="Arial" w:eastAsia="Arial" w:hAnsi="Arial"/>
          <w:b/>
          <w:sz w:val="22"/>
        </w:rPr>
      </w:pPr>
    </w:p>
    <w:p w14:paraId="0DC586B7" w14:textId="77777777" w:rsidR="00582DA3" w:rsidRDefault="002F726B" w:rsidP="00B268E4">
      <w:pPr>
        <w:numPr>
          <w:ilvl w:val="0"/>
          <w:numId w:val="1"/>
        </w:numPr>
        <w:tabs>
          <w:tab w:val="left" w:pos="540"/>
        </w:tabs>
        <w:spacing w:line="269" w:lineRule="auto"/>
        <w:ind w:left="180" w:right="480" w:firstLine="4"/>
        <w:rPr>
          <w:rFonts w:ascii="Arial" w:eastAsia="Arial" w:hAnsi="Arial"/>
          <w:b/>
          <w:sz w:val="22"/>
        </w:rPr>
      </w:pPr>
      <w:r>
        <w:rPr>
          <w:rFonts w:ascii="Arial" w:eastAsia="Arial" w:hAnsi="Arial"/>
          <w:b/>
          <w:sz w:val="22"/>
        </w:rPr>
        <w:t>SUMMER MONTHS</w:t>
      </w:r>
      <w:r>
        <w:rPr>
          <w:rFonts w:ascii="Arial" w:eastAsia="Arial" w:hAnsi="Arial"/>
          <w:sz w:val="22"/>
        </w:rPr>
        <w:t xml:space="preserve"> – it is agreed that the following provisions will govern our occupancy of/responsibilities toward the premises during the period from</w:t>
      </w:r>
    </w:p>
    <w:p w14:paraId="0CB6326B" w14:textId="77777777" w:rsidR="00582DA3" w:rsidRDefault="002F726B">
      <w:pPr>
        <w:spacing w:line="0" w:lineRule="atLeast"/>
        <w:ind w:left="1220"/>
        <w:rPr>
          <w:rFonts w:ascii="Arial" w:eastAsia="Arial" w:hAnsi="Arial"/>
          <w:sz w:val="22"/>
        </w:rPr>
      </w:pPr>
      <w:r>
        <w:rPr>
          <w:rFonts w:ascii="Arial" w:eastAsia="Arial" w:hAnsi="Arial"/>
          <w:sz w:val="22"/>
        </w:rPr>
        <w:t>_______________________ to _______________________.</w:t>
      </w:r>
    </w:p>
    <w:p w14:paraId="44B8F256" w14:textId="77777777" w:rsidR="00582DA3" w:rsidRDefault="00582DA3">
      <w:pPr>
        <w:spacing w:line="260" w:lineRule="exact"/>
        <w:rPr>
          <w:rFonts w:ascii="Times New Roman" w:eastAsia="Times New Roman" w:hAnsi="Times New Roman"/>
          <w:sz w:val="24"/>
        </w:rPr>
      </w:pPr>
    </w:p>
    <w:p w14:paraId="0635A151" w14:textId="77777777" w:rsidR="00582DA3" w:rsidRDefault="002F726B" w:rsidP="00B268E4">
      <w:pPr>
        <w:numPr>
          <w:ilvl w:val="0"/>
          <w:numId w:val="2"/>
        </w:numPr>
        <w:tabs>
          <w:tab w:val="left" w:pos="630"/>
        </w:tabs>
        <w:spacing w:line="272" w:lineRule="auto"/>
        <w:ind w:left="270" w:right="80" w:firstLine="4"/>
        <w:rPr>
          <w:rFonts w:ascii="Arial" w:eastAsia="Arial" w:hAnsi="Arial"/>
          <w:b/>
          <w:sz w:val="22"/>
        </w:rPr>
      </w:pPr>
      <w:r>
        <w:rPr>
          <w:rFonts w:ascii="Arial" w:eastAsia="Arial" w:hAnsi="Arial"/>
          <w:b/>
          <w:sz w:val="22"/>
        </w:rPr>
        <w:t>SUBLETTING</w:t>
      </w:r>
      <w:r>
        <w:rPr>
          <w:rFonts w:ascii="Arial" w:eastAsia="Arial" w:hAnsi="Arial"/>
          <w:sz w:val="22"/>
        </w:rPr>
        <w:t xml:space="preserve"> – it is agreed that subletting of the premises will be arranged in the following way:</w:t>
      </w:r>
    </w:p>
    <w:p w14:paraId="38CC63C8" w14:textId="08D35085" w:rsidR="00582DA3" w:rsidRDefault="00582DA3">
      <w:pPr>
        <w:spacing w:line="75" w:lineRule="exact"/>
        <w:rPr>
          <w:rFonts w:ascii="Times New Roman" w:eastAsia="Times New Roman" w:hAnsi="Times New Roman"/>
        </w:rPr>
      </w:pPr>
      <w:bookmarkStart w:id="0" w:name="page2"/>
      <w:bookmarkEnd w:id="0"/>
    </w:p>
    <w:p w14:paraId="141CC766" w14:textId="77777777" w:rsidR="00582DA3" w:rsidRDefault="002F726B" w:rsidP="00B268E4">
      <w:pPr>
        <w:numPr>
          <w:ilvl w:val="0"/>
          <w:numId w:val="3"/>
        </w:numPr>
        <w:tabs>
          <w:tab w:val="left" w:pos="360"/>
        </w:tabs>
        <w:spacing w:line="269" w:lineRule="auto"/>
        <w:ind w:right="1560" w:firstLine="4"/>
        <w:rPr>
          <w:rFonts w:ascii="Arial" w:eastAsia="Arial" w:hAnsi="Arial"/>
          <w:b/>
          <w:sz w:val="22"/>
        </w:rPr>
      </w:pPr>
      <w:r>
        <w:rPr>
          <w:rFonts w:ascii="Arial" w:eastAsia="Arial" w:hAnsi="Arial"/>
          <w:b/>
          <w:sz w:val="22"/>
        </w:rPr>
        <w:t>HOUSE RULES</w:t>
      </w:r>
      <w:r>
        <w:rPr>
          <w:rFonts w:ascii="Arial" w:eastAsia="Arial" w:hAnsi="Arial"/>
          <w:sz w:val="22"/>
        </w:rPr>
        <w:t xml:space="preserve"> – it is agreed that the following rules will apply while at said premises:</w:t>
      </w:r>
    </w:p>
    <w:p w14:paraId="2F1A626E" w14:textId="77777777" w:rsidR="00582DA3" w:rsidRDefault="00582DA3" w:rsidP="00B268E4">
      <w:pPr>
        <w:spacing w:line="200" w:lineRule="exact"/>
        <w:rPr>
          <w:rFonts w:ascii="Times New Roman" w:eastAsia="Times New Roman" w:hAnsi="Times New Roman"/>
        </w:rPr>
      </w:pPr>
    </w:p>
    <w:p w14:paraId="54AF85E2" w14:textId="77777777" w:rsidR="00582DA3" w:rsidRDefault="002F726B" w:rsidP="00B268E4">
      <w:pPr>
        <w:numPr>
          <w:ilvl w:val="0"/>
          <w:numId w:val="4"/>
        </w:numPr>
        <w:tabs>
          <w:tab w:val="left" w:pos="450"/>
        </w:tabs>
        <w:spacing w:line="289" w:lineRule="auto"/>
        <w:ind w:right="960" w:firstLine="4"/>
        <w:rPr>
          <w:rFonts w:ascii="Arial" w:eastAsia="Arial" w:hAnsi="Arial"/>
          <w:b/>
          <w:sz w:val="22"/>
        </w:rPr>
      </w:pPr>
      <w:r>
        <w:rPr>
          <w:rFonts w:ascii="Arial" w:eastAsia="Arial" w:hAnsi="Arial"/>
          <w:b/>
          <w:sz w:val="22"/>
        </w:rPr>
        <w:t>OTHER</w:t>
      </w:r>
      <w:r>
        <w:rPr>
          <w:rFonts w:ascii="Arial" w:eastAsia="Arial" w:hAnsi="Arial"/>
          <w:sz w:val="22"/>
        </w:rPr>
        <w:t xml:space="preserve"> – (</w:t>
      </w:r>
      <w:proofErr w:type="spellStart"/>
      <w:r>
        <w:rPr>
          <w:rFonts w:ascii="Arial" w:eastAsia="Arial" w:hAnsi="Arial"/>
          <w:sz w:val="22"/>
        </w:rPr>
        <w:t>i</w:t>
      </w:r>
      <w:proofErr w:type="spellEnd"/>
      <w:r>
        <w:rPr>
          <w:rFonts w:ascii="Arial" w:eastAsia="Arial" w:hAnsi="Arial"/>
          <w:sz w:val="22"/>
        </w:rPr>
        <w:t>)</w:t>
      </w:r>
      <w:r>
        <w:rPr>
          <w:rFonts w:ascii="Arial" w:eastAsia="Arial" w:hAnsi="Arial"/>
          <w:sz w:val="19"/>
        </w:rPr>
        <w:t xml:space="preserve"> It is understood between and among the undersigned that each is responsible for his/her portion of the rent as per section 1) above until the end of the lease period. It is further understood that if a tenant vacates before the end of the agreement, s/he will be responsible for the accruing rents to the end of the Tenancy Agreement. </w:t>
      </w:r>
      <w:r>
        <w:rPr>
          <w:rFonts w:ascii="Arial" w:eastAsia="Arial" w:hAnsi="Arial"/>
          <w:i/>
          <w:sz w:val="19"/>
        </w:rPr>
        <w:t>AS PER THE LANDLORD TENANT BOARD, THE REMAINING TENANT(S) WILL BE RESPONSIBLE TO THE LANDLORD FOR ANY SHORTFALL IN RENT CAUSED BY A VACATING TENANT.</w:t>
      </w:r>
      <w:r>
        <w:rPr>
          <w:rFonts w:ascii="Arial" w:eastAsia="Arial" w:hAnsi="Arial"/>
          <w:sz w:val="19"/>
        </w:rPr>
        <w:t xml:space="preserve"> (If all the tenants are on a “joint” lease.) (ii) At the end of the lease term for said premises, any tenant on the said Tenancy Agreement has a right to continue living in the premises as long as they adhere to the rental agreement. However, some tenants may wish to leave while others may wish to stay. It is agreed that the following provisions will apply when determining arrangements for tenancy beyond the term of the original Tenancy Agreement.</w:t>
      </w:r>
    </w:p>
    <w:p w14:paraId="6CB024D0" w14:textId="77777777" w:rsidR="00582DA3" w:rsidRDefault="00582DA3" w:rsidP="00B268E4">
      <w:pPr>
        <w:spacing w:line="222" w:lineRule="exact"/>
        <w:rPr>
          <w:rFonts w:ascii="Times New Roman" w:eastAsia="Times New Roman" w:hAnsi="Times New Roman"/>
        </w:rPr>
      </w:pPr>
    </w:p>
    <w:p w14:paraId="3C81271D" w14:textId="77777777" w:rsidR="00582DA3" w:rsidRDefault="002F726B" w:rsidP="00B268E4">
      <w:pPr>
        <w:spacing w:line="0" w:lineRule="atLeast"/>
        <w:rPr>
          <w:rFonts w:ascii="Arial" w:eastAsia="Arial" w:hAnsi="Arial"/>
        </w:rPr>
      </w:pPr>
      <w:r>
        <w:rPr>
          <w:rFonts w:ascii="Arial" w:eastAsia="Arial" w:hAnsi="Arial"/>
        </w:rPr>
        <w:t>Unresolved issues will be discussed and negotiated in the following manner:</w:t>
      </w:r>
    </w:p>
    <w:p w14:paraId="41C65E93" w14:textId="77777777" w:rsidR="00582DA3" w:rsidRDefault="00582DA3" w:rsidP="00B268E4">
      <w:pPr>
        <w:spacing w:line="200" w:lineRule="exact"/>
        <w:rPr>
          <w:rFonts w:ascii="Times New Roman" w:eastAsia="Times New Roman" w:hAnsi="Times New Roman"/>
        </w:rPr>
      </w:pPr>
    </w:p>
    <w:p w14:paraId="0F291D8D" w14:textId="77777777" w:rsidR="00582DA3" w:rsidRDefault="00582DA3" w:rsidP="00B268E4">
      <w:pPr>
        <w:spacing w:line="265" w:lineRule="exact"/>
        <w:rPr>
          <w:rFonts w:ascii="Times New Roman" w:eastAsia="Times New Roman" w:hAnsi="Times New Roman"/>
        </w:rPr>
      </w:pPr>
    </w:p>
    <w:p w14:paraId="375F542F" w14:textId="1322DC77" w:rsidR="00582DA3" w:rsidRDefault="00B268E4" w:rsidP="00B268E4">
      <w:pPr>
        <w:spacing w:line="0" w:lineRule="atLeast"/>
        <w:rPr>
          <w:rFonts w:ascii="Arial" w:eastAsia="Arial" w:hAnsi="Arial"/>
          <w:sz w:val="22"/>
        </w:rPr>
      </w:pPr>
      <w:r>
        <w:rPr>
          <w:rFonts w:ascii="Arial" w:eastAsia="Arial" w:hAnsi="Arial"/>
          <w:noProof/>
          <w:sz w:val="22"/>
        </w:rPr>
        <w:lastRenderedPageBreak/>
        <w:pict w14:anchorId="3B707981">
          <v:shapetype id="_x0000_t32" coordsize="21600,21600" o:spt="32" o:oned="t" path="m,l21600,21600e" filled="f">
            <v:path arrowok="t" fillok="f" o:connecttype="none"/>
            <o:lock v:ext="edit" shapetype="t"/>
          </v:shapetype>
          <v:shape id="_x0000_s1028" type="#_x0000_t32" style="position:absolute;margin-left:45pt;margin-top:12pt;width:154.5pt;height:0;z-index:1" o:connectortype="straight"/>
        </w:pict>
      </w:r>
      <w:r w:rsidR="002F726B">
        <w:rPr>
          <w:rFonts w:ascii="Arial" w:eastAsia="Arial" w:hAnsi="Arial"/>
          <w:sz w:val="22"/>
        </w:rPr>
        <w:t>Dated _______________________________________ Waterloo, Ontario.</w:t>
      </w:r>
    </w:p>
    <w:p w14:paraId="5F2D5E1F" w14:textId="77777777" w:rsidR="00582DA3" w:rsidRDefault="00582DA3" w:rsidP="00B268E4">
      <w:pPr>
        <w:spacing w:line="259" w:lineRule="exact"/>
        <w:rPr>
          <w:rFonts w:ascii="Times New Roman" w:eastAsia="Times New Roman" w:hAnsi="Times New Roman"/>
        </w:rPr>
      </w:pPr>
    </w:p>
    <w:p w14:paraId="6A80BD4D" w14:textId="77777777" w:rsidR="00582DA3" w:rsidRDefault="002F726B" w:rsidP="00B268E4">
      <w:pPr>
        <w:spacing w:line="236" w:lineRule="auto"/>
        <w:ind w:right="960"/>
        <w:rPr>
          <w:rFonts w:ascii="Arial" w:eastAsia="Arial" w:hAnsi="Arial"/>
          <w:sz w:val="22"/>
        </w:rPr>
      </w:pPr>
      <w:r>
        <w:rPr>
          <w:rFonts w:ascii="Arial" w:eastAsia="Arial" w:hAnsi="Arial"/>
          <w:sz w:val="22"/>
        </w:rPr>
        <w:t>The signing of this agreement indicates our full understanding and acceptance of the above provisions and terms.</w:t>
      </w:r>
    </w:p>
    <w:p w14:paraId="67EB1E58" w14:textId="77777777" w:rsidR="00582DA3" w:rsidRDefault="00582DA3" w:rsidP="00B268E4">
      <w:pPr>
        <w:spacing w:line="200" w:lineRule="exact"/>
        <w:rPr>
          <w:rFonts w:ascii="Times New Roman" w:eastAsia="Times New Roman" w:hAnsi="Times New Roman"/>
        </w:rPr>
      </w:pPr>
    </w:p>
    <w:p w14:paraId="41F7FAF9" w14:textId="77777777" w:rsidR="00582DA3" w:rsidRDefault="00582DA3" w:rsidP="00B268E4">
      <w:pPr>
        <w:spacing w:line="200" w:lineRule="exact"/>
        <w:rPr>
          <w:rFonts w:ascii="Times New Roman" w:eastAsia="Times New Roman" w:hAnsi="Times New Roman"/>
        </w:rPr>
      </w:pPr>
    </w:p>
    <w:p w14:paraId="6163F69A" w14:textId="77777777" w:rsidR="00582DA3" w:rsidRDefault="00582DA3" w:rsidP="00B268E4">
      <w:pPr>
        <w:spacing w:line="351" w:lineRule="exact"/>
        <w:rPr>
          <w:rFonts w:ascii="Times New Roman" w:eastAsia="Times New Roman" w:hAnsi="Times New Roman"/>
        </w:rPr>
      </w:pPr>
    </w:p>
    <w:p w14:paraId="52F84B1C" w14:textId="77777777" w:rsidR="00582DA3" w:rsidRDefault="002F726B" w:rsidP="00B268E4">
      <w:pPr>
        <w:tabs>
          <w:tab w:val="left" w:pos="2940"/>
          <w:tab w:val="left" w:pos="5560"/>
          <w:tab w:val="left" w:pos="8100"/>
        </w:tabs>
        <w:spacing w:line="0" w:lineRule="atLeast"/>
        <w:rPr>
          <w:rFonts w:ascii="Arial" w:eastAsia="Arial" w:hAnsi="Arial"/>
          <w:sz w:val="22"/>
        </w:rPr>
      </w:pPr>
      <w:r>
        <w:rPr>
          <w:rFonts w:ascii="Arial" w:eastAsia="Arial" w:hAnsi="Arial"/>
          <w:sz w:val="22"/>
        </w:rPr>
        <w:t>TENANT/ROOMMATE</w:t>
      </w:r>
      <w:r>
        <w:rPr>
          <w:rFonts w:ascii="Arial" w:eastAsia="Arial" w:hAnsi="Arial"/>
          <w:sz w:val="22"/>
        </w:rPr>
        <w:tab/>
        <w:t>TENANT/ ROOMMATE</w:t>
      </w:r>
      <w:r>
        <w:rPr>
          <w:rFonts w:ascii="Times New Roman" w:eastAsia="Times New Roman" w:hAnsi="Times New Roman"/>
        </w:rPr>
        <w:tab/>
      </w:r>
      <w:r>
        <w:rPr>
          <w:rFonts w:ascii="Arial" w:eastAsia="Arial" w:hAnsi="Arial"/>
          <w:sz w:val="22"/>
        </w:rPr>
        <w:t>TENANT/ROOMMATE</w:t>
      </w:r>
      <w:r>
        <w:rPr>
          <w:rFonts w:ascii="Times New Roman" w:eastAsia="Times New Roman" w:hAnsi="Times New Roman"/>
        </w:rPr>
        <w:tab/>
      </w:r>
      <w:r>
        <w:rPr>
          <w:rFonts w:ascii="Arial" w:eastAsia="Arial" w:hAnsi="Arial"/>
          <w:sz w:val="22"/>
        </w:rPr>
        <w:t>TENANT/ ROOMMATE</w:t>
      </w:r>
    </w:p>
    <w:p w14:paraId="1A6650DC" w14:textId="77777777" w:rsidR="00582DA3" w:rsidRDefault="00582DA3" w:rsidP="00B268E4">
      <w:pPr>
        <w:spacing w:line="193" w:lineRule="exact"/>
        <w:rPr>
          <w:rFonts w:ascii="Times New Roman" w:eastAsia="Times New Roman" w:hAnsi="Times New Roman"/>
        </w:rPr>
      </w:pPr>
    </w:p>
    <w:p w14:paraId="6238B9AC" w14:textId="77777777" w:rsidR="00582DA3" w:rsidRDefault="002F726B" w:rsidP="00B268E4">
      <w:pPr>
        <w:spacing w:line="0" w:lineRule="atLeast"/>
        <w:rPr>
          <w:rFonts w:ascii="Arial" w:eastAsia="Arial" w:hAnsi="Arial"/>
        </w:rPr>
      </w:pPr>
      <w:r>
        <w:rPr>
          <w:rFonts w:ascii="Arial" w:eastAsia="Arial" w:hAnsi="Arial"/>
        </w:rPr>
        <w:t>© 2009 University of Waterloo. All rights reserved.</w:t>
      </w:r>
    </w:p>
    <w:p w14:paraId="3537ECB4" w14:textId="77777777" w:rsidR="00582DA3" w:rsidRDefault="00582DA3" w:rsidP="00B268E4">
      <w:pPr>
        <w:spacing w:line="10" w:lineRule="exact"/>
        <w:rPr>
          <w:rFonts w:ascii="Times New Roman" w:eastAsia="Times New Roman" w:hAnsi="Times New Roman"/>
        </w:rPr>
      </w:pPr>
    </w:p>
    <w:p w14:paraId="3D807A7A" w14:textId="77777777" w:rsidR="00582DA3" w:rsidRDefault="002F726B" w:rsidP="00B268E4">
      <w:pPr>
        <w:spacing w:line="250" w:lineRule="auto"/>
        <w:ind w:right="680"/>
        <w:rPr>
          <w:rFonts w:ascii="Arial" w:eastAsia="Arial" w:hAnsi="Arial"/>
        </w:rPr>
      </w:pPr>
      <w:r>
        <w:rPr>
          <w:rFonts w:ascii="Arial" w:eastAsia="Arial" w:hAnsi="Arial"/>
        </w:rPr>
        <w:t>All trademarks, including “Waterloo Residences” and “The Right Fit”, are the property of University of Waterloo.</w:t>
      </w:r>
    </w:p>
    <w:p w14:paraId="04E75FEF" w14:textId="77777777" w:rsidR="00582DA3" w:rsidRDefault="00582DA3" w:rsidP="00B268E4">
      <w:pPr>
        <w:spacing w:line="1" w:lineRule="exact"/>
        <w:rPr>
          <w:rFonts w:ascii="Times New Roman" w:eastAsia="Times New Roman" w:hAnsi="Times New Roman"/>
        </w:rPr>
      </w:pPr>
    </w:p>
    <w:p w14:paraId="3B57FD7C" w14:textId="77777777" w:rsidR="002F726B" w:rsidRDefault="002F726B" w:rsidP="00B268E4">
      <w:pPr>
        <w:spacing w:line="262" w:lineRule="auto"/>
        <w:ind w:right="740"/>
        <w:rPr>
          <w:rFonts w:ascii="Arial" w:eastAsia="Arial" w:hAnsi="Arial"/>
        </w:rPr>
      </w:pPr>
      <w:r>
        <w:rPr>
          <w:rFonts w:ascii="Arial" w:eastAsia="Arial" w:hAnsi="Arial"/>
        </w:rPr>
        <w:t xml:space="preserve">This document is made available on an “as is” basis to students </w:t>
      </w:r>
      <w:proofErr w:type="gramStart"/>
      <w:r>
        <w:rPr>
          <w:rFonts w:ascii="Arial" w:eastAsia="Arial" w:hAnsi="Arial"/>
        </w:rPr>
        <w:t>of</w:t>
      </w:r>
      <w:proofErr w:type="gramEnd"/>
      <w:r>
        <w:rPr>
          <w:rFonts w:ascii="Arial" w:eastAsia="Arial" w:hAnsi="Arial"/>
        </w:rPr>
        <w:t xml:space="preserve"> the University of Waterloo for personal, non-commercial purposes. This document is not legal advice; the user is encouraged to seek legal advice when s/he deems necessary or advisable. The University of Waterloo is not liable for any loss, damage or other harm whatsoever arising from use of this document.</w:t>
      </w:r>
    </w:p>
    <w:sectPr w:rsidR="002F726B" w:rsidSect="00B268E4">
      <w:pgSz w:w="12240" w:h="15840"/>
      <w:pgMar w:top="1440" w:right="990" w:bottom="1062" w:left="1440" w:header="0" w:footer="0" w:gutter="0"/>
      <w:cols w:space="0" w:equalWidth="0">
        <w:col w:w="104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4B0DC50"/>
    <w:lvl w:ilvl="0" w:tplc="A530D490">
      <w:start w:val="1"/>
      <w:numFmt w:val="decimal"/>
      <w:lvlText w:val="%1."/>
      <w:lvlJc w:val="left"/>
    </w:lvl>
    <w:lvl w:ilvl="1" w:tplc="3384A4BA">
      <w:start w:val="1"/>
      <w:numFmt w:val="bullet"/>
      <w:lvlText w:val=""/>
      <w:lvlJc w:val="left"/>
    </w:lvl>
    <w:lvl w:ilvl="2" w:tplc="DD10467A">
      <w:start w:val="1"/>
      <w:numFmt w:val="bullet"/>
      <w:lvlText w:val=""/>
      <w:lvlJc w:val="left"/>
    </w:lvl>
    <w:lvl w:ilvl="3" w:tplc="0EA2AEE0">
      <w:start w:val="1"/>
      <w:numFmt w:val="bullet"/>
      <w:lvlText w:val=""/>
      <w:lvlJc w:val="left"/>
    </w:lvl>
    <w:lvl w:ilvl="4" w:tplc="51F47744">
      <w:start w:val="1"/>
      <w:numFmt w:val="bullet"/>
      <w:lvlText w:val=""/>
      <w:lvlJc w:val="left"/>
    </w:lvl>
    <w:lvl w:ilvl="5" w:tplc="E75695CE">
      <w:start w:val="1"/>
      <w:numFmt w:val="bullet"/>
      <w:lvlText w:val=""/>
      <w:lvlJc w:val="left"/>
    </w:lvl>
    <w:lvl w:ilvl="6" w:tplc="6E1CCB00">
      <w:start w:val="1"/>
      <w:numFmt w:val="bullet"/>
      <w:lvlText w:val=""/>
      <w:lvlJc w:val="left"/>
    </w:lvl>
    <w:lvl w:ilvl="7" w:tplc="7C2ADBD0">
      <w:start w:val="1"/>
      <w:numFmt w:val="bullet"/>
      <w:lvlText w:val=""/>
      <w:lvlJc w:val="left"/>
    </w:lvl>
    <w:lvl w:ilvl="8" w:tplc="445ABFCC">
      <w:start w:val="1"/>
      <w:numFmt w:val="bullet"/>
      <w:lvlText w:val=""/>
      <w:lvlJc w:val="left"/>
    </w:lvl>
  </w:abstractNum>
  <w:abstractNum w:abstractNumId="1" w15:restartNumberingAfterBreak="0">
    <w:nsid w:val="00000002"/>
    <w:multiLevelType w:val="hybridMultilevel"/>
    <w:tmpl w:val="19495CFE"/>
    <w:lvl w:ilvl="0" w:tplc="9328D070">
      <w:start w:val="5"/>
      <w:numFmt w:val="decimal"/>
      <w:lvlText w:val="%1."/>
      <w:lvlJc w:val="left"/>
    </w:lvl>
    <w:lvl w:ilvl="1" w:tplc="11F4265E">
      <w:start w:val="1"/>
      <w:numFmt w:val="bullet"/>
      <w:lvlText w:val=""/>
      <w:lvlJc w:val="left"/>
    </w:lvl>
    <w:lvl w:ilvl="2" w:tplc="36269BD0">
      <w:start w:val="1"/>
      <w:numFmt w:val="bullet"/>
      <w:lvlText w:val=""/>
      <w:lvlJc w:val="left"/>
    </w:lvl>
    <w:lvl w:ilvl="3" w:tplc="FABE07CC">
      <w:start w:val="1"/>
      <w:numFmt w:val="bullet"/>
      <w:lvlText w:val=""/>
      <w:lvlJc w:val="left"/>
    </w:lvl>
    <w:lvl w:ilvl="4" w:tplc="922C10D2">
      <w:start w:val="1"/>
      <w:numFmt w:val="bullet"/>
      <w:lvlText w:val=""/>
      <w:lvlJc w:val="left"/>
    </w:lvl>
    <w:lvl w:ilvl="5" w:tplc="94A88B8C">
      <w:start w:val="1"/>
      <w:numFmt w:val="bullet"/>
      <w:lvlText w:val=""/>
      <w:lvlJc w:val="left"/>
    </w:lvl>
    <w:lvl w:ilvl="6" w:tplc="EAD20C24">
      <w:start w:val="1"/>
      <w:numFmt w:val="bullet"/>
      <w:lvlText w:val=""/>
      <w:lvlJc w:val="left"/>
    </w:lvl>
    <w:lvl w:ilvl="7" w:tplc="02B4F432">
      <w:start w:val="1"/>
      <w:numFmt w:val="bullet"/>
      <w:lvlText w:val=""/>
      <w:lvlJc w:val="left"/>
    </w:lvl>
    <w:lvl w:ilvl="8" w:tplc="CD8E4250">
      <w:start w:val="1"/>
      <w:numFmt w:val="bullet"/>
      <w:lvlText w:val=""/>
      <w:lvlJc w:val="left"/>
    </w:lvl>
  </w:abstractNum>
  <w:abstractNum w:abstractNumId="2" w15:restartNumberingAfterBreak="0">
    <w:nsid w:val="00000003"/>
    <w:multiLevelType w:val="hybridMultilevel"/>
    <w:tmpl w:val="2AE8944A"/>
    <w:lvl w:ilvl="0" w:tplc="186EA0B2">
      <w:start w:val="6"/>
      <w:numFmt w:val="decimal"/>
      <w:lvlText w:val="%1."/>
      <w:lvlJc w:val="left"/>
    </w:lvl>
    <w:lvl w:ilvl="1" w:tplc="60309DEA">
      <w:start w:val="1"/>
      <w:numFmt w:val="bullet"/>
      <w:lvlText w:val=""/>
      <w:lvlJc w:val="left"/>
    </w:lvl>
    <w:lvl w:ilvl="2" w:tplc="B71E7838">
      <w:start w:val="1"/>
      <w:numFmt w:val="bullet"/>
      <w:lvlText w:val=""/>
      <w:lvlJc w:val="left"/>
    </w:lvl>
    <w:lvl w:ilvl="3" w:tplc="61A08FCE">
      <w:start w:val="1"/>
      <w:numFmt w:val="bullet"/>
      <w:lvlText w:val=""/>
      <w:lvlJc w:val="left"/>
    </w:lvl>
    <w:lvl w:ilvl="4" w:tplc="6204BC7E">
      <w:start w:val="1"/>
      <w:numFmt w:val="bullet"/>
      <w:lvlText w:val=""/>
      <w:lvlJc w:val="left"/>
    </w:lvl>
    <w:lvl w:ilvl="5" w:tplc="CEF8AC22">
      <w:start w:val="1"/>
      <w:numFmt w:val="bullet"/>
      <w:lvlText w:val=""/>
      <w:lvlJc w:val="left"/>
    </w:lvl>
    <w:lvl w:ilvl="6" w:tplc="21FC0B3E">
      <w:start w:val="1"/>
      <w:numFmt w:val="bullet"/>
      <w:lvlText w:val=""/>
      <w:lvlJc w:val="left"/>
    </w:lvl>
    <w:lvl w:ilvl="7" w:tplc="CA4425A2">
      <w:start w:val="1"/>
      <w:numFmt w:val="bullet"/>
      <w:lvlText w:val=""/>
      <w:lvlJc w:val="left"/>
    </w:lvl>
    <w:lvl w:ilvl="8" w:tplc="39EEB282">
      <w:start w:val="1"/>
      <w:numFmt w:val="bullet"/>
      <w:lvlText w:val=""/>
      <w:lvlJc w:val="left"/>
    </w:lvl>
  </w:abstractNum>
  <w:abstractNum w:abstractNumId="3" w15:restartNumberingAfterBreak="0">
    <w:nsid w:val="00000004"/>
    <w:multiLevelType w:val="hybridMultilevel"/>
    <w:tmpl w:val="625558EC"/>
    <w:lvl w:ilvl="0" w:tplc="24D44112">
      <w:start w:val="7"/>
      <w:numFmt w:val="decimal"/>
      <w:lvlText w:val="%1."/>
      <w:lvlJc w:val="left"/>
    </w:lvl>
    <w:lvl w:ilvl="1" w:tplc="A330E632">
      <w:start w:val="1"/>
      <w:numFmt w:val="bullet"/>
      <w:lvlText w:val=""/>
      <w:lvlJc w:val="left"/>
    </w:lvl>
    <w:lvl w:ilvl="2" w:tplc="883265F6">
      <w:start w:val="1"/>
      <w:numFmt w:val="bullet"/>
      <w:lvlText w:val=""/>
      <w:lvlJc w:val="left"/>
    </w:lvl>
    <w:lvl w:ilvl="3" w:tplc="0D0A7B82">
      <w:start w:val="1"/>
      <w:numFmt w:val="bullet"/>
      <w:lvlText w:val=""/>
      <w:lvlJc w:val="left"/>
    </w:lvl>
    <w:lvl w:ilvl="4" w:tplc="947E1094">
      <w:start w:val="1"/>
      <w:numFmt w:val="bullet"/>
      <w:lvlText w:val=""/>
      <w:lvlJc w:val="left"/>
    </w:lvl>
    <w:lvl w:ilvl="5" w:tplc="73A85932">
      <w:start w:val="1"/>
      <w:numFmt w:val="bullet"/>
      <w:lvlText w:val=""/>
      <w:lvlJc w:val="left"/>
    </w:lvl>
    <w:lvl w:ilvl="6" w:tplc="2A0EA2C8">
      <w:start w:val="1"/>
      <w:numFmt w:val="bullet"/>
      <w:lvlText w:val=""/>
      <w:lvlJc w:val="left"/>
    </w:lvl>
    <w:lvl w:ilvl="7" w:tplc="82B4D70C">
      <w:start w:val="1"/>
      <w:numFmt w:val="bullet"/>
      <w:lvlText w:val=""/>
      <w:lvlJc w:val="left"/>
    </w:lvl>
    <w:lvl w:ilvl="8" w:tplc="7A78DB02">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572B"/>
    <w:rsid w:val="002F726B"/>
    <w:rsid w:val="00582DA3"/>
    <w:rsid w:val="00B268E4"/>
    <w:rsid w:val="00B45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rules v:ext="edit">
        <o:r id="V:Rule1" type="connector" idref="#_x0000_s1028"/>
      </o:rules>
    </o:shapelayout>
  </w:shapeDefaults>
  <w:decimalSymbol w:val="."/>
  <w:listSeparator w:val=","/>
  <w14:docId w14:val="61F40A4C"/>
  <w15:chartTrackingRefBased/>
  <w15:docId w15:val="{ADBA219A-DFA5-4CC1-B098-F2F4EC16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cp:lastModifiedBy>Sunbal</cp:lastModifiedBy>
  <cp:revision>3</cp:revision>
  <dcterms:created xsi:type="dcterms:W3CDTF">2022-03-23T07:32:00Z</dcterms:created>
  <dcterms:modified xsi:type="dcterms:W3CDTF">2022-03-23T09:28:00Z</dcterms:modified>
</cp:coreProperties>
</file>