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6D42" w14:textId="04D73F6D" w:rsidR="00843976" w:rsidRPr="001156EC" w:rsidRDefault="001156EC" w:rsidP="001156EC">
      <w:pPr>
        <w:spacing w:line="276" w:lineRule="auto"/>
        <w:jc w:val="center"/>
        <w:rPr>
          <w:rFonts w:ascii="Century Gothic" w:hAnsi="Century Gothic"/>
          <w:b/>
          <w:bCs/>
          <w:sz w:val="36"/>
          <w:szCs w:val="36"/>
          <w:u w:val="single"/>
        </w:rPr>
      </w:pPr>
      <w:r w:rsidRPr="001156EC">
        <w:rPr>
          <w:rFonts w:ascii="Century Gothic" w:hAnsi="Century Gothic"/>
          <w:b/>
          <w:bCs/>
          <w:sz w:val="36"/>
          <w:szCs w:val="36"/>
          <w:u w:val="single"/>
        </w:rPr>
        <w:t>BASIC NONDISCLOSURE AGREEMENT</w:t>
      </w:r>
    </w:p>
    <w:p w14:paraId="7B5E679B" w14:textId="77777777" w:rsidR="001156EC" w:rsidRPr="001156EC" w:rsidRDefault="001156EC" w:rsidP="001156EC">
      <w:pPr>
        <w:spacing w:line="276" w:lineRule="auto"/>
        <w:rPr>
          <w:rFonts w:ascii="Century Gothic" w:hAnsi="Century Gothic"/>
          <w:sz w:val="36"/>
          <w:szCs w:val="36"/>
        </w:rPr>
      </w:pPr>
    </w:p>
    <w:p w14:paraId="4B3835C6" w14:textId="6FB99FAA"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w:t>
      </w:r>
      <w:proofErr w:type="gramStart"/>
      <w:r w:rsidRPr="001156EC">
        <w:rPr>
          <w:rFonts w:ascii="Century Gothic" w:hAnsi="Century Gothic"/>
          <w:sz w:val="24"/>
          <w:szCs w:val="24"/>
        </w:rPr>
        <w:t>enter into</w:t>
      </w:r>
      <w:proofErr w:type="gramEnd"/>
      <w:r w:rsidRPr="001156EC">
        <w:rPr>
          <w:rFonts w:ascii="Century Gothic" w:hAnsi="Century Gothic"/>
          <w:sz w:val="24"/>
          <w:szCs w:val="24"/>
        </w:rPr>
        <w:t xml:space="preserve"> a confidential relationship with respect to the disclosure of certain proprietary and confidential information ("Confidential Information").</w:t>
      </w:r>
    </w:p>
    <w:p w14:paraId="4673BAA1" w14:textId="77777777" w:rsidR="00843976" w:rsidRPr="001156EC" w:rsidRDefault="00843976" w:rsidP="001156EC">
      <w:pPr>
        <w:spacing w:line="276" w:lineRule="auto"/>
        <w:rPr>
          <w:rFonts w:ascii="Century Gothic" w:hAnsi="Century Gothic"/>
          <w:sz w:val="24"/>
          <w:szCs w:val="24"/>
        </w:rPr>
      </w:pPr>
    </w:p>
    <w:p w14:paraId="60CB9A30" w14:textId="77777777"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1. Definition of Confidential Information.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7DE70C42" w14:textId="77777777" w:rsidR="00843976" w:rsidRPr="001156EC" w:rsidRDefault="00843976" w:rsidP="001156EC">
      <w:pPr>
        <w:spacing w:line="276" w:lineRule="auto"/>
        <w:rPr>
          <w:rFonts w:ascii="Century Gothic" w:hAnsi="Century Gothic"/>
          <w:sz w:val="24"/>
          <w:szCs w:val="24"/>
        </w:rPr>
      </w:pPr>
    </w:p>
    <w:p w14:paraId="23CE449A" w14:textId="77777777"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2. Exclusions from Confidential Information.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3B2A8EE7" w14:textId="77777777" w:rsidR="00843976" w:rsidRPr="001156EC" w:rsidRDefault="00843976" w:rsidP="001156EC">
      <w:pPr>
        <w:spacing w:line="276" w:lineRule="auto"/>
        <w:rPr>
          <w:rFonts w:ascii="Century Gothic" w:hAnsi="Century Gothic"/>
          <w:sz w:val="24"/>
          <w:szCs w:val="24"/>
        </w:rPr>
      </w:pPr>
    </w:p>
    <w:p w14:paraId="6AB90E47" w14:textId="1F56760A"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 xml:space="preserve">3. Obligations of Receiving Party.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w:t>
      </w:r>
      <w:r w:rsidR="001156EC" w:rsidRPr="001156EC">
        <w:rPr>
          <w:rFonts w:ascii="Century Gothic" w:hAnsi="Century Gothic"/>
          <w:sz w:val="24"/>
          <w:szCs w:val="24"/>
        </w:rPr>
        <w:t>all</w:t>
      </w:r>
      <w:r w:rsidRPr="001156EC">
        <w:rPr>
          <w:rFonts w:ascii="Century Gothic" w:hAnsi="Century Gothic"/>
          <w:sz w:val="24"/>
          <w:szCs w:val="24"/>
        </w:rPr>
        <w:t xml:space="preserve"> records, notes, and other written, printed, or tangible materials in its possession pertaining to Confidential Information immediately if Disclosing Party </w:t>
      </w:r>
      <w:r w:rsidR="001156EC" w:rsidRPr="001156EC">
        <w:rPr>
          <w:rFonts w:ascii="Century Gothic" w:hAnsi="Century Gothic"/>
          <w:sz w:val="24"/>
          <w:szCs w:val="24"/>
        </w:rPr>
        <w:t>requests,</w:t>
      </w:r>
      <w:r w:rsidRPr="001156EC">
        <w:rPr>
          <w:rFonts w:ascii="Century Gothic" w:hAnsi="Century Gothic"/>
          <w:sz w:val="24"/>
          <w:szCs w:val="24"/>
        </w:rPr>
        <w:t xml:space="preserve"> it in writing.</w:t>
      </w:r>
    </w:p>
    <w:p w14:paraId="5865BC3E" w14:textId="77777777" w:rsidR="00843976" w:rsidRPr="001156EC" w:rsidRDefault="00843976" w:rsidP="001156EC">
      <w:pPr>
        <w:spacing w:line="276" w:lineRule="auto"/>
        <w:rPr>
          <w:rFonts w:ascii="Century Gothic" w:hAnsi="Century Gothic"/>
          <w:sz w:val="24"/>
          <w:szCs w:val="24"/>
        </w:rPr>
      </w:pPr>
    </w:p>
    <w:p w14:paraId="51F3796E" w14:textId="77777777"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lastRenderedPageBreak/>
        <w:t>4. Time Periods.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048641D0" w14:textId="77777777" w:rsidR="00843976" w:rsidRPr="001156EC" w:rsidRDefault="00843976" w:rsidP="001156EC">
      <w:pPr>
        <w:spacing w:line="276" w:lineRule="auto"/>
        <w:rPr>
          <w:rFonts w:ascii="Century Gothic" w:hAnsi="Century Gothic"/>
          <w:sz w:val="24"/>
          <w:szCs w:val="24"/>
        </w:rPr>
      </w:pPr>
    </w:p>
    <w:p w14:paraId="2D977BAA" w14:textId="15A85632"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 xml:space="preserve">5. Relationships. Nothing contained in this Agreement shall be deemed to constitute either party a partner, joint </w:t>
      </w:r>
      <w:r w:rsidR="001156EC" w:rsidRPr="001156EC">
        <w:rPr>
          <w:rFonts w:ascii="Century Gothic" w:hAnsi="Century Gothic"/>
          <w:sz w:val="24"/>
          <w:szCs w:val="24"/>
        </w:rPr>
        <w:t>ventures,</w:t>
      </w:r>
      <w:r w:rsidRPr="001156EC">
        <w:rPr>
          <w:rFonts w:ascii="Century Gothic" w:hAnsi="Century Gothic"/>
          <w:sz w:val="24"/>
          <w:szCs w:val="24"/>
        </w:rPr>
        <w:t xml:space="preserve"> or employee of the other party for any purpose.</w:t>
      </w:r>
    </w:p>
    <w:p w14:paraId="276FFDF4" w14:textId="77777777" w:rsidR="00843976" w:rsidRPr="001156EC" w:rsidRDefault="00843976" w:rsidP="001156EC">
      <w:pPr>
        <w:spacing w:line="276" w:lineRule="auto"/>
        <w:rPr>
          <w:rFonts w:ascii="Century Gothic" w:hAnsi="Century Gothic"/>
          <w:sz w:val="24"/>
          <w:szCs w:val="24"/>
        </w:rPr>
      </w:pPr>
    </w:p>
    <w:p w14:paraId="0E6E4147" w14:textId="3B7E80DF"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 xml:space="preserve">6. Severability. If a court finds any provision of this Agreement invalid or unenforceable, the remainder of this Agreement shall be interpreted so as best to </w:t>
      </w:r>
      <w:r w:rsidR="001156EC" w:rsidRPr="001156EC">
        <w:rPr>
          <w:rFonts w:ascii="Century Gothic" w:hAnsi="Century Gothic"/>
          <w:sz w:val="24"/>
          <w:szCs w:val="24"/>
        </w:rPr>
        <w:t>affect</w:t>
      </w:r>
      <w:r w:rsidRPr="001156EC">
        <w:rPr>
          <w:rFonts w:ascii="Century Gothic" w:hAnsi="Century Gothic"/>
          <w:sz w:val="24"/>
          <w:szCs w:val="24"/>
        </w:rPr>
        <w:t xml:space="preserve"> the intent of the parties.</w:t>
      </w:r>
    </w:p>
    <w:p w14:paraId="36CAE6C8" w14:textId="77777777" w:rsidR="00843976" w:rsidRPr="001156EC" w:rsidRDefault="00843976" w:rsidP="001156EC">
      <w:pPr>
        <w:spacing w:line="276" w:lineRule="auto"/>
        <w:rPr>
          <w:rFonts w:ascii="Century Gothic" w:hAnsi="Century Gothic"/>
          <w:sz w:val="24"/>
          <w:szCs w:val="24"/>
        </w:rPr>
      </w:pPr>
    </w:p>
    <w:p w14:paraId="21046405" w14:textId="77777777"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7. Integration. This Agreement expresses the complete understanding of the parties with respect to the subject matter and supersedes all prior proposals, agreements, representations, and understandings. This Agreement may not be amended except in a writing signed by both parties.</w:t>
      </w:r>
    </w:p>
    <w:p w14:paraId="407DD3BB" w14:textId="77777777" w:rsidR="00843976" w:rsidRPr="001156EC" w:rsidRDefault="00843976" w:rsidP="001156EC">
      <w:pPr>
        <w:spacing w:line="276" w:lineRule="auto"/>
        <w:rPr>
          <w:rFonts w:ascii="Century Gothic" w:hAnsi="Century Gothic"/>
          <w:sz w:val="24"/>
          <w:szCs w:val="24"/>
        </w:rPr>
      </w:pPr>
    </w:p>
    <w:p w14:paraId="36308473" w14:textId="77777777"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8. Waiver. The failure to exercise any right provided in this Agreement shall not be a waiver of prior or subsequent rights.</w:t>
      </w:r>
    </w:p>
    <w:p w14:paraId="7E560F9B" w14:textId="77777777" w:rsidR="00843976" w:rsidRPr="001156EC" w:rsidRDefault="00843976" w:rsidP="001156EC">
      <w:pPr>
        <w:spacing w:line="276" w:lineRule="auto"/>
        <w:rPr>
          <w:rFonts w:ascii="Century Gothic" w:hAnsi="Century Gothic"/>
          <w:sz w:val="24"/>
          <w:szCs w:val="24"/>
        </w:rPr>
      </w:pPr>
    </w:p>
    <w:p w14:paraId="46A1B9B9" w14:textId="77777777"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This Agreement and each party's obligations shall be binding on the representatives, assigns, and successors of such party. Each party has signed this Agreement through its authorized representative.</w:t>
      </w:r>
    </w:p>
    <w:p w14:paraId="455ED755" w14:textId="77777777" w:rsidR="00843976" w:rsidRPr="001156EC" w:rsidRDefault="00843976" w:rsidP="001156EC">
      <w:pPr>
        <w:spacing w:line="276" w:lineRule="auto"/>
        <w:rPr>
          <w:rFonts w:ascii="Century Gothic" w:hAnsi="Century Gothic"/>
          <w:sz w:val="24"/>
          <w:szCs w:val="24"/>
        </w:rPr>
      </w:pPr>
    </w:p>
    <w:p w14:paraId="6277ABA6" w14:textId="77777777"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Disclosing Party</w:t>
      </w:r>
    </w:p>
    <w:p w14:paraId="2400DBFE" w14:textId="77777777" w:rsidR="00843976" w:rsidRPr="001156EC" w:rsidRDefault="00843976" w:rsidP="001156EC">
      <w:pPr>
        <w:spacing w:line="276" w:lineRule="auto"/>
        <w:rPr>
          <w:rFonts w:ascii="Century Gothic" w:hAnsi="Century Gothic"/>
          <w:sz w:val="24"/>
          <w:szCs w:val="24"/>
        </w:rPr>
      </w:pPr>
    </w:p>
    <w:p w14:paraId="54DE13C5" w14:textId="6E60C66B"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By: ___________________</w:t>
      </w:r>
    </w:p>
    <w:p w14:paraId="564857A5" w14:textId="77777777" w:rsidR="001156EC" w:rsidRDefault="001156EC" w:rsidP="001156EC">
      <w:pPr>
        <w:spacing w:line="276" w:lineRule="auto"/>
        <w:rPr>
          <w:rFonts w:ascii="Century Gothic" w:hAnsi="Century Gothic"/>
          <w:sz w:val="24"/>
          <w:szCs w:val="24"/>
        </w:rPr>
      </w:pPr>
    </w:p>
    <w:p w14:paraId="34D81385" w14:textId="4B069329"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Printed Name: ___________Title: __________________Dated: _________________</w:t>
      </w:r>
    </w:p>
    <w:p w14:paraId="6071A929" w14:textId="77777777" w:rsidR="00843976" w:rsidRPr="001156EC" w:rsidRDefault="00843976" w:rsidP="001156EC">
      <w:pPr>
        <w:spacing w:line="276" w:lineRule="auto"/>
        <w:rPr>
          <w:rFonts w:ascii="Century Gothic" w:hAnsi="Century Gothic"/>
          <w:sz w:val="24"/>
          <w:szCs w:val="24"/>
        </w:rPr>
      </w:pPr>
    </w:p>
    <w:p w14:paraId="03736D8E" w14:textId="77777777"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Receiving Party</w:t>
      </w:r>
    </w:p>
    <w:p w14:paraId="7E3E8406" w14:textId="77777777" w:rsidR="00843976" w:rsidRPr="001156EC" w:rsidRDefault="00843976" w:rsidP="001156EC">
      <w:pPr>
        <w:spacing w:line="276" w:lineRule="auto"/>
        <w:rPr>
          <w:rFonts w:ascii="Century Gothic" w:hAnsi="Century Gothic"/>
          <w:sz w:val="24"/>
          <w:szCs w:val="24"/>
        </w:rPr>
      </w:pPr>
    </w:p>
    <w:p w14:paraId="3F5BD729" w14:textId="77777777"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By: ___________________</w:t>
      </w:r>
    </w:p>
    <w:p w14:paraId="415A18D6" w14:textId="77777777" w:rsidR="00843976" w:rsidRPr="001156EC" w:rsidRDefault="00843976" w:rsidP="001156EC">
      <w:pPr>
        <w:spacing w:line="276" w:lineRule="auto"/>
        <w:rPr>
          <w:rFonts w:ascii="Century Gothic" w:hAnsi="Century Gothic"/>
          <w:sz w:val="24"/>
          <w:szCs w:val="24"/>
        </w:rPr>
      </w:pPr>
    </w:p>
    <w:p w14:paraId="5DA8B52C" w14:textId="1C1ACBBB" w:rsidR="00843976" w:rsidRPr="001156EC" w:rsidRDefault="00843976" w:rsidP="001156EC">
      <w:pPr>
        <w:spacing w:line="276" w:lineRule="auto"/>
        <w:rPr>
          <w:rFonts w:ascii="Century Gothic" w:hAnsi="Century Gothic"/>
          <w:sz w:val="24"/>
          <w:szCs w:val="24"/>
        </w:rPr>
      </w:pPr>
      <w:r w:rsidRPr="001156EC">
        <w:rPr>
          <w:rFonts w:ascii="Century Gothic" w:hAnsi="Century Gothic"/>
          <w:sz w:val="24"/>
          <w:szCs w:val="24"/>
        </w:rPr>
        <w:t>Printed Name: __________Title: __________________Dated: _________________</w:t>
      </w:r>
    </w:p>
    <w:p w14:paraId="0A8FE204" w14:textId="77777777" w:rsidR="00D83788" w:rsidRPr="001156EC" w:rsidRDefault="00D83788" w:rsidP="001156EC">
      <w:pPr>
        <w:spacing w:line="276" w:lineRule="auto"/>
        <w:rPr>
          <w:rFonts w:ascii="Century Gothic" w:hAnsi="Century Gothic"/>
          <w:sz w:val="24"/>
          <w:szCs w:val="24"/>
        </w:rPr>
      </w:pPr>
    </w:p>
    <w:sectPr w:rsidR="00D83788" w:rsidRPr="001156EC" w:rsidSect="00C632F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5097" w14:textId="77777777" w:rsidR="00B92BF9" w:rsidRDefault="00B92BF9" w:rsidP="00C632FC">
      <w:r>
        <w:separator/>
      </w:r>
    </w:p>
  </w:endnote>
  <w:endnote w:type="continuationSeparator" w:id="0">
    <w:p w14:paraId="5617C171" w14:textId="77777777" w:rsidR="00B92BF9" w:rsidRDefault="00B92BF9" w:rsidP="00C6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E5E5" w14:textId="77777777" w:rsidR="00C632FC" w:rsidRDefault="00C63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254"/>
      <w:docPartObj>
        <w:docPartGallery w:val="Page Numbers (Bottom of Page)"/>
        <w:docPartUnique/>
      </w:docPartObj>
    </w:sdtPr>
    <w:sdtContent>
      <w:sdt>
        <w:sdtPr>
          <w:id w:val="-1769616900"/>
          <w:docPartObj>
            <w:docPartGallery w:val="Page Numbers (Top of Page)"/>
            <w:docPartUnique/>
          </w:docPartObj>
        </w:sdtPr>
        <w:sdtContent>
          <w:p w14:paraId="71592FF9" w14:textId="5A347117" w:rsidR="00C632FC" w:rsidRDefault="00C632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17067C" w14:textId="77777777" w:rsidR="00C632FC" w:rsidRDefault="00C63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3782" w14:textId="77777777" w:rsidR="00C632FC" w:rsidRDefault="00C6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FD6C" w14:textId="77777777" w:rsidR="00B92BF9" w:rsidRDefault="00B92BF9" w:rsidP="00C632FC">
      <w:r>
        <w:separator/>
      </w:r>
    </w:p>
  </w:footnote>
  <w:footnote w:type="continuationSeparator" w:id="0">
    <w:p w14:paraId="164D65DA" w14:textId="77777777" w:rsidR="00B92BF9" w:rsidRDefault="00B92BF9" w:rsidP="00C6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7DC7" w14:textId="77777777" w:rsidR="00C632FC" w:rsidRDefault="00C63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406B" w14:textId="77777777" w:rsidR="00C632FC" w:rsidRDefault="00C63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AB8E" w14:textId="77777777" w:rsidR="00C632FC" w:rsidRDefault="00C63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76"/>
    <w:rsid w:val="0007226E"/>
    <w:rsid w:val="001156EC"/>
    <w:rsid w:val="00843976"/>
    <w:rsid w:val="00B92BF9"/>
    <w:rsid w:val="00C632FC"/>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60B2"/>
  <w15:chartTrackingRefBased/>
  <w15:docId w15:val="{391526C0-1028-4B41-917C-CE904FC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2FC"/>
    <w:pPr>
      <w:tabs>
        <w:tab w:val="center" w:pos="4513"/>
        <w:tab w:val="right" w:pos="9026"/>
      </w:tabs>
    </w:pPr>
  </w:style>
  <w:style w:type="character" w:customStyle="1" w:styleId="HeaderChar">
    <w:name w:val="Header Char"/>
    <w:basedOn w:val="DefaultParagraphFont"/>
    <w:link w:val="Header"/>
    <w:uiPriority w:val="99"/>
    <w:rsid w:val="00C632FC"/>
    <w:rPr>
      <w:lang w:val="en-US"/>
    </w:rPr>
  </w:style>
  <w:style w:type="paragraph" w:styleId="Footer">
    <w:name w:val="footer"/>
    <w:basedOn w:val="Normal"/>
    <w:link w:val="FooterChar"/>
    <w:uiPriority w:val="99"/>
    <w:unhideWhenUsed/>
    <w:rsid w:val="00C632FC"/>
    <w:pPr>
      <w:tabs>
        <w:tab w:val="center" w:pos="4513"/>
        <w:tab w:val="right" w:pos="9026"/>
      </w:tabs>
    </w:pPr>
  </w:style>
  <w:style w:type="character" w:customStyle="1" w:styleId="FooterChar">
    <w:name w:val="Footer Char"/>
    <w:basedOn w:val="DefaultParagraphFont"/>
    <w:link w:val="Footer"/>
    <w:uiPriority w:val="99"/>
    <w:rsid w:val="00C632F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2022-07-18T11:14:00Z</dcterms:created>
  <dcterms:modified xsi:type="dcterms:W3CDTF">2022-07-18T11:57:00Z</dcterms:modified>
</cp:coreProperties>
</file>