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DE59" w14:textId="77777777" w:rsidR="00A73E21" w:rsidRPr="00372628" w:rsidRDefault="00372628">
      <w:pPr>
        <w:spacing w:line="384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pict w14:anchorId="518D24BE">
          <v:shape id="_x0000_s1056" style="position:absolute;margin-left:278.75pt;margin-top:589.3pt;width:290.55pt;height:76pt;z-index:-25167411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2EC75D46">
          <v:shape id="_x0000_s1055" style="position:absolute;margin-left:0;margin-top:588.95pt;width:300.85pt;height:75.85pt;z-index:-25167308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31520E83">
          <v:shape id="_x0000_s1054" style="position:absolute;margin-left:38.8pt;margin-top:418.75pt;width:523pt;height:128.5pt;z-index:-251672064;mso-position-horizontal-relative:page;mso-position-vertical-relative:page" coordorigin="1369,14773" coordsize="18451,4534" path="m1369,14773r18450,l19819,19306r-18450,l1369,14773xe" filled="f" fillcolor="black" strokecolor="#1f497d" strokeweight="2pt">
            <v:stroke miterlimit="10" joinstyle="miter" endcap="round"/>
            <w10:wrap anchorx="page" anchory="page"/>
          </v:shape>
        </w:pict>
      </w:r>
      <w:r w:rsidRPr="00372628">
        <w:rPr>
          <w:rFonts w:ascii="Lato" w:hAnsi="Lato"/>
        </w:rPr>
        <w:pict w14:anchorId="34038764">
          <v:shape id="_x0000_s1053" style="position:absolute;margin-left:36pt;margin-top:314.8pt;width:14pt;height:10.9pt;z-index:-251671040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066DCBF7">
          <v:shape id="_x0000_s1052" style="position:absolute;margin-left:4.8pt;margin-top:685.4pt;width:588pt;height:93pt;z-index:-251670016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3D3684E5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7.05pt;margin-top:375.3pt;width:230.5pt;height:15.8pt;z-index:-2516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8C851B" w14:textId="77777777" w:rsidR="00A73E21" w:rsidRDefault="00372628">
                  <w:pPr>
                    <w:spacing w:line="28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Comprehensive industry experience </w:t>
                  </w:r>
                  <w:r>
                    <w:rPr>
                      <w:rFonts w:ascii="Arial" w:eastAsia="Arial" w:hAnsi="Arial" w:cs="Arial"/>
                      <w:color w:val="000000"/>
                      <w:w w:val="68"/>
                      <w:sz w:val="22"/>
                      <w:szCs w:val="22"/>
                    </w:rPr>
                    <w:t>–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95"/>
                      <w:sz w:val="23"/>
                      <w:szCs w:val="23"/>
                    </w:rPr>
                    <w:t>subject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6F950793">
          <v:shape id="_x0000_s1050" type="#_x0000_t202" style="position:absolute;margin-left:283.9pt;margin-top:375.75pt;width:7.35pt;height:15.25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79E520C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8"/>
                      <w:sz w:val="23"/>
                      <w:szCs w:val="23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4350900F">
          <v:shape id="_x0000_s1049" type="#_x0000_t202" style="position:absolute;margin-left:287.55pt;margin-top:375.75pt;width:35.75pt;height:15.2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33F999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104"/>
                      <w:sz w:val="23"/>
                      <w:szCs w:val="23"/>
                    </w:rPr>
                    <w:t>matter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04B35A75">
          <v:shape id="_x0000_s1048" type="#_x0000_t202" style="position:absolute;margin-left:319.6pt;margin-top:375.75pt;width:7.35pt;height:15.2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DF462F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8"/>
                      <w:sz w:val="23"/>
                      <w:szCs w:val="23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6FA1E729">
          <v:shape id="_x0000_s1047" type="#_x0000_t202" style="position:absolute;margin-left:323.3pt;margin-top:375.75pt;width:38pt;height:15.25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CE1441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3"/>
                      <w:sz w:val="23"/>
                      <w:szCs w:val="23"/>
                    </w:rPr>
                    <w:t>experts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312DF3A0">
          <v:shape id="_x0000_s1046" type="#_x0000_t202" style="position:absolute;margin-left:358.3pt;margin-top:375.75pt;width:39.95pt;height:15.2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27FCC1F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offering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4AE811F9">
          <v:shape id="_x0000_s1045" type="#_x0000_t202" style="position:absolute;margin-left:395.15pt;margin-top:375.75pt;width:48.35pt;height:15.2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1609644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102"/>
                      <w:sz w:val="23"/>
                      <w:szCs w:val="23"/>
                    </w:rPr>
                    <w:t>industrial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440656EC">
          <v:shape id="_x0000_s1044" type="#_x0000_t202" style="position:absolute;margin-left:440.45pt;margin-top:375.75pt;width:11.1pt;height:15.2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F47E35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0"/>
                      <w:sz w:val="23"/>
                      <w:szCs w:val="23"/>
                    </w:rPr>
                    <w:t>&amp;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424170EE">
          <v:shape id="_x0000_s1043" type="#_x0000_t202" style="position:absolute;margin-left:448.5pt;margin-top:375.75pt;width:58.1pt;height:15.25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5DFC159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6"/>
                      <w:sz w:val="23"/>
                      <w:szCs w:val="23"/>
                    </w:rPr>
                    <w:t>engineering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63962217">
          <v:shape id="_x0000_s1042" type="#_x0000_t202" style="position:absolute;margin-left:36pt;margin-top:60.6pt;width:194.3pt;height:63.1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60B174" w14:textId="77777777" w:rsidR="00A73E21" w:rsidRDefault="00372628">
                  <w:pPr>
                    <w:tabs>
                      <w:tab w:val="left" w:pos="66"/>
                    </w:tabs>
                    <w:spacing w:line="31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1F497D"/>
                      <w:w w:val="85"/>
                      <w:sz w:val="27"/>
                      <w:szCs w:val="27"/>
                    </w:rPr>
                    <w:t>ABC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1F497D"/>
                      <w:sz w:val="27"/>
                      <w:szCs w:val="27"/>
                    </w:rPr>
                    <w:t> </w:t>
                  </w:r>
                </w:p>
                <w:p w14:paraId="4984A3E1" w14:textId="77777777" w:rsidR="00A73E21" w:rsidRDefault="00372628">
                  <w:pPr>
                    <w:spacing w:line="30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6"/>
                      <w:szCs w:val="26"/>
                    </w:rPr>
                    <w:t>Contact: Julie Ward, Government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6"/>
                      <w:szCs w:val="26"/>
                    </w:rPr>
                    <w:t>Sales 511 Bay Area Parkway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  <w:p w14:paraId="008FC86F" w14:textId="77777777" w:rsidR="00A73E21" w:rsidRDefault="00372628">
                  <w:pPr>
                    <w:spacing w:line="31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6"/>
                      <w:szCs w:val="26"/>
                    </w:rPr>
                    <w:t>Houston, TX 77058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11A6BF13">
          <v:shape id="_x0000_s1041" type="#_x0000_t202" style="position:absolute;margin-left:503.45pt;margin-top:375.75pt;width:46.05pt;height:15.2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BAD794D" w14:textId="77777777" w:rsidR="00A73E21" w:rsidRDefault="00372628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95"/>
                      <w:sz w:val="23"/>
                      <w:szCs w:val="23"/>
                    </w:rPr>
                    <w:t>guidance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44FCF2E6">
          <v:shape id="_x0000_s1040" type="#_x0000_t202" style="position:absolute;margin-left:57.05pt;margin-top:389.5pt;width:442.2pt;height:16.1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6228F0" w14:textId="77777777" w:rsidR="00A73E21" w:rsidRDefault="00372628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Product variety </w:t>
                  </w:r>
                  <w:r>
                    <w:rPr>
                      <w:rFonts w:ascii="Arial" w:eastAsia="Arial" w:hAnsi="Arial" w:cs="Arial"/>
                      <w:color w:val="000000"/>
                      <w:w w:val="102"/>
                      <w:sz w:val="22"/>
                      <w:szCs w:val="22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w w:val="54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2"/>
                      <w:sz w:val="22"/>
                      <w:szCs w:val="22"/>
                    </w:rPr>
                    <w:t>“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6"/>
                      <w:sz w:val="23"/>
                      <w:szCs w:val="23"/>
                    </w:rPr>
                    <w:t>one-stop 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94"/>
                      <w:sz w:val="23"/>
                      <w:szCs w:val="23"/>
                    </w:rPr>
                    <w:t>shop”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87"/>
                      <w:sz w:val="23"/>
                      <w:szCs w:val="23"/>
                    </w:rPr>
                    <w:t> for FULL LINE of trusted manufacturers &amp; branded products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36FF47D5">
          <v:shape id="_x0000_s1039" type="#_x0000_t202" style="position:absolute;margin-left:156pt;margin-top:588.5pt;width:25.4pt;height:12.8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D3E572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6"/>
                      <w:sz w:val="19"/>
                      <w:szCs w:val="19"/>
                    </w:rPr>
                    <w:t>(DLA)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7A738DE4">
          <v:shape id="_x0000_s1038" type="#_x0000_t202" style="position:absolute;margin-left:187.2pt;margin-top:600.95pt;width:21.75pt;height:12.8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B692418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79"/>
                      <w:sz w:val="19"/>
                      <w:szCs w:val="19"/>
                    </w:rPr>
                    <w:t>Base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3E176A06">
          <v:shape id="_x0000_s1037" type="#_x0000_t202" style="position:absolute;margin-left:229.2pt;margin-top:613.35pt;width:31.5pt;height:12.8pt;z-index:-25165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02664C6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3"/>
                      <w:sz w:val="19"/>
                      <w:szCs w:val="19"/>
                    </w:rPr>
                    <w:t>(NASA)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234B4E4F">
          <v:shape id="_x0000_s1036" type="#_x0000_t202" style="position:absolute;margin-left:249.3pt;margin-top:625.65pt;width:15.75pt;height:12.8pt;z-index:-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6D28019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0"/>
                      <w:sz w:val="19"/>
                      <w:szCs w:val="19"/>
                    </w:rPr>
                    <w:t>Jail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1B07F648">
          <v:shape id="_x0000_s1035" type="#_x0000_t202" style="position:absolute;margin-left:148.7pt;margin-top:638.1pt;width:31.55pt;height:12.8pt;z-index:-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14AA4E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3"/>
                      <w:sz w:val="19"/>
                      <w:szCs w:val="19"/>
                    </w:rPr>
                    <w:t>Agency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1B7FE9DF">
          <v:shape id="_x0000_s1034" type="#_x0000_t202" style="position:absolute;margin-left:169.8pt;margin-top:650.55pt;width:19.1pt;height:12.8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E995FB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8"/>
                      <w:sz w:val="19"/>
                      <w:szCs w:val="19"/>
                    </w:rPr>
                    <w:t>City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153BCEF4">
          <v:shape id="_x0000_s1033" type="#_x0000_t202" style="position:absolute;margin-left:415.15pt;margin-top:613.7pt;width:60.7pt;height:12.8pt;z-index:-25165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96AF937" w14:textId="77777777" w:rsidR="00A73E21" w:rsidRDefault="00372628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82"/>
                      <w:sz w:val="19"/>
                      <w:szCs w:val="19"/>
                    </w:rPr>
                    <w:t>Johns Hospitals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327F304C">
          <v:shape id="_x0000_s1032" type="#_x0000_t202" style="position:absolute;margin-left:108pt;margin-top:457.4pt;width:421.65pt;height:27.7pt;z-index:-25164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E8B734" w14:textId="77777777" w:rsidR="00A73E21" w:rsidRDefault="00372628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2"/>
                      <w:szCs w:val="22"/>
                    </w:rPr>
                    <w:t>423610 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19"/>
                      <w:szCs w:val="19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19"/>
                      <w:szCs w:val="19"/>
                    </w:rPr>
                    <w:t> Electrical Apparatus &amp; Equipment, Wiring Supplies, and Related Equipment Merchant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19"/>
                      <w:szCs w:val="19"/>
                    </w:rPr>
                    <w:t>Wholesalers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546C9C4A">
          <v:shape id="_x0000_s1031" type="#_x0000_t202" style="position:absolute;margin-left:108pt;margin-top:512.2pt;width:311.3pt;height:28.1pt;z-index:-25164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57D72F" w14:textId="77777777" w:rsidR="00A73E21" w:rsidRDefault="00372628">
                  <w:pPr>
                    <w:spacing w:after="6" w:line="26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334 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19"/>
                      <w:szCs w:val="19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19"/>
                      <w:szCs w:val="19"/>
                    </w:rPr>
                    <w:t> Product/ Component Manufacturing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14:paraId="45E71BDD" w14:textId="77777777" w:rsidR="00A73E21" w:rsidRDefault="00372628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335 </w:t>
                  </w:r>
                  <w:r>
                    <w:rPr>
                      <w:rFonts w:ascii="Arial" w:eastAsia="Arial" w:hAnsi="Arial" w:cs="Arial"/>
                      <w:color w:val="000000"/>
                      <w:w w:val="106"/>
                      <w:sz w:val="19"/>
                      <w:szCs w:val="19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19"/>
                      <w:szCs w:val="19"/>
                    </w:rPr>
                    <w:t> Electrical Equipment, Appliance, and Component Manufacturing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72628">
        <w:rPr>
          <w:rFonts w:ascii="Lato" w:hAnsi="Lato"/>
        </w:rPr>
        <w:pict w14:anchorId="65B4A410">
          <v:shape id="_x0000_s1030" style="position:absolute;margin-left:36pt;margin-top:329.2pt;width:14pt;height:10.9pt;z-index:-25164748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5E06EA34">
          <v:shape id="_x0000_s1029" style="position:absolute;margin-left:36pt;margin-top:343.55pt;width:14pt;height:10.9pt;z-index:-251646464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4A53B86A">
          <v:shape id="_x0000_s1028" style="position:absolute;margin-left:36pt;margin-top:357.9pt;width:14pt;height:10.9pt;z-index:-251645440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08D68717">
          <v:shape id="_x0000_s1027" style="position:absolute;margin-left:36pt;margin-top:372.25pt;width:14pt;height:10.9pt;z-index:-251644416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372628">
        <w:rPr>
          <w:rFonts w:ascii="Lato" w:hAnsi="Lato"/>
        </w:rPr>
        <w:pict w14:anchorId="290922E5">
          <v:shape id="_x0000_s1026" style="position:absolute;margin-left:36pt;margin-top:386.6pt;width:14pt;height:10.9pt;z-index:-251643392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372628">
        <w:rPr>
          <w:rFonts w:ascii="Lato" w:eastAsia="Arial" w:hAnsi="Lato" w:cs="Arial"/>
          <w:b/>
          <w:bCs/>
          <w:i/>
          <w:color w:val="000000"/>
          <w:w w:val="86"/>
          <w:sz w:val="32"/>
          <w:szCs w:val="32"/>
        </w:rPr>
        <w:t>CAPABILITIES STATEMENT EXAMPLE</w:t>
      </w:r>
      <w:r w:rsidRPr="00372628">
        <w:rPr>
          <w:rFonts w:ascii="Lato" w:eastAsia="Arial" w:hAnsi="Lato" w:cs="Arial"/>
          <w:b/>
          <w:bCs/>
          <w:i/>
          <w:color w:val="000000"/>
          <w:sz w:val="32"/>
          <w:szCs w:val="32"/>
        </w:rPr>
        <w:t> </w:t>
      </w:r>
    </w:p>
    <w:p w14:paraId="277FADF0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835" w:right="2811" w:bottom="0" w:left="4247" w:header="720" w:footer="720" w:gutter="0"/>
          <w:cols w:space="720"/>
        </w:sectPr>
      </w:pPr>
    </w:p>
    <w:p w14:paraId="68408D1A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0F721223" w14:textId="77777777" w:rsidR="00A73E21" w:rsidRPr="00372628" w:rsidRDefault="00372628">
      <w:pPr>
        <w:spacing w:before="87" w:line="304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102"/>
          <w:sz w:val="26"/>
          <w:szCs w:val="26"/>
        </w:rPr>
        <w:t>832-579-6640 Mobile</w:t>
      </w:r>
      <w:r w:rsidRPr="00372628">
        <w:rPr>
          <w:rFonts w:ascii="Lato" w:eastAsia="Arial" w:hAnsi="Lato" w:cs="Arial"/>
          <w:color w:val="000000"/>
          <w:sz w:val="26"/>
          <w:szCs w:val="26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color w:val="000000"/>
          <w:w w:val="101"/>
          <w:sz w:val="26"/>
          <w:szCs w:val="26"/>
        </w:rPr>
        <w:t>281-937-5881 Office</w:t>
      </w:r>
      <w:r w:rsidRPr="00372628">
        <w:rPr>
          <w:rFonts w:ascii="Lato" w:eastAsia="Arial" w:hAnsi="Lato" w:cs="Arial"/>
          <w:color w:val="000000"/>
          <w:sz w:val="26"/>
          <w:szCs w:val="26"/>
        </w:rPr>
        <w:t> </w:t>
      </w:r>
    </w:p>
    <w:p w14:paraId="262E8D93" w14:textId="77777777" w:rsidR="00A73E21" w:rsidRPr="00372628" w:rsidRDefault="00372628">
      <w:pPr>
        <w:spacing w:line="312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99"/>
          <w:sz w:val="26"/>
          <w:szCs w:val="26"/>
        </w:rPr>
        <w:t>281-937-5880 Fax</w:t>
      </w:r>
      <w:r w:rsidRPr="00372628">
        <w:rPr>
          <w:rFonts w:ascii="Lato" w:eastAsia="Arial" w:hAnsi="Lato" w:cs="Arial"/>
          <w:color w:val="000000"/>
          <w:sz w:val="26"/>
          <w:szCs w:val="26"/>
        </w:rPr>
        <w:t> </w:t>
      </w:r>
    </w:p>
    <w:p w14:paraId="62FA1778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1554" w:bottom="0" w:left="8095" w:header="720" w:footer="720" w:gutter="0"/>
          <w:cols w:space="720"/>
        </w:sectPr>
      </w:pPr>
    </w:p>
    <w:p w14:paraId="2F6332FB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0BA79F9A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38A2974F" w14:textId="77777777" w:rsidR="00A73E21" w:rsidRPr="00372628" w:rsidRDefault="00372628">
      <w:pPr>
        <w:spacing w:before="192" w:line="34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1F497D"/>
          <w:w w:val="86"/>
          <w:sz w:val="29"/>
          <w:szCs w:val="29"/>
        </w:rPr>
        <w:t>Capabilities Statement</w:t>
      </w:r>
      <w:r w:rsidRPr="00372628">
        <w:rPr>
          <w:rFonts w:ascii="Lato" w:eastAsia="Arial" w:hAnsi="Lato" w:cs="Arial"/>
          <w:b/>
          <w:bCs/>
          <w:i/>
          <w:color w:val="1F497D"/>
          <w:sz w:val="29"/>
          <w:szCs w:val="29"/>
        </w:rPr>
        <w:t> </w:t>
      </w:r>
    </w:p>
    <w:p w14:paraId="50938CA9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8705" w:bottom="0" w:left="720" w:header="720" w:footer="720" w:gutter="0"/>
          <w:cols w:space="720"/>
        </w:sectPr>
      </w:pPr>
    </w:p>
    <w:p w14:paraId="47881CDD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4BC83296" w14:textId="77777777" w:rsidR="00A73E21" w:rsidRPr="00372628" w:rsidRDefault="00372628">
      <w:pPr>
        <w:spacing w:before="50" w:line="290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92"/>
          <w:sz w:val="24"/>
          <w:szCs w:val="24"/>
        </w:rPr>
        <w:t>Global Alliance, DBA Global Alliance LLC, a </w:t>
      </w:r>
      <w:r w:rsidRPr="00372628">
        <w:rPr>
          <w:rFonts w:ascii="Lato" w:eastAsia="Arial" w:hAnsi="Lato" w:cs="Arial"/>
          <w:b/>
          <w:bCs/>
          <w:i/>
          <w:color w:val="000000"/>
          <w:w w:val="84"/>
          <w:sz w:val="25"/>
          <w:szCs w:val="25"/>
        </w:rPr>
        <w:t>minority woman-owned small business</w:t>
      </w:r>
      <w:r w:rsidRPr="00372628">
        <w:rPr>
          <w:rFonts w:ascii="Lato" w:eastAsia="Arial" w:hAnsi="Lato" w:cs="Arial"/>
          <w:color w:val="000000"/>
          <w:w w:val="91"/>
          <w:sz w:val="24"/>
          <w:szCs w:val="24"/>
        </w:rPr>
        <w:t>, is a specialty</w:t>
      </w:r>
      <w:r w:rsidRPr="00372628">
        <w:rPr>
          <w:rFonts w:ascii="Lato" w:eastAsia="Arial" w:hAnsi="Lato" w:cs="Arial"/>
          <w:color w:val="000000"/>
          <w:sz w:val="24"/>
          <w:szCs w:val="24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color w:val="000000"/>
          <w:w w:val="95"/>
          <w:sz w:val="24"/>
          <w:szCs w:val="24"/>
        </w:rPr>
        <w:t>provider of electrical materials and supplies enabling timely and successful completion of</w:t>
      </w:r>
      <w:r w:rsidRPr="00372628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A497856" w14:textId="77777777" w:rsidR="00A73E21" w:rsidRPr="00372628" w:rsidRDefault="00372628">
      <w:pPr>
        <w:spacing w:line="284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95"/>
          <w:sz w:val="24"/>
          <w:szCs w:val="24"/>
        </w:rPr>
        <w:t>government, municipal and commercial industry construction projects</w:t>
      </w:r>
      <w:r w:rsidRPr="00372628">
        <w:rPr>
          <w:rFonts w:ascii="Lato" w:eastAsia="Arial" w:hAnsi="Lato" w:cs="Arial"/>
          <w:color w:val="000000"/>
          <w:w w:val="95"/>
          <w:sz w:val="24"/>
          <w:szCs w:val="24"/>
        </w:rPr>
        <w:t>. We have over 23 years of</w:t>
      </w:r>
      <w:r w:rsidRPr="00372628">
        <w:rPr>
          <w:rFonts w:ascii="Lato" w:eastAsia="Arial" w:hAnsi="Lato" w:cs="Arial"/>
          <w:color w:val="000000"/>
          <w:sz w:val="24"/>
          <w:szCs w:val="24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color w:val="000000"/>
          <w:w w:val="93"/>
          <w:sz w:val="24"/>
          <w:szCs w:val="24"/>
        </w:rPr>
        <w:t>“hands</w:t>
      </w:r>
      <w:r w:rsidRPr="00372628">
        <w:rPr>
          <w:rFonts w:ascii="Lato" w:eastAsia="Arial" w:hAnsi="Lato" w:cs="Arial"/>
          <w:color w:val="000000"/>
          <w:w w:val="92"/>
          <w:sz w:val="24"/>
          <w:szCs w:val="24"/>
        </w:rPr>
        <w:t>-</w:t>
      </w:r>
      <w:r w:rsidRPr="00372628">
        <w:rPr>
          <w:rFonts w:ascii="Lato" w:eastAsia="Arial" w:hAnsi="Lato" w:cs="Arial"/>
          <w:color w:val="000000"/>
          <w:w w:val="95"/>
          <w:sz w:val="24"/>
          <w:szCs w:val="24"/>
        </w:rPr>
        <w:t>on” experience serving industrial &amp; commercial electrical contractors, engineering</w:t>
      </w:r>
      <w:r w:rsidRPr="00372628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F9A5EE5" w14:textId="77777777" w:rsidR="00A73E21" w:rsidRPr="00372628" w:rsidRDefault="00372628">
      <w:pPr>
        <w:spacing w:line="289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96"/>
          <w:sz w:val="24"/>
          <w:szCs w:val="24"/>
        </w:rPr>
        <w:t>constructors, industrial Original Equipment Manufacturers (OEM), federal &amp; state government</w:t>
      </w:r>
      <w:r w:rsidRPr="00372628">
        <w:rPr>
          <w:rFonts w:ascii="Lato" w:eastAsia="Arial" w:hAnsi="Lato" w:cs="Arial"/>
          <w:color w:val="000000"/>
          <w:sz w:val="24"/>
          <w:szCs w:val="24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color w:val="000000"/>
          <w:w w:val="93"/>
          <w:sz w:val="24"/>
          <w:szCs w:val="24"/>
        </w:rPr>
        <w:t>agencies and, various utility agencies and suppliers. We are widely acclaimed for our </w:t>
      </w:r>
      <w:r w:rsidRPr="00372628">
        <w:rPr>
          <w:rFonts w:ascii="Lato" w:eastAsia="Arial" w:hAnsi="Lato" w:cs="Arial"/>
          <w:b/>
          <w:bCs/>
          <w:i/>
          <w:color w:val="000000"/>
          <w:w w:val="88"/>
          <w:sz w:val="25"/>
          <w:szCs w:val="25"/>
        </w:rPr>
        <w:t>Collaborative</w:t>
      </w:r>
      <w:r w:rsidRPr="00372628">
        <w:rPr>
          <w:rFonts w:ascii="Lato" w:eastAsia="Arial" w:hAnsi="Lato" w:cs="Arial"/>
          <w:b/>
          <w:bCs/>
          <w:i/>
          <w:color w:val="000000"/>
          <w:sz w:val="25"/>
          <w:szCs w:val="25"/>
        </w:rPr>
        <w:t> </w:t>
      </w:r>
    </w:p>
    <w:p w14:paraId="7037675B" w14:textId="77777777" w:rsidR="00A73E21" w:rsidRPr="00372628" w:rsidRDefault="00372628">
      <w:pPr>
        <w:spacing w:line="34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000000"/>
          <w:w w:val="84"/>
          <w:sz w:val="25"/>
          <w:szCs w:val="25"/>
        </w:rPr>
        <w:t>Global Best-Value Solutions</w:t>
      </w:r>
      <w:r w:rsidRPr="00372628">
        <w:rPr>
          <w:rFonts w:ascii="Lato" w:eastAsia="Arial" w:hAnsi="Lato" w:cs="Arial"/>
          <w:b/>
          <w:bCs/>
          <w:i/>
          <w:color w:val="000000"/>
          <w:w w:val="72"/>
          <w:sz w:val="29"/>
          <w:szCs w:val="29"/>
        </w:rPr>
        <w:t>.</w:t>
      </w:r>
      <w:r w:rsidRPr="00372628">
        <w:rPr>
          <w:rFonts w:ascii="Lato" w:eastAsia="Arial" w:hAnsi="Lato" w:cs="Arial"/>
          <w:b/>
          <w:bCs/>
          <w:i/>
          <w:color w:val="000000"/>
          <w:sz w:val="29"/>
          <w:szCs w:val="29"/>
        </w:rPr>
        <w:t> </w:t>
      </w:r>
    </w:p>
    <w:p w14:paraId="18850B0B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1288" w:bottom="0" w:left="720" w:header="720" w:footer="720" w:gutter="0"/>
          <w:cols w:space="720"/>
        </w:sectPr>
      </w:pPr>
    </w:p>
    <w:p w14:paraId="43055793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3EFD6D2E" w14:textId="77777777" w:rsidR="00A73E21" w:rsidRPr="00372628" w:rsidRDefault="00372628">
      <w:pPr>
        <w:spacing w:before="92" w:line="34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1F497D"/>
          <w:w w:val="85"/>
          <w:sz w:val="29"/>
          <w:szCs w:val="29"/>
        </w:rPr>
        <w:t>What sets Global Alli</w:t>
      </w:r>
      <w:r w:rsidRPr="00372628">
        <w:rPr>
          <w:rFonts w:ascii="Lato" w:eastAsia="Arial" w:hAnsi="Lato" w:cs="Arial"/>
          <w:b/>
          <w:bCs/>
          <w:i/>
          <w:color w:val="1F497D"/>
          <w:w w:val="85"/>
          <w:sz w:val="29"/>
          <w:szCs w:val="29"/>
        </w:rPr>
        <w:t>ance apart from the competition?</w:t>
      </w:r>
      <w:r w:rsidRPr="00372628">
        <w:rPr>
          <w:rFonts w:ascii="Lato" w:eastAsia="Arial" w:hAnsi="Lato" w:cs="Arial"/>
          <w:b/>
          <w:bCs/>
          <w:i/>
          <w:color w:val="1F497D"/>
          <w:sz w:val="29"/>
          <w:szCs w:val="29"/>
        </w:rPr>
        <w:t> </w:t>
      </w:r>
    </w:p>
    <w:p w14:paraId="1B526231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4940" w:bottom="0" w:left="720" w:header="720" w:footer="720" w:gutter="0"/>
          <w:cols w:space="720"/>
        </w:sectPr>
      </w:pPr>
    </w:p>
    <w:p w14:paraId="428DBB88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5260200E" w14:textId="77777777" w:rsidR="00A73E21" w:rsidRPr="00372628" w:rsidRDefault="00372628">
      <w:pPr>
        <w:spacing w:before="77" w:line="28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95"/>
          <w:sz w:val="24"/>
          <w:szCs w:val="24"/>
        </w:rPr>
        <w:t>Partnered Solutions </w:t>
      </w:r>
      <w:r w:rsidRPr="00372628">
        <w:rPr>
          <w:rFonts w:ascii="Lato" w:eastAsia="Arial" w:hAnsi="Lato" w:cs="Arial"/>
          <w:color w:val="000000"/>
          <w:w w:val="102"/>
          <w:sz w:val="22"/>
          <w:szCs w:val="22"/>
        </w:rPr>
        <w:t>–</w:t>
      </w:r>
      <w:r w:rsidRPr="00372628">
        <w:rPr>
          <w:rFonts w:ascii="Lato" w:eastAsia="Arial" w:hAnsi="Lato" w:cs="Arial"/>
          <w:color w:val="000000"/>
          <w:w w:val="70"/>
          <w:sz w:val="22"/>
          <w:szCs w:val="22"/>
        </w:rPr>
        <w:t> </w:t>
      </w:r>
      <w:r w:rsidRPr="00372628">
        <w:rPr>
          <w:rFonts w:ascii="Lato" w:eastAsia="Arial" w:hAnsi="Lato" w:cs="Arial"/>
          <w:i/>
          <w:color w:val="000000"/>
          <w:w w:val="90"/>
          <w:sz w:val="23"/>
          <w:szCs w:val="23"/>
        </w:rPr>
        <w:t>we partner &amp; collaborate with general contractors to create custom solutions</w:t>
      </w:r>
      <w:r w:rsidRPr="00372628">
        <w:rPr>
          <w:rFonts w:ascii="Lato" w:eastAsia="Arial" w:hAnsi="Lato" w:cs="Arial"/>
          <w:i/>
          <w:color w:val="000000"/>
          <w:sz w:val="23"/>
          <w:szCs w:val="23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color w:val="000000"/>
          <w:w w:val="93"/>
          <w:sz w:val="24"/>
          <w:szCs w:val="24"/>
        </w:rPr>
        <w:t>Gold Standards </w:t>
      </w:r>
      <w:r w:rsidRPr="00372628">
        <w:rPr>
          <w:rFonts w:ascii="Lato" w:eastAsia="Arial" w:hAnsi="Lato" w:cs="Arial"/>
          <w:i/>
          <w:color w:val="000000"/>
          <w:w w:val="94"/>
          <w:sz w:val="22"/>
          <w:szCs w:val="22"/>
        </w:rPr>
        <w:t>–</w:t>
      </w:r>
      <w:r w:rsidRPr="00372628">
        <w:rPr>
          <w:rFonts w:ascii="Lato" w:eastAsia="Arial" w:hAnsi="Lato" w:cs="Arial"/>
          <w:i/>
          <w:color w:val="000000"/>
          <w:w w:val="70"/>
          <w:sz w:val="22"/>
          <w:szCs w:val="22"/>
        </w:rPr>
        <w:t> </w:t>
      </w:r>
      <w:r w:rsidRPr="00372628">
        <w:rPr>
          <w:rFonts w:ascii="Lato" w:eastAsia="Arial" w:hAnsi="Lato" w:cs="Arial"/>
          <w:i/>
          <w:color w:val="000000"/>
          <w:w w:val="89"/>
          <w:sz w:val="23"/>
          <w:szCs w:val="23"/>
        </w:rPr>
        <w:t>revered for our professionalism and industry expertise</w:t>
      </w:r>
      <w:r w:rsidRPr="00372628">
        <w:rPr>
          <w:rFonts w:ascii="Lato" w:eastAsia="Arial" w:hAnsi="Lato" w:cs="Arial"/>
          <w:i/>
          <w:color w:val="000000"/>
          <w:sz w:val="23"/>
          <w:szCs w:val="23"/>
        </w:rPr>
        <w:t> </w:t>
      </w:r>
    </w:p>
    <w:p w14:paraId="4CBA9625" w14:textId="77777777" w:rsidR="00A73E21" w:rsidRPr="00372628" w:rsidRDefault="00372628">
      <w:pPr>
        <w:spacing w:line="301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color w:val="000000"/>
          <w:w w:val="98"/>
          <w:sz w:val="24"/>
          <w:szCs w:val="24"/>
        </w:rPr>
        <w:t>SDelivery-</w:t>
      </w:r>
      <w:r w:rsidRPr="00372628">
        <w:rPr>
          <w:rFonts w:ascii="Lato" w:eastAsia="Arial" w:hAnsi="Lato" w:cs="Arial"/>
          <w:b/>
          <w:bCs/>
          <w:i/>
          <w:color w:val="1F497D"/>
          <w:w w:val="83"/>
          <w:sz w:val="25"/>
          <w:szCs w:val="25"/>
        </w:rPr>
        <w:t>PLUS</w:t>
      </w:r>
      <w:r w:rsidRPr="00372628">
        <w:rPr>
          <w:rFonts w:ascii="Lato" w:eastAsia="Arial" w:hAnsi="Lato" w:cs="Arial"/>
          <w:b/>
          <w:bCs/>
          <w:i/>
          <w:color w:val="934605"/>
          <w:w w:val="64"/>
          <w:sz w:val="25"/>
          <w:szCs w:val="25"/>
        </w:rPr>
        <w:t> </w:t>
      </w:r>
      <w:r w:rsidRPr="00372628">
        <w:rPr>
          <w:rFonts w:ascii="Lato" w:eastAsia="Arial" w:hAnsi="Lato" w:cs="Arial"/>
          <w:i/>
          <w:color w:val="000000"/>
          <w:w w:val="94"/>
          <w:sz w:val="22"/>
          <w:szCs w:val="22"/>
        </w:rPr>
        <w:t>–</w:t>
      </w:r>
      <w:r w:rsidRPr="00372628">
        <w:rPr>
          <w:rFonts w:ascii="Lato" w:eastAsia="Arial" w:hAnsi="Lato" w:cs="Arial"/>
          <w:i/>
          <w:color w:val="000000"/>
          <w:w w:val="70"/>
          <w:sz w:val="22"/>
          <w:szCs w:val="22"/>
        </w:rPr>
        <w:t> </w:t>
      </w:r>
      <w:r w:rsidRPr="00372628">
        <w:rPr>
          <w:rFonts w:ascii="Lato" w:eastAsia="Arial" w:hAnsi="Lato" w:cs="Arial"/>
          <w:i/>
          <w:color w:val="000000"/>
          <w:w w:val="88"/>
          <w:sz w:val="23"/>
          <w:szCs w:val="23"/>
        </w:rPr>
        <w:t>we ensure free on-time delivery to nay job site destinations across the globe</w:t>
      </w:r>
      <w:r w:rsidRPr="00372628">
        <w:rPr>
          <w:rFonts w:ascii="Lato" w:eastAsia="Arial" w:hAnsi="Lato" w:cs="Arial"/>
          <w:i/>
          <w:color w:val="000000"/>
          <w:sz w:val="23"/>
          <w:szCs w:val="23"/>
        </w:rPr>
        <w:t> </w:t>
      </w:r>
    </w:p>
    <w:p w14:paraId="2D1EFA36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1627" w:bottom="0" w:left="1141" w:header="720" w:footer="720" w:gutter="0"/>
          <w:cols w:space="720"/>
        </w:sectPr>
      </w:pPr>
    </w:p>
    <w:p w14:paraId="1871AB42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5BC3BAF2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7EE7CA0D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1D3F4365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1F09381C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3FBA4969" w14:textId="77777777" w:rsidR="00A73E21" w:rsidRPr="00372628" w:rsidRDefault="00372628">
      <w:pPr>
        <w:tabs>
          <w:tab w:val="left" w:pos="1432"/>
        </w:tabs>
        <w:spacing w:before="62" w:line="274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tab/>
      </w:r>
      <w:r w:rsidRPr="00372628">
        <w:rPr>
          <w:rFonts w:ascii="Lato" w:eastAsia="Arial" w:hAnsi="Lato" w:cs="Arial"/>
          <w:b/>
          <w:bCs/>
          <w:color w:val="000000"/>
          <w:w w:val="91"/>
          <w:sz w:val="24"/>
          <w:szCs w:val="24"/>
        </w:rPr>
        <w:t>CAGE Code: 3MT79</w:t>
      </w:r>
      <w:r w:rsidRPr="00372628">
        <w:rPr>
          <w:rFonts w:ascii="Lato" w:eastAsia="Arial" w:hAnsi="Lato" w:cs="Arial"/>
          <w:b/>
          <w:bCs/>
          <w:color w:val="000000"/>
          <w:sz w:val="24"/>
          <w:szCs w:val="24"/>
        </w:rPr>
        <w:t> </w:t>
      </w:r>
    </w:p>
    <w:p w14:paraId="689F26AC" w14:textId="77777777" w:rsidR="00A73E21" w:rsidRPr="00372628" w:rsidRDefault="00372628">
      <w:pPr>
        <w:spacing w:line="30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1F497D"/>
          <w:w w:val="83"/>
          <w:sz w:val="25"/>
          <w:szCs w:val="25"/>
        </w:rPr>
        <w:t> Primary NAICS Code </w:t>
      </w:r>
      <w:r w:rsidRPr="00372628">
        <w:rPr>
          <w:rFonts w:ascii="Lato" w:eastAsia="Arial" w:hAnsi="Lato" w:cs="Arial"/>
          <w:b/>
          <w:bCs/>
          <w:i/>
          <w:color w:val="1F497D"/>
          <w:w w:val="87"/>
          <w:sz w:val="25"/>
          <w:szCs w:val="25"/>
        </w:rPr>
        <w:t>–</w:t>
      </w:r>
      <w:r w:rsidRPr="00372628">
        <w:rPr>
          <w:rFonts w:ascii="Lato" w:eastAsia="Arial" w:hAnsi="Lato" w:cs="Arial"/>
          <w:b/>
          <w:bCs/>
          <w:i/>
          <w:color w:val="1F497D"/>
          <w:w w:val="86"/>
          <w:sz w:val="25"/>
          <w:szCs w:val="25"/>
        </w:rPr>
        <w:t> Merchant Wholesalers:</w:t>
      </w:r>
      <w:r w:rsidRPr="00372628">
        <w:rPr>
          <w:rFonts w:ascii="Lato" w:eastAsia="Arial" w:hAnsi="Lato" w:cs="Arial"/>
          <w:b/>
          <w:bCs/>
          <w:i/>
          <w:color w:val="1F497D"/>
          <w:sz w:val="25"/>
          <w:szCs w:val="25"/>
        </w:rPr>
        <w:t> </w:t>
      </w:r>
    </w:p>
    <w:p w14:paraId="3C9B730B" w14:textId="77777777" w:rsidR="00A73E21" w:rsidRPr="00372628" w:rsidRDefault="00372628">
      <w:pPr>
        <w:spacing w:line="200" w:lineRule="exact"/>
        <w:rPr>
          <w:rFonts w:ascii="Lato" w:hAnsi="Lato"/>
        </w:rPr>
      </w:pPr>
      <w:r w:rsidRPr="00372628">
        <w:rPr>
          <w:rFonts w:ascii="Lato" w:hAnsi="Lato"/>
        </w:rPr>
        <w:br w:type="column"/>
      </w:r>
    </w:p>
    <w:p w14:paraId="32994FAE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3E928227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1597F800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0211C5B6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7EDA82F2" w14:textId="77777777" w:rsidR="00A73E21" w:rsidRPr="00372628" w:rsidRDefault="00372628">
      <w:pPr>
        <w:spacing w:before="62" w:line="28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color w:val="000000"/>
          <w:w w:val="94"/>
          <w:sz w:val="24"/>
          <w:szCs w:val="24"/>
        </w:rPr>
        <w:t>DUNS Number: 012345678</w:t>
      </w:r>
      <w:r w:rsidRPr="00372628">
        <w:rPr>
          <w:rFonts w:ascii="Lato" w:eastAsia="Arial" w:hAnsi="Lato" w:cs="Arial"/>
          <w:b/>
          <w:bCs/>
          <w:color w:val="000000"/>
          <w:sz w:val="24"/>
          <w:szCs w:val="24"/>
        </w:rPr>
        <w:t> </w:t>
      </w:r>
    </w:p>
    <w:p w14:paraId="1FDE8816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776" w:header="720" w:footer="720" w:gutter="0"/>
          <w:cols w:num="2" w:space="720" w:equalWidth="0">
            <w:col w:w="4888" w:space="823"/>
            <w:col w:w="2957"/>
          </w:cols>
        </w:sectPr>
      </w:pPr>
    </w:p>
    <w:p w14:paraId="37177C73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1B0E140F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0624337B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35D7B9B8" w14:textId="77777777" w:rsidR="00A73E21" w:rsidRPr="00372628" w:rsidRDefault="00372628">
      <w:pPr>
        <w:spacing w:before="187" w:line="30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1F497D"/>
          <w:w w:val="81"/>
          <w:sz w:val="25"/>
          <w:szCs w:val="25"/>
        </w:rPr>
        <w:t>Secondary NAICS Codes </w:t>
      </w:r>
      <w:r w:rsidRPr="00372628">
        <w:rPr>
          <w:rFonts w:ascii="Lato" w:eastAsia="Arial" w:hAnsi="Lato" w:cs="Arial"/>
          <w:b/>
          <w:bCs/>
          <w:i/>
          <w:color w:val="1F497D"/>
          <w:w w:val="87"/>
          <w:sz w:val="25"/>
          <w:szCs w:val="25"/>
        </w:rPr>
        <w:t>–</w:t>
      </w:r>
      <w:r w:rsidRPr="00372628">
        <w:rPr>
          <w:rFonts w:ascii="Lato" w:eastAsia="Arial" w:hAnsi="Lato" w:cs="Arial"/>
          <w:b/>
          <w:bCs/>
          <w:i/>
          <w:color w:val="1F497D"/>
          <w:w w:val="85"/>
          <w:sz w:val="25"/>
          <w:szCs w:val="25"/>
        </w:rPr>
        <w:t> Product Manufacturing (Federal Procurements):</w:t>
      </w:r>
      <w:r w:rsidRPr="00372628">
        <w:rPr>
          <w:rFonts w:ascii="Lato" w:eastAsia="Arial" w:hAnsi="Lato" w:cs="Arial"/>
          <w:b/>
          <w:bCs/>
          <w:i/>
          <w:color w:val="1F497D"/>
          <w:sz w:val="25"/>
          <w:szCs w:val="25"/>
        </w:rPr>
        <w:t> </w:t>
      </w:r>
    </w:p>
    <w:p w14:paraId="2FFC9EFD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3599" w:bottom="0" w:left="893" w:header="720" w:footer="720" w:gutter="0"/>
          <w:cols w:space="720"/>
        </w:sectPr>
      </w:pPr>
    </w:p>
    <w:p w14:paraId="096C0CE8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1137CE37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24EED4B8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79636E48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768ABF62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43DCFCED" w14:textId="77777777" w:rsidR="00A73E21" w:rsidRPr="00372628" w:rsidRDefault="00372628">
      <w:pPr>
        <w:spacing w:before="14" w:line="299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1F497D"/>
          <w:w w:val="79"/>
          <w:sz w:val="25"/>
          <w:szCs w:val="25"/>
        </w:rPr>
        <w:t>Key Customers &amp; Collaborative Partners we specialize in serving:</w:t>
      </w:r>
      <w:r w:rsidRPr="00372628">
        <w:rPr>
          <w:rFonts w:ascii="Lato" w:eastAsia="Arial" w:hAnsi="Lato" w:cs="Arial"/>
          <w:b/>
          <w:bCs/>
          <w:i/>
          <w:color w:val="1F497D"/>
          <w:sz w:val="25"/>
          <w:szCs w:val="25"/>
        </w:rPr>
        <w:t> </w:t>
      </w:r>
    </w:p>
    <w:p w14:paraId="0FDFE059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5061" w:bottom="0" w:left="720" w:header="720" w:footer="720" w:gutter="0"/>
          <w:cols w:space="720"/>
        </w:sectPr>
      </w:pPr>
    </w:p>
    <w:p w14:paraId="1AAE7E6A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3334784F" w14:textId="77777777" w:rsidR="00A73E21" w:rsidRPr="00372628" w:rsidRDefault="00372628">
      <w:pPr>
        <w:spacing w:before="5" w:line="227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4"/>
          <w:sz w:val="19"/>
          <w:szCs w:val="19"/>
        </w:rPr>
        <w:t>Defense Logistics Agency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7EF83354" w14:textId="77777777" w:rsidR="00A73E21" w:rsidRPr="00372628" w:rsidRDefault="00372628">
      <w:pPr>
        <w:spacing w:line="200" w:lineRule="exact"/>
        <w:rPr>
          <w:rFonts w:ascii="Lato" w:hAnsi="Lato"/>
        </w:rPr>
      </w:pPr>
      <w:r w:rsidRPr="00372628">
        <w:rPr>
          <w:rFonts w:ascii="Lato" w:hAnsi="Lato"/>
        </w:rPr>
        <w:br w:type="column"/>
      </w:r>
    </w:p>
    <w:p w14:paraId="12D62C68" w14:textId="77777777" w:rsidR="00A73E21" w:rsidRPr="00372628" w:rsidRDefault="00372628">
      <w:pPr>
        <w:spacing w:before="13" w:line="227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Harris County &amp; Clear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3D72543E" w14:textId="77777777" w:rsidR="00A73E21" w:rsidRPr="00372628" w:rsidRDefault="00372628">
      <w:pPr>
        <w:spacing w:line="200" w:lineRule="exact"/>
        <w:rPr>
          <w:rFonts w:ascii="Lato" w:hAnsi="Lato"/>
        </w:rPr>
      </w:pPr>
      <w:r w:rsidRPr="00372628">
        <w:rPr>
          <w:rFonts w:ascii="Lato" w:hAnsi="Lato"/>
        </w:rPr>
        <w:br w:type="column"/>
      </w:r>
    </w:p>
    <w:p w14:paraId="6616ACC8" w14:textId="77777777" w:rsidR="00A73E21" w:rsidRPr="00372628" w:rsidRDefault="00372628">
      <w:pPr>
        <w:spacing w:before="13" w:line="227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3"/>
          <w:sz w:val="19"/>
          <w:szCs w:val="19"/>
        </w:rPr>
        <w:t>Creek Independent School Districts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0EEF61D5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811" w:header="720" w:footer="720" w:gutter="0"/>
          <w:cols w:num="3" w:space="720" w:equalWidth="0">
            <w:col w:w="2327" w:space="3310"/>
            <w:col w:w="2008" w:space="0"/>
            <w:col w:w="2605"/>
          </w:cols>
        </w:sectPr>
      </w:pPr>
    </w:p>
    <w:p w14:paraId="1088CE72" w14:textId="77777777" w:rsidR="00A73E21" w:rsidRPr="00372628" w:rsidRDefault="00372628">
      <w:pPr>
        <w:spacing w:before="12" w:line="227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6"/>
          <w:sz w:val="19"/>
          <w:szCs w:val="19"/>
        </w:rPr>
        <w:t>United States Air Force, Nellis AF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6B64A961" w14:textId="77777777" w:rsidR="00A73E21" w:rsidRPr="00372628" w:rsidRDefault="00372628">
      <w:pPr>
        <w:spacing w:before="21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9"/>
          <w:sz w:val="19"/>
          <w:szCs w:val="19"/>
        </w:rPr>
        <w:t>Counties of Harris &amp; Montgomery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0FC2D066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811" w:header="720" w:footer="720" w:gutter="0"/>
          <w:cols w:num="2" w:space="720" w:equalWidth="0">
            <w:col w:w="2939" w:space="2698"/>
            <w:col w:w="2989"/>
          </w:cols>
        </w:sectPr>
      </w:pPr>
    </w:p>
    <w:p w14:paraId="3FC18ABC" w14:textId="77777777" w:rsidR="00A73E21" w:rsidRPr="00372628" w:rsidRDefault="00372628">
      <w:pPr>
        <w:spacing w:before="12" w:line="227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National Aeronautics &amp; Space Admin</w:t>
      </w: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istration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7EF4122E" w14:textId="77777777" w:rsidR="00A73E21" w:rsidRPr="00372628" w:rsidRDefault="00372628">
      <w:pPr>
        <w:spacing w:before="20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M.D.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746A5E47" w14:textId="77777777" w:rsidR="00A73E21" w:rsidRPr="00372628" w:rsidRDefault="00372628">
      <w:pPr>
        <w:spacing w:before="20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1"/>
          <w:sz w:val="19"/>
          <w:szCs w:val="19"/>
        </w:rPr>
        <w:t>Anderson &amp; St.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2FAFB577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811" w:header="720" w:footer="720" w:gutter="0"/>
          <w:cols w:num="3" w:space="720" w:equalWidth="0">
            <w:col w:w="3802" w:space="1835"/>
            <w:col w:w="754" w:space="0"/>
            <w:col w:w="1118"/>
          </w:cols>
        </w:sectPr>
      </w:pPr>
    </w:p>
    <w:p w14:paraId="02D170D3" w14:textId="77777777" w:rsidR="00A73E21" w:rsidRPr="00372628" w:rsidRDefault="00372628">
      <w:pPr>
        <w:spacing w:before="11" w:line="234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Harris County Sheriff’s Department &amp; Harris County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37E1F2EB" w14:textId="77777777" w:rsidR="00A73E21" w:rsidRPr="00372628" w:rsidRDefault="00372628">
      <w:pPr>
        <w:spacing w:before="23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3"/>
          <w:sz w:val="19"/>
          <w:szCs w:val="19"/>
        </w:rPr>
        <w:t>Galveston Casino &amp; Moody Gardens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7230F7EA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811" w:header="720" w:footer="720" w:gutter="0"/>
          <w:cols w:num="2" w:space="720" w:equalWidth="0">
            <w:col w:w="4208" w:space="1429"/>
            <w:col w:w="3034"/>
          </w:cols>
        </w:sectPr>
      </w:pPr>
    </w:p>
    <w:p w14:paraId="5BA3B4FB" w14:textId="77777777" w:rsidR="00A73E21" w:rsidRPr="00372628" w:rsidRDefault="00372628">
      <w:pPr>
        <w:spacing w:before="9" w:line="227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9"/>
          <w:sz w:val="19"/>
          <w:szCs w:val="19"/>
        </w:rPr>
        <w:t>Houston Reliant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3262ED75" w14:textId="77777777" w:rsidR="00A73E21" w:rsidRPr="00372628" w:rsidRDefault="00372628">
      <w:pPr>
        <w:spacing w:before="9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8"/>
          <w:sz w:val="19"/>
          <w:szCs w:val="19"/>
        </w:rPr>
        <w:t>Power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183C670A" w14:textId="77777777" w:rsidR="00A73E21" w:rsidRPr="00372628" w:rsidRDefault="00372628">
      <w:pPr>
        <w:spacing w:before="16" w:line="234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2"/>
          <w:sz w:val="19"/>
          <w:szCs w:val="19"/>
        </w:rPr>
        <w:t>General Contractors (GC):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6049B3B0" w14:textId="77777777" w:rsidR="00A73E21" w:rsidRPr="00372628" w:rsidRDefault="00372628">
      <w:pPr>
        <w:spacing w:before="23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Black, Turner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067F449A" w14:textId="77777777" w:rsidR="00A73E21" w:rsidRPr="00372628" w:rsidRDefault="00372628">
      <w:pPr>
        <w:spacing w:before="23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0"/>
          <w:sz w:val="19"/>
          <w:szCs w:val="19"/>
        </w:rPr>
        <w:t>James Day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5B777D5E" w14:textId="77777777" w:rsidR="00A73E21" w:rsidRPr="00372628" w:rsidRDefault="00372628">
      <w:pPr>
        <w:spacing w:before="23" w:line="227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Johnson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12116C8C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811" w:header="720" w:footer="720" w:gutter="0"/>
          <w:cols w:num="6" w:space="720" w:equalWidth="0">
            <w:col w:w="1652" w:space="0"/>
            <w:col w:w="534" w:space="3457"/>
            <w:col w:w="2298" w:space="0"/>
            <w:col w:w="1015" w:space="0"/>
            <w:col w:w="837" w:space="3"/>
            <w:col w:w="684"/>
          </w:cols>
        </w:sectPr>
      </w:pPr>
    </w:p>
    <w:p w14:paraId="417DF1D4" w14:textId="77777777" w:rsidR="00A73E21" w:rsidRPr="00372628" w:rsidRDefault="00372628">
      <w:pPr>
        <w:spacing w:before="8" w:line="227" w:lineRule="exact"/>
        <w:ind w:right="-567"/>
        <w:rPr>
          <w:rFonts w:ascii="Lato" w:hAnsi="Lato"/>
        </w:rPr>
      </w:pP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6"/>
          <w:sz w:val="19"/>
          <w:szCs w:val="19"/>
        </w:rPr>
        <w:t>Cities of Dickenson &amp; League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17B329FC" w14:textId="77777777" w:rsidR="00A73E21" w:rsidRPr="00372628" w:rsidRDefault="00372628">
      <w:pPr>
        <w:spacing w:before="8" w:line="240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Segoe UI Symbol" w:eastAsia="Arial" w:hAnsi="Segoe UI Symbol" w:cs="Segoe UI Symbol"/>
          <w:color w:val="000000"/>
          <w:sz w:val="18"/>
          <w:szCs w:val="18"/>
        </w:rPr>
        <w:t>➢</w:t>
      </w:r>
      <w:r w:rsidRPr="00372628">
        <w:rPr>
          <w:rFonts w:ascii="Lato" w:eastAsia="Arial" w:hAnsi="Lato" w:cs="Arial"/>
          <w:color w:val="000000"/>
          <w:sz w:val="18"/>
          <w:szCs w:val="18"/>
        </w:rPr>
        <w:t>   </w:t>
      </w: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Controls, FluidlDs, LLC &amp; Calpull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4F5E6577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0" w:bottom="0" w:left="811" w:header="720" w:footer="720" w:gutter="0"/>
          <w:cols w:num="2" w:space="720" w:equalWidth="0">
            <w:col w:w="2618" w:space="3019"/>
            <w:col w:w="2894"/>
          </w:cols>
        </w:sectPr>
      </w:pPr>
    </w:p>
    <w:p w14:paraId="7367538E" w14:textId="77777777" w:rsidR="00A73E21" w:rsidRPr="00372628" w:rsidRDefault="00A73E21">
      <w:pPr>
        <w:spacing w:line="200" w:lineRule="exact"/>
        <w:rPr>
          <w:rFonts w:ascii="Lato" w:hAnsi="Lato"/>
        </w:rPr>
      </w:pPr>
    </w:p>
    <w:p w14:paraId="5DFD59CF" w14:textId="77777777" w:rsidR="00A73E21" w:rsidRPr="00372628" w:rsidRDefault="00372628">
      <w:pPr>
        <w:spacing w:before="2" w:line="299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b/>
          <w:bCs/>
          <w:i/>
          <w:color w:val="1F497D"/>
          <w:w w:val="81"/>
          <w:sz w:val="25"/>
          <w:szCs w:val="25"/>
        </w:rPr>
        <w:t>Sample Partial Manufacturing Product List:</w:t>
      </w:r>
      <w:r w:rsidRPr="00372628">
        <w:rPr>
          <w:rFonts w:ascii="Lato" w:eastAsia="Arial" w:hAnsi="Lato" w:cs="Arial"/>
          <w:b/>
          <w:bCs/>
          <w:i/>
          <w:color w:val="1F497D"/>
          <w:sz w:val="25"/>
          <w:szCs w:val="25"/>
        </w:rPr>
        <w:t> </w:t>
      </w:r>
    </w:p>
    <w:p w14:paraId="5B6B3157" w14:textId="77777777" w:rsidR="00A73E21" w:rsidRPr="00372628" w:rsidRDefault="00A73E21">
      <w:pPr>
        <w:spacing w:line="20" w:lineRule="exact"/>
        <w:rPr>
          <w:rFonts w:ascii="Lato" w:hAnsi="Lato"/>
        </w:rPr>
        <w:sectPr w:rsidR="00A73E21" w:rsidRPr="00372628">
          <w:type w:val="continuous"/>
          <w:pgSz w:w="12240" w:h="15840"/>
          <w:pgMar w:top="1440" w:right="7160" w:bottom="0" w:left="720" w:header="720" w:footer="720" w:gutter="0"/>
          <w:cols w:space="720"/>
        </w:sectPr>
      </w:pPr>
    </w:p>
    <w:p w14:paraId="3A50B9F6" w14:textId="77777777" w:rsidR="00A73E21" w:rsidRPr="00372628" w:rsidRDefault="00372628">
      <w:pPr>
        <w:spacing w:before="45" w:after="8" w:line="230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Motor Control Centers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92"/>
          <w:sz w:val="19"/>
          <w:szCs w:val="19"/>
        </w:rPr>
        <w:t>Conduit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45FAE6A9" w14:textId="77777777" w:rsidR="00A73E21" w:rsidRPr="00372628" w:rsidRDefault="00372628">
      <w:pPr>
        <w:spacing w:after="32" w:line="248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Circuit Breakers Explosion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8"/>
          <w:sz w:val="19"/>
          <w:szCs w:val="19"/>
        </w:rPr>
        <w:t>Proof Fittings Disconnect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6"/>
          <w:sz w:val="19"/>
          <w:szCs w:val="19"/>
        </w:rPr>
        <w:t>Switches Variable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456FC87F" w14:textId="77777777" w:rsidR="00A73E21" w:rsidRPr="00372628" w:rsidRDefault="00372628">
      <w:pPr>
        <w:spacing w:line="227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3"/>
          <w:sz w:val="19"/>
          <w:szCs w:val="19"/>
        </w:rPr>
        <w:t>Frequency Drives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6C6B8793" w14:textId="77777777" w:rsidR="00A73E21" w:rsidRPr="00372628" w:rsidRDefault="00372628">
      <w:pPr>
        <w:spacing w:before="45" w:after="16" w:line="234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8"/>
          <w:sz w:val="19"/>
          <w:szCs w:val="19"/>
        </w:rPr>
        <w:t>Switchgear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Panel Boards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743D11A1" w14:textId="77777777" w:rsidR="00A73E21" w:rsidRPr="00372628" w:rsidRDefault="00372628">
      <w:pPr>
        <w:spacing w:after="27" w:line="235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90"/>
          <w:sz w:val="19"/>
          <w:szCs w:val="19"/>
        </w:rPr>
        <w:t>Building Wire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3"/>
          <w:sz w:val="19"/>
          <w:szCs w:val="19"/>
        </w:rPr>
        <w:t>Telephone Cable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65DA37CF" w14:textId="77777777" w:rsidR="00A73E21" w:rsidRPr="00372628" w:rsidRDefault="00372628">
      <w:pPr>
        <w:spacing w:line="243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5"/>
          <w:sz w:val="19"/>
          <w:szCs w:val="19"/>
        </w:rPr>
        <w:t>Medium Voltage Cable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4"/>
          <w:sz w:val="19"/>
          <w:szCs w:val="19"/>
        </w:rPr>
        <w:t>Copper Building Wire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7F9BF6CF" w14:textId="77777777" w:rsidR="00A73E21" w:rsidRPr="00372628" w:rsidRDefault="00372628">
      <w:pPr>
        <w:spacing w:before="45" w:after="16" w:line="234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Wiring Devices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3"/>
          <w:sz w:val="19"/>
          <w:szCs w:val="19"/>
        </w:rPr>
        <w:t>Lighting Fixtures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1D5851A5" w14:textId="77777777" w:rsidR="00A73E21" w:rsidRPr="00372628" w:rsidRDefault="00372628">
      <w:pPr>
        <w:spacing w:after="33" w:line="241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7"/>
          <w:sz w:val="19"/>
          <w:szCs w:val="19"/>
        </w:rPr>
        <w:t>Transformers Lamps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4"/>
          <w:sz w:val="19"/>
          <w:szCs w:val="19"/>
        </w:rPr>
        <w:t>Relays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6040F6E3" w14:textId="77777777" w:rsidR="00A73E21" w:rsidRPr="00372628" w:rsidRDefault="00372628">
      <w:pPr>
        <w:spacing w:line="227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4"/>
          <w:sz w:val="19"/>
          <w:szCs w:val="19"/>
        </w:rPr>
        <w:t>Uninterrupted Power Supplies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374C5B66" w14:textId="77777777" w:rsidR="00A73E21" w:rsidRPr="00372628" w:rsidRDefault="00372628">
      <w:pPr>
        <w:spacing w:before="45" w:after="23" w:line="246" w:lineRule="exact"/>
        <w:ind w:right="-567"/>
        <w:rPr>
          <w:rFonts w:ascii="Lato" w:hAnsi="Lato"/>
        </w:rPr>
      </w:pPr>
      <w:r w:rsidRPr="00372628">
        <w:rPr>
          <w:rFonts w:ascii="Lato" w:hAnsi="Lato"/>
        </w:rPr>
        <w:br w:type="column"/>
      </w:r>
      <w:r w:rsidRPr="00372628">
        <w:rPr>
          <w:rFonts w:ascii="Lato" w:eastAsia="Arial" w:hAnsi="Lato" w:cs="Arial"/>
          <w:i/>
          <w:color w:val="000000"/>
          <w:w w:val="88"/>
          <w:sz w:val="19"/>
          <w:szCs w:val="19"/>
        </w:rPr>
        <w:t>Starters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91"/>
          <w:sz w:val="19"/>
          <w:szCs w:val="19"/>
        </w:rPr>
        <w:t>Wiremold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88"/>
          <w:sz w:val="19"/>
          <w:szCs w:val="19"/>
        </w:rPr>
        <w:t>Tools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90"/>
          <w:sz w:val="19"/>
          <w:szCs w:val="19"/>
        </w:rPr>
        <w:t>Meters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  <w:r w:rsidRPr="00372628">
        <w:rPr>
          <w:rFonts w:ascii="Lato" w:hAnsi="Lato"/>
        </w:rPr>
        <w:br/>
      </w:r>
      <w:r w:rsidRPr="00372628">
        <w:rPr>
          <w:rFonts w:ascii="Lato" w:eastAsia="Arial" w:hAnsi="Lato" w:cs="Arial"/>
          <w:i/>
          <w:color w:val="000000"/>
          <w:w w:val="90"/>
          <w:sz w:val="19"/>
          <w:szCs w:val="19"/>
        </w:rPr>
        <w:t>Vaults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p w14:paraId="075B3857" w14:textId="77777777" w:rsidR="00A73E21" w:rsidRPr="00372628" w:rsidRDefault="00372628">
      <w:pPr>
        <w:spacing w:line="227" w:lineRule="exact"/>
        <w:ind w:right="-567"/>
        <w:rPr>
          <w:rFonts w:ascii="Lato" w:hAnsi="Lato"/>
        </w:rPr>
      </w:pPr>
      <w:r w:rsidRPr="00372628">
        <w:rPr>
          <w:rFonts w:ascii="Lato" w:eastAsia="Arial" w:hAnsi="Lato" w:cs="Arial"/>
          <w:i/>
          <w:color w:val="000000"/>
          <w:w w:val="80"/>
          <w:sz w:val="19"/>
          <w:szCs w:val="19"/>
        </w:rPr>
        <w:t>Enclosures</w:t>
      </w:r>
      <w:r w:rsidRPr="00372628">
        <w:rPr>
          <w:rFonts w:ascii="Lato" w:eastAsia="Arial" w:hAnsi="Lato" w:cs="Arial"/>
          <w:i/>
          <w:color w:val="000000"/>
          <w:sz w:val="19"/>
          <w:szCs w:val="19"/>
        </w:rPr>
        <w:t> </w:t>
      </w:r>
    </w:p>
    <w:sectPr w:rsidR="00A73E21" w:rsidRPr="00372628">
      <w:type w:val="continuous"/>
      <w:pgSz w:w="12240" w:h="15840"/>
      <w:pgMar w:top="1440" w:right="0" w:bottom="0" w:left="882" w:header="720" w:footer="720" w:gutter="0"/>
      <w:cols w:num="4" w:space="720" w:equalWidth="0">
        <w:col w:w="2065" w:space="907"/>
        <w:col w:w="1711" w:space="1176"/>
        <w:col w:w="2244" w:space="641"/>
        <w:col w:w="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1"/>
    <w:rsid w:val="00372628"/>
    <w:rsid w:val="00A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D7C2F73"/>
  <w15:docId w15:val="{64916337-2AD9-4439-B209-DE813E2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92321</cp:lastModifiedBy>
  <cp:revision>2</cp:revision>
  <dcterms:created xsi:type="dcterms:W3CDTF">2022-02-23T10:26:00Z</dcterms:created>
  <dcterms:modified xsi:type="dcterms:W3CDTF">2022-02-23T10:26:00Z</dcterms:modified>
</cp:coreProperties>
</file>