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2421" w14:textId="7918E1B2" w:rsidR="00794EB9" w:rsidRPr="00EA5836" w:rsidRDefault="00EA5836" w:rsidP="00794EB9">
      <w:pPr>
        <w:spacing w:after="0" w:line="360" w:lineRule="auto"/>
        <w:jc w:val="center"/>
        <w:rPr>
          <w:rFonts w:ascii="Century Gothic" w:hAnsi="Century Gothic"/>
          <w:b/>
          <w:sz w:val="32"/>
          <w:szCs w:val="32"/>
        </w:rPr>
      </w:pPr>
      <w:r w:rsidRPr="00EA5836">
        <w:rPr>
          <w:rFonts w:ascii="Century Gothic" w:hAnsi="Century Gothic"/>
          <w:b/>
          <w:sz w:val="32"/>
          <w:szCs w:val="32"/>
        </w:rPr>
        <w:t xml:space="preserve">TEMPLATE </w:t>
      </w:r>
    </w:p>
    <w:p w14:paraId="344474EC" w14:textId="2E8B9266" w:rsidR="007B2C28" w:rsidRPr="00EA5836" w:rsidRDefault="00EA5836" w:rsidP="00794EB9">
      <w:pPr>
        <w:spacing w:after="0" w:line="360" w:lineRule="auto"/>
        <w:jc w:val="center"/>
        <w:rPr>
          <w:rFonts w:ascii="Century Gothic" w:hAnsi="Century Gothic"/>
          <w:b/>
          <w:sz w:val="32"/>
          <w:szCs w:val="32"/>
        </w:rPr>
      </w:pPr>
      <w:r w:rsidRPr="00EA5836">
        <w:rPr>
          <w:rFonts w:ascii="Century Gothic" w:hAnsi="Century Gothic"/>
          <w:b/>
          <w:sz w:val="32"/>
          <w:szCs w:val="32"/>
        </w:rPr>
        <w:t>NON-CONFIDENTIAL EXECUTIVE SUMMARY</w:t>
      </w:r>
    </w:p>
    <w:p w14:paraId="414643BF" w14:textId="77777777" w:rsidR="007B2C28" w:rsidRPr="00EA5836" w:rsidRDefault="007B2C28" w:rsidP="007B2C28">
      <w:pPr>
        <w:rPr>
          <w:rFonts w:ascii="Century Gothic" w:hAnsi="Century Gothic"/>
        </w:rPr>
      </w:pPr>
    </w:p>
    <w:p w14:paraId="3FA1D133" w14:textId="3832D2A7" w:rsidR="007B2C28" w:rsidRPr="00EA5836" w:rsidRDefault="007B2C28" w:rsidP="00EA5836">
      <w:pPr>
        <w:rPr>
          <w:rFonts w:ascii="Century Gothic" w:hAnsi="Century Gothic"/>
          <w:b/>
          <w:bCs/>
          <w:sz w:val="24"/>
          <w:szCs w:val="24"/>
        </w:rPr>
      </w:pPr>
      <w:r w:rsidRPr="00EA5836">
        <w:rPr>
          <w:rFonts w:ascii="Century Gothic" w:hAnsi="Century Gothic"/>
          <w:b/>
          <w:bCs/>
          <w:sz w:val="24"/>
          <w:szCs w:val="24"/>
        </w:rPr>
        <w:t>Contact Information</w:t>
      </w:r>
      <w:r w:rsidR="00EA5836" w:rsidRPr="00EA5836">
        <w:rPr>
          <w:rFonts w:ascii="Century Gothic" w:hAnsi="Century Gothic"/>
          <w:b/>
          <w:bCs/>
          <w:sz w:val="24"/>
          <w:szCs w:val="24"/>
        </w:rPr>
        <w:t>:</w:t>
      </w:r>
      <w:r w:rsidR="00EA5836">
        <w:rPr>
          <w:rFonts w:ascii="Century Gothic" w:hAnsi="Century Gothic"/>
          <w:b/>
          <w:bCs/>
          <w:sz w:val="24"/>
          <w:szCs w:val="24"/>
        </w:rPr>
        <w:t xml:space="preserve"> ____________________________________________</w:t>
      </w:r>
    </w:p>
    <w:p w14:paraId="3DE37110" w14:textId="77777777" w:rsidR="007B2C28" w:rsidRPr="00EA5836" w:rsidRDefault="007B2C28" w:rsidP="007B2C28">
      <w:pPr>
        <w:rPr>
          <w:rFonts w:ascii="Century Gothic" w:hAnsi="Century Gothic"/>
        </w:rPr>
      </w:pPr>
    </w:p>
    <w:p w14:paraId="59753CFE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Partnering goals (summary)</w:t>
      </w:r>
    </w:p>
    <w:p w14:paraId="18A193D9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How relates to Merck’s Partnering Interests (disease area, page #)</w:t>
      </w:r>
    </w:p>
    <w:p w14:paraId="01FF56ED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Introduction/Business Opportunity</w:t>
      </w:r>
    </w:p>
    <w:p w14:paraId="5FD250B5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Core Technology</w:t>
      </w:r>
    </w:p>
    <w:p w14:paraId="1B090449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Description of the technology</w:t>
      </w:r>
    </w:p>
    <w:p w14:paraId="572533B7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Summary of Features and Benefits:</w:t>
      </w:r>
    </w:p>
    <w:p w14:paraId="23219DA7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Competition and Competitive Advantages</w:t>
      </w:r>
    </w:p>
    <w:p w14:paraId="1B906A07" w14:textId="77777777" w:rsidR="007B2C28" w:rsidRPr="00EA5836" w:rsidRDefault="007B2C28" w:rsidP="00EA5836">
      <w:pPr>
        <w:pStyle w:val="ListParagraph"/>
        <w:numPr>
          <w:ilvl w:val="0"/>
          <w:numId w:val="2"/>
        </w:numPr>
        <w:spacing w:line="600" w:lineRule="auto"/>
        <w:ind w:left="360"/>
        <w:rPr>
          <w:rFonts w:ascii="Century Gothic" w:hAnsi="Century Gothic"/>
        </w:rPr>
      </w:pPr>
      <w:r w:rsidRPr="00EA5836">
        <w:rPr>
          <w:rFonts w:ascii="Century Gothic" w:hAnsi="Century Gothic"/>
        </w:rPr>
        <w:t>Stage of Technology Development</w:t>
      </w:r>
    </w:p>
    <w:sectPr w:rsidR="007B2C28" w:rsidRPr="00EA58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87424"/>
    <w:multiLevelType w:val="hybridMultilevel"/>
    <w:tmpl w:val="45E49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B5AAC"/>
    <w:multiLevelType w:val="hybridMultilevel"/>
    <w:tmpl w:val="7DCC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642332">
    <w:abstractNumId w:val="0"/>
  </w:num>
  <w:num w:numId="2" w16cid:durableId="2019037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C28"/>
    <w:rsid w:val="001A5EC8"/>
    <w:rsid w:val="00794EB9"/>
    <w:rsid w:val="007B2C28"/>
    <w:rsid w:val="00AE036A"/>
    <w:rsid w:val="00C46A55"/>
    <w:rsid w:val="00EA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26323"/>
  <w15:chartTrackingRefBased/>
  <w15:docId w15:val="{813221E4-7EEB-499A-8E7D-0ACC110A6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5</cp:revision>
  <dcterms:created xsi:type="dcterms:W3CDTF">2017-01-17T08:27:00Z</dcterms:created>
  <dcterms:modified xsi:type="dcterms:W3CDTF">2022-06-22T05:01:00Z</dcterms:modified>
</cp:coreProperties>
</file>