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AE01" w14:textId="56086C68" w:rsidR="007103B5" w:rsidRDefault="007103B5" w:rsidP="007103B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103B5">
        <w:rPr>
          <w:rFonts w:ascii="Century Gothic" w:hAnsi="Century Gothic"/>
          <w:b/>
          <w:bCs/>
          <w:sz w:val="36"/>
          <w:szCs w:val="36"/>
          <w:u w:val="single"/>
        </w:rPr>
        <w:t>EVENT MANAGER RESUME</w:t>
      </w:r>
    </w:p>
    <w:p w14:paraId="1C33B4C4" w14:textId="77777777" w:rsidR="007103B5" w:rsidRPr="007103B5" w:rsidRDefault="007103B5" w:rsidP="007103B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68779FA" w14:textId="06AA74A9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Randall Harrington</w:t>
      </w:r>
    </w:p>
    <w:p w14:paraId="5CE3F9E3" w14:textId="544A2660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Certified Event Manager</w:t>
      </w:r>
    </w:p>
    <w:p w14:paraId="792DD7BB" w14:textId="3BAF0672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randall.harrington@gmail.com</w:t>
      </w:r>
    </w:p>
    <w:p w14:paraId="75EF2986" w14:textId="44970786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(718) 987-1234</w:t>
      </w:r>
    </w:p>
    <w:p w14:paraId="7318FAC7" w14:textId="77777777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7103B5">
        <w:rPr>
          <w:rFonts w:ascii="Century Gothic" w:hAnsi="Century Gothic"/>
          <w:sz w:val="24"/>
          <w:szCs w:val="24"/>
        </w:rPr>
        <w:t>randallharrington</w:t>
      </w:r>
      <w:proofErr w:type="spellEnd"/>
    </w:p>
    <w:p w14:paraId="3C05B936" w14:textId="6DCE8D9D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9F10BA" w14:textId="77777777" w:rsidR="007103B5" w:rsidRPr="007103B5" w:rsidRDefault="007103B5" w:rsidP="007103B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103B5">
        <w:rPr>
          <w:rFonts w:ascii="Century Gothic" w:hAnsi="Century Gothic"/>
          <w:b/>
          <w:bCs/>
          <w:sz w:val="28"/>
          <w:szCs w:val="28"/>
        </w:rPr>
        <w:t>Summary of Qualifications</w:t>
      </w:r>
    </w:p>
    <w:p w14:paraId="32B52B72" w14:textId="4AE73EB3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363CD3" w14:textId="5226CB35" w:rsid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Detail-oriented corporate event manager with 4 years of experience in coordinating company conferences, travel, and meetings. CSEP and CMP certified. Reduced needed budget for corporate events by 15%. Seeking to further develop skills and experience by maturing with Morgan &amp; Jones Capital as the new corporate event manager.</w:t>
      </w:r>
    </w:p>
    <w:p w14:paraId="354E969B" w14:textId="77777777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C83774" w14:textId="77777777" w:rsidR="007103B5" w:rsidRPr="007103B5" w:rsidRDefault="007103B5" w:rsidP="007103B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103B5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29C960D4" w14:textId="1C49C576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71F6D9" w14:textId="1ADC5F04" w:rsidR="007103B5" w:rsidRPr="007103B5" w:rsidRDefault="007103B5" w:rsidP="007103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103B5">
        <w:rPr>
          <w:rFonts w:ascii="Century Gothic" w:hAnsi="Century Gothic"/>
          <w:b/>
          <w:bCs/>
          <w:sz w:val="24"/>
          <w:szCs w:val="24"/>
        </w:rPr>
        <w:t>Corporate Event Manager</w:t>
      </w:r>
      <w:r w:rsidRPr="007103B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103B5">
        <w:rPr>
          <w:rFonts w:ascii="Century Gothic" w:hAnsi="Century Gothic"/>
          <w:b/>
          <w:bCs/>
          <w:sz w:val="24"/>
          <w:szCs w:val="24"/>
        </w:rPr>
        <w:t>May 20</w:t>
      </w:r>
      <w:r w:rsidRPr="007103B5">
        <w:rPr>
          <w:rFonts w:ascii="Century Gothic" w:hAnsi="Century Gothic"/>
          <w:b/>
          <w:bCs/>
          <w:sz w:val="24"/>
          <w:szCs w:val="24"/>
        </w:rPr>
        <w:t>XX</w:t>
      </w:r>
      <w:r w:rsidRPr="007103B5">
        <w:rPr>
          <w:rFonts w:ascii="Century Gothic" w:hAnsi="Century Gothic"/>
          <w:b/>
          <w:bCs/>
          <w:sz w:val="24"/>
          <w:szCs w:val="24"/>
        </w:rPr>
        <w:t>–March 20</w:t>
      </w:r>
      <w:r w:rsidRPr="007103B5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7103B5">
        <w:rPr>
          <w:rFonts w:ascii="Century Gothic" w:hAnsi="Century Gothic"/>
          <w:b/>
          <w:bCs/>
          <w:sz w:val="24"/>
          <w:szCs w:val="24"/>
        </w:rPr>
        <w:t>JSM Global, New York, NY</w:t>
      </w:r>
    </w:p>
    <w:p w14:paraId="37179B7B" w14:textId="77777777" w:rsidR="007103B5" w:rsidRPr="007103B5" w:rsidRDefault="007103B5" w:rsidP="007103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Planned all manner of corporate events, including trade shows, international meetings, corporate retreats, company outings, conferences, and more.</w:t>
      </w:r>
    </w:p>
    <w:p w14:paraId="1FB47D73" w14:textId="77777777" w:rsidR="007103B5" w:rsidRPr="007103B5" w:rsidRDefault="007103B5" w:rsidP="007103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Managed all areas of events, from pre-planning, through the event day, and post-event activities.</w:t>
      </w:r>
    </w:p>
    <w:p w14:paraId="6A3D6E5B" w14:textId="77777777" w:rsidR="007103B5" w:rsidRPr="007103B5" w:rsidRDefault="007103B5" w:rsidP="007103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Supervised team of event planners and assistants, while hiring support staff, caterers, and other contract workers as necessary.</w:t>
      </w:r>
    </w:p>
    <w:p w14:paraId="51BF8122" w14:textId="77777777" w:rsidR="007103B5" w:rsidRPr="007103B5" w:rsidRDefault="007103B5" w:rsidP="007103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Determined appropriate levels of staffing and budget to stay within given monetary parameters.</w:t>
      </w:r>
    </w:p>
    <w:p w14:paraId="6EE3B09E" w14:textId="1335EC2E" w:rsidR="007103B5" w:rsidRPr="007103B5" w:rsidRDefault="007103B5" w:rsidP="007103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Organized logistics of event preparation, including location scouting, stage design, venue decor, and program implementation.</w:t>
      </w:r>
    </w:p>
    <w:p w14:paraId="2FFB7EBB" w14:textId="55262CC6" w:rsidR="007103B5" w:rsidRPr="007103B5" w:rsidRDefault="007103B5" w:rsidP="007103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Awarded the 20</w:t>
      </w:r>
      <w:r w:rsidRPr="007103B5">
        <w:rPr>
          <w:rFonts w:ascii="Century Gothic" w:hAnsi="Century Gothic"/>
          <w:sz w:val="24"/>
          <w:szCs w:val="24"/>
        </w:rPr>
        <w:t>XX</w:t>
      </w:r>
      <w:r w:rsidRPr="007103B5">
        <w:rPr>
          <w:rFonts w:ascii="Century Gothic" w:hAnsi="Century Gothic"/>
          <w:sz w:val="24"/>
          <w:szCs w:val="24"/>
        </w:rPr>
        <w:t xml:space="preserve"> </w:t>
      </w:r>
      <w:r w:rsidRPr="007103B5">
        <w:rPr>
          <w:rFonts w:ascii="Century Gothic" w:hAnsi="Century Gothic"/>
          <w:sz w:val="24"/>
          <w:szCs w:val="24"/>
        </w:rPr>
        <w:t>“</w:t>
      </w:r>
      <w:r w:rsidRPr="007103B5">
        <w:rPr>
          <w:rFonts w:ascii="Century Gothic" w:hAnsi="Century Gothic"/>
          <w:sz w:val="24"/>
          <w:szCs w:val="24"/>
        </w:rPr>
        <w:t>Top Event Manager in 2018, Northeast US” from Event Pros.</w:t>
      </w:r>
    </w:p>
    <w:p w14:paraId="5E39A3F9" w14:textId="77777777" w:rsidR="007103B5" w:rsidRPr="007103B5" w:rsidRDefault="007103B5" w:rsidP="007103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Reduced needed budget for corporate events by 15% from new venue partnership and vendor replacement.</w:t>
      </w:r>
    </w:p>
    <w:p w14:paraId="169AF5F6" w14:textId="0C9D9FB0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4B8ACD" w14:textId="4C60EAF9" w:rsidR="007103B5" w:rsidRPr="007103B5" w:rsidRDefault="007103B5" w:rsidP="007103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103B5">
        <w:rPr>
          <w:rFonts w:ascii="Century Gothic" w:hAnsi="Century Gothic"/>
          <w:b/>
          <w:bCs/>
          <w:sz w:val="24"/>
          <w:szCs w:val="24"/>
        </w:rPr>
        <w:t>Event Coordinator</w:t>
      </w:r>
      <w:r w:rsidRPr="007103B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103B5">
        <w:rPr>
          <w:rFonts w:ascii="Century Gothic" w:hAnsi="Century Gothic"/>
          <w:b/>
          <w:bCs/>
          <w:sz w:val="24"/>
          <w:szCs w:val="24"/>
        </w:rPr>
        <w:t>January 20</w:t>
      </w:r>
      <w:r w:rsidRPr="007103B5">
        <w:rPr>
          <w:rFonts w:ascii="Century Gothic" w:hAnsi="Century Gothic"/>
          <w:b/>
          <w:bCs/>
          <w:sz w:val="24"/>
          <w:szCs w:val="24"/>
        </w:rPr>
        <w:t>XX</w:t>
      </w:r>
      <w:r w:rsidRPr="007103B5">
        <w:rPr>
          <w:rFonts w:ascii="Century Gothic" w:hAnsi="Century Gothic"/>
          <w:b/>
          <w:bCs/>
          <w:sz w:val="24"/>
          <w:szCs w:val="24"/>
        </w:rPr>
        <w:t>–May 20</w:t>
      </w:r>
      <w:r w:rsidRPr="007103B5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7103B5">
        <w:rPr>
          <w:rFonts w:ascii="Century Gothic" w:hAnsi="Century Gothic"/>
          <w:b/>
          <w:bCs/>
          <w:sz w:val="24"/>
          <w:szCs w:val="24"/>
        </w:rPr>
        <w:t>Perfect Happenings, New York, NY</w:t>
      </w:r>
    </w:p>
    <w:p w14:paraId="1818AB06" w14:textId="77777777" w:rsidR="007103B5" w:rsidRPr="007103B5" w:rsidRDefault="007103B5" w:rsidP="007103B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Coordinated logistics, finances, venue, preparation, planning, and closeout of events.</w:t>
      </w:r>
    </w:p>
    <w:p w14:paraId="0565C2C6" w14:textId="77777777" w:rsidR="007103B5" w:rsidRPr="007103B5" w:rsidRDefault="007103B5" w:rsidP="007103B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lastRenderedPageBreak/>
        <w:t>Liaised with and supervised event staff, vendors, food caterers, servers, and other hired hands.</w:t>
      </w:r>
    </w:p>
    <w:p w14:paraId="2BEDE53F" w14:textId="77777777" w:rsidR="007103B5" w:rsidRPr="007103B5" w:rsidRDefault="007103B5" w:rsidP="007103B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Applied budget frugally to ensure no cost overruns and timely payment of support staff.</w:t>
      </w:r>
    </w:p>
    <w:p w14:paraId="60806805" w14:textId="77777777" w:rsidR="007103B5" w:rsidRPr="007103B5" w:rsidRDefault="007103B5" w:rsidP="007103B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Participated in venue scouting, set design, location decor and arrangement, seating, and other event management duties.</w:t>
      </w:r>
    </w:p>
    <w:p w14:paraId="1D7D3AAC" w14:textId="3608F9AD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4090E7" w14:textId="77777777" w:rsidR="007103B5" w:rsidRPr="007103B5" w:rsidRDefault="007103B5" w:rsidP="007103B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103B5">
        <w:rPr>
          <w:rFonts w:ascii="Century Gothic" w:hAnsi="Century Gothic"/>
          <w:b/>
          <w:bCs/>
          <w:sz w:val="28"/>
          <w:szCs w:val="28"/>
        </w:rPr>
        <w:t>Education</w:t>
      </w:r>
    </w:p>
    <w:p w14:paraId="00885BCF" w14:textId="0B6818CC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8E12E3" w14:textId="338C0082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Bachelor of Science in Event Management</w:t>
      </w:r>
    </w:p>
    <w:p w14:paraId="47B959A6" w14:textId="1CFC501F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City University of New York, New York, NY</w:t>
      </w:r>
    </w:p>
    <w:p w14:paraId="2098E4DD" w14:textId="799FF1EA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Graduation: 20</w:t>
      </w:r>
      <w:r>
        <w:rPr>
          <w:rFonts w:ascii="Century Gothic" w:hAnsi="Century Gothic"/>
          <w:sz w:val="24"/>
          <w:szCs w:val="24"/>
        </w:rPr>
        <w:t>XX</w:t>
      </w:r>
    </w:p>
    <w:p w14:paraId="14ECA87F" w14:textId="77777777" w:rsidR="007103B5" w:rsidRPr="007103B5" w:rsidRDefault="007103B5" w:rsidP="007103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103B5">
        <w:rPr>
          <w:rFonts w:ascii="Century Gothic" w:hAnsi="Century Gothic"/>
          <w:b/>
          <w:bCs/>
          <w:sz w:val="24"/>
          <w:szCs w:val="24"/>
        </w:rPr>
        <w:t>Relevant Coursework</w:t>
      </w:r>
    </w:p>
    <w:p w14:paraId="7C373675" w14:textId="77777777" w:rsidR="007103B5" w:rsidRPr="007103B5" w:rsidRDefault="007103B5" w:rsidP="007103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Corporate and Industry Events</w:t>
      </w:r>
    </w:p>
    <w:p w14:paraId="12F0E2ED" w14:textId="77777777" w:rsidR="007103B5" w:rsidRPr="007103B5" w:rsidRDefault="007103B5" w:rsidP="007103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Management of Meetings</w:t>
      </w:r>
    </w:p>
    <w:p w14:paraId="2DB0A03B" w14:textId="77777777" w:rsidR="007103B5" w:rsidRPr="007103B5" w:rsidRDefault="007103B5" w:rsidP="007103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Fundraising &amp; Sponsorship</w:t>
      </w:r>
    </w:p>
    <w:p w14:paraId="52F8CF8D" w14:textId="77777777" w:rsidR="007103B5" w:rsidRPr="007103B5" w:rsidRDefault="007103B5" w:rsidP="007103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Public Relations</w:t>
      </w:r>
    </w:p>
    <w:p w14:paraId="739BD8DC" w14:textId="001223EC" w:rsidR="007103B5" w:rsidRPr="007103B5" w:rsidRDefault="007103B5" w:rsidP="007103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Promotions &amp; Contracts</w:t>
      </w:r>
    </w:p>
    <w:p w14:paraId="175F370D" w14:textId="77777777" w:rsidR="007103B5" w:rsidRPr="007103B5" w:rsidRDefault="007103B5" w:rsidP="007103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Tourism &amp; Hospitality Management</w:t>
      </w:r>
    </w:p>
    <w:p w14:paraId="7E84D2AE" w14:textId="77777777" w:rsidR="007103B5" w:rsidRPr="007103B5" w:rsidRDefault="007103B5" w:rsidP="007103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International Events &amp; Conventions</w:t>
      </w:r>
    </w:p>
    <w:p w14:paraId="2490BE6A" w14:textId="48935DA3" w:rsidR="007103B5" w:rsidRPr="007103B5" w:rsidRDefault="007103B5" w:rsidP="007103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Global Hospitality &amp; Cultural Awareness</w:t>
      </w:r>
    </w:p>
    <w:p w14:paraId="0F4CE31F" w14:textId="05D095F8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B1E04D" w14:textId="77777777" w:rsidR="007103B5" w:rsidRPr="007103B5" w:rsidRDefault="007103B5" w:rsidP="007103B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103B5">
        <w:rPr>
          <w:rFonts w:ascii="Century Gothic" w:hAnsi="Century Gothic"/>
          <w:b/>
          <w:bCs/>
          <w:sz w:val="28"/>
          <w:szCs w:val="28"/>
        </w:rPr>
        <w:t>Key Skills</w:t>
      </w:r>
    </w:p>
    <w:p w14:paraId="749B9B1A" w14:textId="1AC5F061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9A2F1B" w14:textId="77777777" w:rsidR="007103B5" w:rsidRPr="007103B5" w:rsidRDefault="007103B5" w:rsidP="007103B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Event Planning &amp; Coordination</w:t>
      </w:r>
    </w:p>
    <w:p w14:paraId="060DDFA0" w14:textId="77777777" w:rsidR="007103B5" w:rsidRPr="007103B5" w:rsidRDefault="007103B5" w:rsidP="007103B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Venue Selection, Setup, and Design</w:t>
      </w:r>
    </w:p>
    <w:p w14:paraId="5D48B52B" w14:textId="77777777" w:rsidR="007103B5" w:rsidRPr="007103B5" w:rsidRDefault="007103B5" w:rsidP="007103B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Staff Management</w:t>
      </w:r>
    </w:p>
    <w:p w14:paraId="495B2DBA" w14:textId="77777777" w:rsidR="007103B5" w:rsidRPr="007103B5" w:rsidRDefault="007103B5" w:rsidP="007103B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Guest Reservations &amp; Arrangement</w:t>
      </w:r>
    </w:p>
    <w:p w14:paraId="49F6231E" w14:textId="77777777" w:rsidR="007103B5" w:rsidRPr="007103B5" w:rsidRDefault="007103B5" w:rsidP="007103B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Event Logistics &amp; Finances</w:t>
      </w:r>
    </w:p>
    <w:p w14:paraId="02AE1AFB" w14:textId="77777777" w:rsidR="007103B5" w:rsidRPr="007103B5" w:rsidRDefault="007103B5" w:rsidP="007103B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Leadership Skills</w:t>
      </w:r>
    </w:p>
    <w:p w14:paraId="7E627CDE" w14:textId="5C9D61C1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5D47B6" w14:textId="77777777" w:rsidR="007103B5" w:rsidRPr="007103B5" w:rsidRDefault="007103B5" w:rsidP="007103B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103B5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05E46340" w14:textId="781CCA85" w:rsidR="007103B5" w:rsidRPr="007103B5" w:rsidRDefault="007103B5" w:rsidP="007103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C05103" w14:textId="77777777" w:rsidR="007103B5" w:rsidRPr="007103B5" w:rsidRDefault="007103B5" w:rsidP="007103B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Certified Special Events Professional (CSEP), International Live Events Association</w:t>
      </w:r>
    </w:p>
    <w:p w14:paraId="5DF0B3DC" w14:textId="77777777" w:rsidR="007103B5" w:rsidRPr="007103B5" w:rsidRDefault="007103B5" w:rsidP="007103B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Certificate in Meeting &amp; Event Management, NYSH</w:t>
      </w:r>
    </w:p>
    <w:p w14:paraId="2C366A3E" w14:textId="79D72247" w:rsidR="007B182B" w:rsidRPr="007103B5" w:rsidRDefault="007103B5" w:rsidP="007103B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103B5">
        <w:rPr>
          <w:rFonts w:ascii="Century Gothic" w:hAnsi="Century Gothic"/>
          <w:sz w:val="24"/>
          <w:szCs w:val="24"/>
        </w:rPr>
        <w:t>Certified Meeting Professional (CMP), Events Industry Council</w:t>
      </w:r>
    </w:p>
    <w:sectPr w:rsidR="007B182B" w:rsidRPr="007103B5" w:rsidSect="007103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4F8D"/>
    <w:multiLevelType w:val="hybridMultilevel"/>
    <w:tmpl w:val="22B8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5C5"/>
    <w:multiLevelType w:val="hybridMultilevel"/>
    <w:tmpl w:val="E5DA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1899"/>
    <w:multiLevelType w:val="hybridMultilevel"/>
    <w:tmpl w:val="CDC8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3EED"/>
    <w:multiLevelType w:val="hybridMultilevel"/>
    <w:tmpl w:val="9F4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F27CA"/>
    <w:multiLevelType w:val="hybridMultilevel"/>
    <w:tmpl w:val="71D4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43846">
    <w:abstractNumId w:val="0"/>
  </w:num>
  <w:num w:numId="2" w16cid:durableId="690573390">
    <w:abstractNumId w:val="4"/>
  </w:num>
  <w:num w:numId="3" w16cid:durableId="350421050">
    <w:abstractNumId w:val="2"/>
  </w:num>
  <w:num w:numId="4" w16cid:durableId="1023703976">
    <w:abstractNumId w:val="1"/>
  </w:num>
  <w:num w:numId="5" w16cid:durableId="1516651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B5"/>
    <w:rsid w:val="007103B5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E5F6"/>
  <w15:chartTrackingRefBased/>
  <w15:docId w15:val="{347AE6D1-968F-4EA9-8809-AD298CD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71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2022-10-10T10:21:00Z</dcterms:created>
  <dcterms:modified xsi:type="dcterms:W3CDTF">2022-10-10T10:27:00Z</dcterms:modified>
</cp:coreProperties>
</file>