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E8C5" w14:textId="72A7E6C8" w:rsidR="009A55E0" w:rsidRDefault="009A55E0" w:rsidP="0036528D">
      <w:pPr>
        <w:pStyle w:val="bodytext"/>
      </w:pPr>
    </w:p>
    <w:p w14:paraId="1155ADC7" w14:textId="77777777" w:rsidR="009A55E0" w:rsidRDefault="003662D9" w:rsidP="0036528D">
      <w:pPr>
        <w:pStyle w:val="bodytext"/>
      </w:pPr>
      <w:r>
        <w:rPr>
          <w:noProof/>
        </w:rPr>
        <w:pict w14:anchorId="23A8ECA0">
          <v:group id="_x0000_s1075" style="position:absolute;margin-left:-2.1pt;margin-top:13.6pt;width:540pt;height:63.4pt;z-index:3" coordorigin="806,1843" coordsize="10800,1268">
            <v:rect id="_x0000_s1049" style="position:absolute;left:806;top:1843;width:10800;height:1268;visibility:visible;mso-wrap-edited:f;mso-wrap-distance-left:2.88pt;mso-wrap-distance-top:2.88pt;mso-wrap-distance-right:2.88pt;mso-wrap-distance-bottom:2.88pt;mso-position-horizontal-relative:page;mso-position-vertical-relative:page" fillcolor="#0f243e" strokecolor="#0f243e" strokeweight="0" insetpen="t" o:cliptowrap="t">
              <v:fill color2="#cfd4d9"/>
              <v:shadow color="#ccc"/>
              <o:lock v:ext="edit" shapetype="t"/>
              <v:textbox inset="2.88pt,2.88pt,2.88pt,2.88pt"/>
            </v:rect>
            <v:shapetype id="_x0000_t202" coordsize="21600,21600" o:spt="202" path="m,l,21600r21600,l21600,xe">
              <v:stroke joinstyle="miter"/>
              <v:path gradientshapeok="t" o:connecttype="rect"/>
            </v:shapetype>
            <v:shape id="_x0000_s1050" type="#_x0000_t202" style="position:absolute;left:1166;top:1987;width:10296;height:749;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50;mso-column-margin:5.7pt;mso-fit-shape-to-text:t" inset="2.85pt,2.85pt,2.85pt,2.85pt">
                <w:txbxContent>
                  <w:p w14:paraId="77781B68" w14:textId="77777777" w:rsidR="001669AB" w:rsidRPr="00860C01" w:rsidRDefault="000155D1" w:rsidP="00860C01">
                    <w:pPr>
                      <w:pStyle w:val="Heading1"/>
                      <w:jc w:val="center"/>
                      <w:rPr>
                        <w:rFonts w:ascii="Abadi" w:hAnsi="Abadi"/>
                        <w:sz w:val="56"/>
                        <w:szCs w:val="56"/>
                      </w:rPr>
                    </w:pPr>
                    <w:r w:rsidRPr="00860C01">
                      <w:rPr>
                        <w:rFonts w:ascii="Abadi" w:hAnsi="Abadi"/>
                        <w:sz w:val="56"/>
                        <w:szCs w:val="56"/>
                      </w:rPr>
                      <w:t>Policy Brief</w:t>
                    </w:r>
                  </w:p>
                </w:txbxContent>
              </v:textbox>
            </v:shape>
          </v:group>
        </w:pict>
      </w:r>
    </w:p>
    <w:p w14:paraId="1EF86776" w14:textId="77777777" w:rsidR="009A55E0" w:rsidRDefault="009A55E0" w:rsidP="0036528D">
      <w:pPr>
        <w:pStyle w:val="bodytext"/>
      </w:pPr>
    </w:p>
    <w:p w14:paraId="3AA5EE3D" w14:textId="77777777" w:rsidR="009A55E0" w:rsidRDefault="009A55E0" w:rsidP="0036528D">
      <w:pPr>
        <w:pStyle w:val="bodytext"/>
      </w:pPr>
    </w:p>
    <w:p w14:paraId="0AB161DF" w14:textId="77777777" w:rsidR="009A55E0" w:rsidRDefault="009A55E0" w:rsidP="0036528D">
      <w:pPr>
        <w:pStyle w:val="bodytext"/>
      </w:pPr>
    </w:p>
    <w:p w14:paraId="520454F8" w14:textId="77777777" w:rsidR="009A55E0" w:rsidRDefault="009A55E0" w:rsidP="0036528D">
      <w:pPr>
        <w:pStyle w:val="bodytext"/>
      </w:pPr>
    </w:p>
    <w:p w14:paraId="0B3C8756" w14:textId="77777777" w:rsidR="009A55E0" w:rsidRDefault="003662D9" w:rsidP="0036528D">
      <w:pPr>
        <w:pStyle w:val="bodytext"/>
      </w:pPr>
      <w:r>
        <w:pict w14:anchorId="228A89AC">
          <v:shape id="_x0000_s1042" type="#_x0000_t202" style="position:absolute;margin-left:221.85pt;margin-top:151.5pt;width:360.25pt;height:35.25pt;z-index: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2;mso-column-margin:12.9pt" inset="2.85pt,2.85pt,2.85pt,2.85pt">
              <w:txbxContent>
                <w:p w14:paraId="5205BCAC" w14:textId="32BA2A2D" w:rsidR="000155D1" w:rsidRPr="00860C01" w:rsidRDefault="00D21F88" w:rsidP="00860C01">
                  <w:pPr>
                    <w:pStyle w:val="Title"/>
                    <w:widowControl w:val="0"/>
                    <w:jc w:val="center"/>
                    <w:rPr>
                      <w:rFonts w:ascii="Abadi" w:hAnsi="Abadi"/>
                      <w:b/>
                      <w:color w:val="auto"/>
                      <w:sz w:val="44"/>
                      <w:szCs w:val="44"/>
                    </w:rPr>
                  </w:pPr>
                  <w:r w:rsidRPr="00860C01">
                    <w:rPr>
                      <w:rFonts w:ascii="Abadi" w:hAnsi="Abadi"/>
                      <w:b/>
                      <w:color w:val="auto"/>
                      <w:sz w:val="44"/>
                      <w:szCs w:val="44"/>
                    </w:rPr>
                    <w:t xml:space="preserve">Volunteers </w:t>
                  </w:r>
                  <w:r w:rsidR="00860C01" w:rsidRPr="00860C01">
                    <w:rPr>
                      <w:rFonts w:ascii="Abadi" w:hAnsi="Abadi"/>
                      <w:b/>
                      <w:color w:val="auto"/>
                      <w:sz w:val="44"/>
                      <w:szCs w:val="44"/>
                    </w:rPr>
                    <w:t xml:space="preserve">Transporting </w:t>
                  </w:r>
                  <w:r w:rsidRPr="00860C01">
                    <w:rPr>
                      <w:rFonts w:ascii="Abadi" w:hAnsi="Abadi"/>
                      <w:b/>
                      <w:color w:val="auto"/>
                      <w:sz w:val="44"/>
                      <w:szCs w:val="44"/>
                    </w:rPr>
                    <w:t>Children</w:t>
                  </w:r>
                </w:p>
                <w:p w14:paraId="41240221" w14:textId="77777777" w:rsidR="000155D1" w:rsidRPr="00860C01" w:rsidRDefault="000155D1" w:rsidP="000155D1">
                  <w:pPr>
                    <w:widowControl w:val="0"/>
                    <w:rPr>
                      <w:rFonts w:ascii="Abadi" w:hAnsi="Abadi"/>
                      <w:sz w:val="44"/>
                      <w:szCs w:val="44"/>
                    </w:rPr>
                  </w:pPr>
                  <w:r w:rsidRPr="00860C01">
                    <w:rPr>
                      <w:rFonts w:ascii="Abadi" w:hAnsi="Abadi"/>
                      <w:sz w:val="44"/>
                      <w:szCs w:val="44"/>
                    </w:rPr>
                    <w:t> </w:t>
                  </w:r>
                </w:p>
                <w:p w14:paraId="1D727831" w14:textId="77777777" w:rsidR="001669AB" w:rsidRPr="00860C01" w:rsidRDefault="001669AB" w:rsidP="0036528D">
                  <w:pPr>
                    <w:pStyle w:val="bodytext"/>
                    <w:rPr>
                      <w:rFonts w:ascii="Abadi" w:hAnsi="Abadi"/>
                      <w:sz w:val="44"/>
                      <w:szCs w:val="44"/>
                    </w:rPr>
                  </w:pPr>
                </w:p>
              </w:txbxContent>
            </v:textbox>
            <w10:wrap side="left" anchorx="page" anchory="page"/>
          </v:shape>
        </w:pict>
      </w:r>
      <w:r>
        <w:rPr>
          <w:noProof/>
        </w:rPr>
        <w:pict w14:anchorId="37D05344">
          <v:group id="_x0000_s1076" style="position:absolute;margin-left:-2.85pt;margin-top:1.2pt;width:162pt;height:593.1pt;z-index:4" coordorigin="806,3064" coordsize="3240,11862">
            <v:rect id="_x0000_s1051" style="position:absolute;left:806;top:3064;width:3240;height:11862;visibility:visible;mso-wrap-edited:f;mso-wrap-distance-left:2.88pt;mso-wrap-distance-top:2.88pt;mso-wrap-distance-right:2.88pt;mso-wrap-distance-bottom:2.88pt;mso-position-horizontal-relative:page;mso-position-vertical-relative:page" fillcolor="#365f91" stroked="f" strokeweight="0" insetpen="t" o:cliptowrap="t">
              <v:fill color2="#d7dfe9"/>
              <v:shadow color="#ccc"/>
              <o:lock v:ext="edit" shapetype="t"/>
              <v:textbox inset="2.88pt,2.88pt,2.88pt,2.88pt"/>
            </v:rect>
            <v:shape id="_x0000_s1052" type="#_x0000_t202" style="position:absolute;left:950;top:3511;width:2952;height:86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52;mso-column-margin:5.7pt;mso-fit-shape-to-text:t" inset="2.85pt,2.85pt,2.85pt,2.85pt">
                <w:txbxContent>
                  <w:p w14:paraId="18A9DC3B" w14:textId="77777777" w:rsidR="001669AB" w:rsidRPr="00860C01" w:rsidRDefault="000155D1" w:rsidP="00860C01">
                    <w:pPr>
                      <w:pStyle w:val="tagline"/>
                      <w:jc w:val="center"/>
                      <w:rPr>
                        <w:rFonts w:ascii="Abadi" w:hAnsi="Abadi"/>
                        <w:b/>
                        <w:i w:val="0"/>
                        <w:iCs/>
                        <w:color w:val="FFFFFF"/>
                        <w:sz w:val="22"/>
                        <w:szCs w:val="22"/>
                      </w:rPr>
                    </w:pPr>
                    <w:r w:rsidRPr="00860C01">
                      <w:rPr>
                        <w:rFonts w:ascii="Abadi" w:hAnsi="Abadi"/>
                        <w:b/>
                        <w:i w:val="0"/>
                        <w:iCs/>
                        <w:color w:val="FFFFFF"/>
                        <w:sz w:val="22"/>
                        <w:szCs w:val="22"/>
                      </w:rPr>
                      <w:t>Promoting Volunteer Advocacy for Alaska’s Foster Youth</w:t>
                    </w:r>
                    <w:r w:rsidR="001669AB" w:rsidRPr="00860C01">
                      <w:rPr>
                        <w:rFonts w:ascii="Abadi" w:hAnsi="Abadi"/>
                        <w:b/>
                        <w:i w:val="0"/>
                        <w:iCs/>
                        <w:color w:val="FFFFFF"/>
                        <w:sz w:val="22"/>
                        <w:szCs w:val="22"/>
                      </w:rPr>
                      <w:t>.</w:t>
                    </w:r>
                  </w:p>
                </w:txbxContent>
              </v:textbox>
            </v:shape>
            <v:shape id="_x0000_s1055" type="#_x0000_t202" style="position:absolute;left:950;top:12709;width:2952;height:1149;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55;mso-column-margin:5.7pt;mso-fit-shape-to-text:t" inset="2.85pt,2.85pt,2.85pt,2.85pt">
                <w:txbxContent>
                  <w:p w14:paraId="0CD2BF9F" w14:textId="1C5D10A8" w:rsidR="001669AB" w:rsidRDefault="00860C01" w:rsidP="008A0FB1">
                    <w:pPr>
                      <w:pStyle w:val="Address2"/>
                    </w:pPr>
                    <w:r>
                      <w:t>&lt;Company Name&gt;</w:t>
                    </w:r>
                  </w:p>
                  <w:p w14:paraId="1C7CA3CB" w14:textId="67BDAC2D" w:rsidR="008A0FB1" w:rsidRDefault="00860C01" w:rsidP="008A0FB1">
                    <w:pPr>
                      <w:pStyle w:val="Address1"/>
                    </w:pPr>
                    <w:r>
                      <w:t>Address | Postal Code</w:t>
                    </w:r>
                  </w:p>
                  <w:p w14:paraId="74A46F8B" w14:textId="40242480" w:rsidR="008A0FB1" w:rsidRDefault="008A0FB1" w:rsidP="008A0FB1">
                    <w:pPr>
                      <w:pStyle w:val="Address1"/>
                    </w:pPr>
                    <w:r w:rsidRPr="008A0FB1">
                      <w:rPr>
                        <w:rStyle w:val="Address2Char"/>
                      </w:rPr>
                      <w:t xml:space="preserve">Phone:  </w:t>
                    </w:r>
                    <w:r w:rsidR="00860C01">
                      <w:t>000-000-0000</w:t>
                    </w:r>
                  </w:p>
                  <w:p w14:paraId="63582EAA" w14:textId="2006A39B" w:rsidR="008A0FB1" w:rsidRPr="0036528D" w:rsidRDefault="008A0FB1" w:rsidP="008A0FB1">
                    <w:pPr>
                      <w:pStyle w:val="Address1"/>
                    </w:pPr>
                    <w:r w:rsidRPr="008A0FB1">
                      <w:rPr>
                        <w:rStyle w:val="Address2Char"/>
                      </w:rPr>
                      <w:t>E-mail:</w:t>
                    </w:r>
                    <w:r>
                      <w:t xml:space="preserve">  </w:t>
                    </w:r>
                    <w:r w:rsidR="00860C01">
                      <w:t xml:space="preserve"> example@email.com</w:t>
                    </w:r>
                  </w:p>
                </w:txbxContent>
              </v:textbox>
            </v:shape>
            <v:shape id="_x0000_s1058" type="#_x0000_t202" style="position:absolute;left:1053;top:10635;width:213;height:323;mso-wrap-style:none;mso-position-horizontal-relative:page;mso-position-vertical-relative:page" filled="f" stroked="f" strokecolor="#333">
              <v:textbox style="mso-next-textbox:#_x0000_s1058;mso-fit-shape-to-text:t" inset="2.88pt,2.88pt,2.88pt,2.88pt">
                <w:txbxContent>
                  <w:p w14:paraId="187C5740" w14:textId="206C0578" w:rsidR="0036528D" w:rsidRPr="0036528D" w:rsidRDefault="0036528D" w:rsidP="0036528D">
                    <w:pPr>
                      <w:jc w:val="center"/>
                      <w:rPr>
                        <w:rFonts w:ascii="Arial" w:hAnsi="Arial" w:cs="Arial"/>
                        <w:color w:val="333333"/>
                        <w:sz w:val="18"/>
                        <w:szCs w:val="18"/>
                      </w:rPr>
                    </w:pPr>
                  </w:p>
                </w:txbxContent>
              </v:textbox>
            </v:shape>
          </v:group>
        </w:pict>
      </w:r>
    </w:p>
    <w:p w14:paraId="2C20AE88" w14:textId="77777777" w:rsidR="009A55E0" w:rsidRDefault="009A55E0" w:rsidP="0036528D">
      <w:pPr>
        <w:pStyle w:val="bodytext"/>
      </w:pPr>
    </w:p>
    <w:p w14:paraId="7CD46B66" w14:textId="77777777" w:rsidR="009A55E0" w:rsidRDefault="009A55E0" w:rsidP="0036528D">
      <w:pPr>
        <w:pStyle w:val="bodytext"/>
      </w:pPr>
    </w:p>
    <w:p w14:paraId="7C2919A5" w14:textId="77777777" w:rsidR="009A55E0" w:rsidRDefault="009A55E0" w:rsidP="0036528D">
      <w:pPr>
        <w:pStyle w:val="bodytext"/>
      </w:pPr>
    </w:p>
    <w:p w14:paraId="4FC9B6DE" w14:textId="77777777" w:rsidR="009A55E0" w:rsidRDefault="003662D9" w:rsidP="0036528D">
      <w:pPr>
        <w:pStyle w:val="bodytext"/>
      </w:pPr>
      <w:r>
        <w:rPr>
          <w:rFonts w:ascii="Times New Roman" w:hAnsi="Times New Roman"/>
          <w:color w:val="auto"/>
          <w:kern w:val="0"/>
          <w:sz w:val="24"/>
          <w:szCs w:val="24"/>
        </w:rPr>
        <w:pict w14:anchorId="4E1731FE">
          <v:shape id="_x0000_s1072" type="#_x0000_t202" style="position:absolute;margin-left:177.7pt;margin-top:13.3pt;width:353.45pt;height:516.6pt;z-index:5;visibility:visible;mso-wrap-edited:f;mso-wrap-distance-left:2.88pt;mso-wrap-distance-top:2.88pt;mso-wrap-distance-right:2.88pt;mso-wrap-distance-bottom:2.88pt" filled="f" stroked="f" strokeweight="0" insetpen="t" o:cliptowrap="t">
            <v:shadow color="#ccc"/>
            <v:textbox style="mso-next-textbox:#_x0000_s1072;mso-column-margin:5.7pt" inset="2.85pt,6.08583mm,2.85pt,2.85pt">
              <w:txbxContent>
                <w:p w14:paraId="3393FA27" w14:textId="360CC923" w:rsidR="00361479" w:rsidRDefault="004E2C54" w:rsidP="00361479">
                  <w:pPr>
                    <w:pStyle w:val="BodyText3"/>
                    <w:widowControl w:val="0"/>
                    <w:jc w:val="both"/>
                    <w:rPr>
                      <w:rFonts w:ascii="Calibri" w:hAnsi="Calibri"/>
                      <w:sz w:val="22"/>
                      <w:szCs w:val="22"/>
                    </w:rPr>
                  </w:pPr>
                  <w:r>
                    <w:rPr>
                      <w:rFonts w:ascii="Calibri" w:hAnsi="Calibri"/>
                      <w:sz w:val="22"/>
                      <w:szCs w:val="22"/>
                    </w:rPr>
                    <w:t xml:space="preserve">This Policy Brief outlines </w:t>
                  </w:r>
                  <w:r w:rsidR="00361479">
                    <w:rPr>
                      <w:rFonts w:ascii="Calibri" w:hAnsi="Calibri"/>
                      <w:sz w:val="22"/>
                      <w:szCs w:val="22"/>
                    </w:rPr>
                    <w:t xml:space="preserve">the policies and procedures governing </w:t>
                  </w:r>
                  <w:r w:rsidR="00860C01">
                    <w:rPr>
                      <w:rFonts w:ascii="Calibri" w:hAnsi="Calibri"/>
                      <w:sz w:val="22"/>
                      <w:szCs w:val="22"/>
                    </w:rPr>
                    <w:t>&lt;COMPANY&gt;</w:t>
                  </w:r>
                  <w:r w:rsidR="00361479">
                    <w:rPr>
                      <w:rFonts w:ascii="Calibri" w:hAnsi="Calibri"/>
                      <w:sz w:val="22"/>
                      <w:szCs w:val="22"/>
                    </w:rPr>
                    <w:t xml:space="preserve"> volunteers who opt to be approved to transport </w:t>
                  </w:r>
                  <w:r w:rsidR="00860C01">
                    <w:rPr>
                      <w:rFonts w:ascii="Calibri" w:hAnsi="Calibri"/>
                      <w:sz w:val="22"/>
                      <w:szCs w:val="22"/>
                    </w:rPr>
                    <w:t>&lt;COMPANY&gt;</w:t>
                  </w:r>
                  <w:r w:rsidR="00361479">
                    <w:rPr>
                      <w:rFonts w:ascii="Calibri" w:hAnsi="Calibri"/>
                      <w:sz w:val="22"/>
                      <w:szCs w:val="22"/>
                    </w:rPr>
                    <w:t xml:space="preserve"> children in their personal vehicle. The policy and procedures here are included in a Memorandum of Agreement (MOA) between the Office of Public Advocacy and the Office of Children’s Services.</w:t>
                  </w:r>
                </w:p>
                <w:p w14:paraId="7A392716" w14:textId="77777777" w:rsidR="00361479" w:rsidRPr="00361479" w:rsidRDefault="00361479" w:rsidP="00361479">
                  <w:pPr>
                    <w:pStyle w:val="BodyText3"/>
                    <w:widowControl w:val="0"/>
                    <w:jc w:val="both"/>
                    <w:rPr>
                      <w:rFonts w:ascii="Calibri" w:hAnsi="Calibri"/>
                      <w:b/>
                      <w:sz w:val="22"/>
                      <w:szCs w:val="22"/>
                    </w:rPr>
                  </w:pPr>
                  <w:r w:rsidRPr="00361479">
                    <w:rPr>
                      <w:rFonts w:ascii="Calibri" w:hAnsi="Calibri"/>
                      <w:b/>
                      <w:sz w:val="22"/>
                      <w:szCs w:val="22"/>
                    </w:rPr>
                    <w:t>Policy:</w:t>
                  </w:r>
                </w:p>
                <w:p w14:paraId="7D9D7DEF" w14:textId="081BBF4F" w:rsidR="00361479" w:rsidRPr="00361479" w:rsidRDefault="00361479" w:rsidP="00361479">
                  <w:pPr>
                    <w:pStyle w:val="BodyText3"/>
                    <w:widowControl w:val="0"/>
                    <w:jc w:val="both"/>
                    <w:rPr>
                      <w:rFonts w:ascii="Calibri" w:hAnsi="Calibri"/>
                      <w:sz w:val="22"/>
                      <w:szCs w:val="22"/>
                    </w:rPr>
                  </w:pPr>
                  <w:r w:rsidRPr="00361479">
                    <w:rPr>
                      <w:rFonts w:ascii="Calibri" w:hAnsi="Calibri"/>
                      <w:sz w:val="22"/>
                      <w:szCs w:val="22"/>
                    </w:rPr>
                    <w:t xml:space="preserve">Transportation of clients to appointments, court, school, or meetings is the primary responsibility of the client or of the Office of Children’s Services.  Each </w:t>
                  </w:r>
                  <w:r w:rsidR="00860C01">
                    <w:rPr>
                      <w:rFonts w:ascii="Calibri" w:hAnsi="Calibri"/>
                      <w:sz w:val="22"/>
                      <w:szCs w:val="22"/>
                    </w:rPr>
                    <w:t>&lt;COMPANY&gt;</w:t>
                  </w:r>
                  <w:r w:rsidRPr="00361479">
                    <w:rPr>
                      <w:rFonts w:ascii="Calibri" w:hAnsi="Calibri"/>
                      <w:sz w:val="22"/>
                      <w:szCs w:val="22"/>
                    </w:rPr>
                    <w:t xml:space="preserve"> volunteer shall determine his or her own willingness to transport a </w:t>
                  </w:r>
                  <w:r w:rsidR="00860C01">
                    <w:rPr>
                      <w:rFonts w:ascii="Calibri" w:hAnsi="Calibri"/>
                      <w:sz w:val="22"/>
                      <w:szCs w:val="22"/>
                    </w:rPr>
                    <w:t>&lt;COMPANY&gt;</w:t>
                  </w:r>
                  <w:r w:rsidRPr="00361479">
                    <w:rPr>
                      <w:rFonts w:ascii="Calibri" w:hAnsi="Calibri"/>
                      <w:sz w:val="22"/>
                      <w:szCs w:val="22"/>
                    </w:rPr>
                    <w:t xml:space="preserve"> child in each individual case.  </w:t>
                  </w:r>
                  <w:r w:rsidRPr="00361479">
                    <w:rPr>
                      <w:rFonts w:ascii="Calibri" w:hAnsi="Calibri"/>
                      <w:i/>
                      <w:sz w:val="22"/>
                      <w:szCs w:val="22"/>
                    </w:rPr>
                    <w:t xml:space="preserve">A </w:t>
                  </w:r>
                  <w:r w:rsidR="00860C01">
                    <w:rPr>
                      <w:rFonts w:ascii="Calibri" w:hAnsi="Calibri"/>
                      <w:i/>
                      <w:sz w:val="22"/>
                      <w:szCs w:val="22"/>
                    </w:rPr>
                    <w:t>&lt;COMPANY&gt;</w:t>
                  </w:r>
                  <w:r w:rsidRPr="00361479">
                    <w:rPr>
                      <w:rFonts w:ascii="Calibri" w:hAnsi="Calibri"/>
                      <w:i/>
                      <w:sz w:val="22"/>
                      <w:szCs w:val="22"/>
                    </w:rPr>
                    <w:t xml:space="preserve"> volunteer shall never be required to transport a </w:t>
                  </w:r>
                  <w:r w:rsidR="00860C01">
                    <w:rPr>
                      <w:rFonts w:ascii="Calibri" w:hAnsi="Calibri"/>
                      <w:i/>
                      <w:sz w:val="22"/>
                      <w:szCs w:val="22"/>
                    </w:rPr>
                    <w:t>&lt;COMPANY&gt;</w:t>
                  </w:r>
                  <w:r w:rsidRPr="00361479">
                    <w:rPr>
                      <w:rFonts w:ascii="Calibri" w:hAnsi="Calibri"/>
                      <w:i/>
                      <w:sz w:val="22"/>
                      <w:szCs w:val="22"/>
                    </w:rPr>
                    <w:t xml:space="preserve"> child</w:t>
                  </w:r>
                  <w:r w:rsidRPr="00361479">
                    <w:rPr>
                      <w:rFonts w:ascii="Calibri" w:hAnsi="Calibri"/>
                      <w:sz w:val="22"/>
                      <w:szCs w:val="22"/>
                    </w:rPr>
                    <w:t>.</w:t>
                  </w:r>
                </w:p>
                <w:p w14:paraId="1DF53F46" w14:textId="30A87588" w:rsidR="00361479" w:rsidRPr="00361479" w:rsidRDefault="00361479" w:rsidP="00361479">
                  <w:pPr>
                    <w:pStyle w:val="BodyText3"/>
                    <w:widowControl w:val="0"/>
                    <w:jc w:val="both"/>
                    <w:rPr>
                      <w:rFonts w:ascii="Calibri" w:hAnsi="Calibri"/>
                      <w:sz w:val="22"/>
                      <w:szCs w:val="22"/>
                    </w:rPr>
                  </w:pPr>
                  <w:r w:rsidRPr="00361479">
                    <w:rPr>
                      <w:rFonts w:ascii="Calibri" w:hAnsi="Calibri"/>
                      <w:sz w:val="22"/>
                      <w:szCs w:val="22"/>
                    </w:rPr>
                    <w:t xml:space="preserve">A </w:t>
                  </w:r>
                  <w:r w:rsidR="00860C01">
                    <w:rPr>
                      <w:rFonts w:ascii="Calibri" w:hAnsi="Calibri"/>
                      <w:sz w:val="22"/>
                      <w:szCs w:val="22"/>
                    </w:rPr>
                    <w:t>&lt;COMPANY&gt;</w:t>
                  </w:r>
                  <w:r w:rsidRPr="00361479">
                    <w:rPr>
                      <w:rFonts w:ascii="Calibri" w:hAnsi="Calibri"/>
                      <w:sz w:val="22"/>
                      <w:szCs w:val="22"/>
                    </w:rPr>
                    <w:t xml:space="preserve"> volunteer may transport a </w:t>
                  </w:r>
                  <w:r w:rsidR="00860C01">
                    <w:rPr>
                      <w:rFonts w:ascii="Calibri" w:hAnsi="Calibri"/>
                      <w:sz w:val="22"/>
                      <w:szCs w:val="22"/>
                    </w:rPr>
                    <w:t>&lt;COMPANY&gt;</w:t>
                  </w:r>
                  <w:r w:rsidRPr="00361479">
                    <w:rPr>
                      <w:rFonts w:ascii="Calibri" w:hAnsi="Calibri"/>
                      <w:sz w:val="22"/>
                      <w:szCs w:val="22"/>
                    </w:rPr>
                    <w:t xml:space="preserve"> child who is a client of the Office of Public Advocacy in his/her personal automobile in the course of his/her duties.  The State of Alaska Division of Risk Management will protect the volunteer providing volunteer guardian ad litem services as it would a regular state employee.  This means that the state will respond to liability claims asserted against a volunteer that arise out of reasonable and prudent conduct in performance of the duties assigned to them.  However, the state will deny liability protection for gross or intentional misconduct by employees or volunteers.  This coverage and limitation </w:t>
                  </w:r>
                  <w:r w:rsidR="00860C01" w:rsidRPr="00361479">
                    <w:rPr>
                      <w:rFonts w:ascii="Calibri" w:hAnsi="Calibri"/>
                      <w:sz w:val="22"/>
                      <w:szCs w:val="22"/>
                    </w:rPr>
                    <w:t>apply</w:t>
                  </w:r>
                  <w:r w:rsidRPr="00361479">
                    <w:rPr>
                      <w:rFonts w:ascii="Calibri" w:hAnsi="Calibri"/>
                      <w:sz w:val="22"/>
                      <w:szCs w:val="22"/>
                    </w:rPr>
                    <w:t xml:space="preserve"> during the activity of transportation of </w:t>
                  </w:r>
                  <w:r w:rsidR="00860C01">
                    <w:rPr>
                      <w:rFonts w:ascii="Calibri" w:hAnsi="Calibri"/>
                      <w:sz w:val="22"/>
                      <w:szCs w:val="22"/>
                    </w:rPr>
                    <w:t>&lt;COMPANY&gt;</w:t>
                  </w:r>
                  <w:r w:rsidRPr="00361479">
                    <w:rPr>
                      <w:rFonts w:ascii="Calibri" w:hAnsi="Calibri"/>
                      <w:sz w:val="22"/>
                      <w:szCs w:val="22"/>
                    </w:rPr>
                    <w:t xml:space="preserve"> children in a volunteer’s or employee's automobile.  The state does not provide collision or comprehensive insurance coverage for the volunteer’s auto. The assigned GAL and OCS representative or parent shall be notified by the </w:t>
                  </w:r>
                  <w:r w:rsidR="00860C01">
                    <w:rPr>
                      <w:rFonts w:ascii="Calibri" w:hAnsi="Calibri"/>
                      <w:sz w:val="22"/>
                      <w:szCs w:val="22"/>
                    </w:rPr>
                    <w:t>&lt;COMPANY&gt;</w:t>
                  </w:r>
                  <w:r w:rsidRPr="00361479">
                    <w:rPr>
                      <w:rFonts w:ascii="Calibri" w:hAnsi="Calibri"/>
                      <w:sz w:val="22"/>
                      <w:szCs w:val="22"/>
                    </w:rPr>
                    <w:t xml:space="preserve"> program whenever a </w:t>
                  </w:r>
                  <w:r w:rsidR="00860C01">
                    <w:rPr>
                      <w:rFonts w:ascii="Calibri" w:hAnsi="Calibri"/>
                      <w:sz w:val="22"/>
                      <w:szCs w:val="22"/>
                    </w:rPr>
                    <w:t>&lt;COMPANY&gt;</w:t>
                  </w:r>
                  <w:r w:rsidRPr="00361479">
                    <w:rPr>
                      <w:rFonts w:ascii="Calibri" w:hAnsi="Calibri"/>
                      <w:sz w:val="22"/>
                      <w:szCs w:val="22"/>
                    </w:rPr>
                    <w:t xml:space="preserve"> volunteer will be transporting children.   </w:t>
                  </w:r>
                </w:p>
                <w:p w14:paraId="6489273C" w14:textId="77777777" w:rsidR="004E2C54" w:rsidRDefault="004E2C54" w:rsidP="004E2C54">
                  <w:pPr>
                    <w:pStyle w:val="BodyText3"/>
                    <w:widowControl w:val="0"/>
                    <w:rPr>
                      <w:rFonts w:ascii="Calibri" w:hAnsi="Calibri"/>
                      <w:sz w:val="22"/>
                      <w:szCs w:val="22"/>
                    </w:rPr>
                  </w:pPr>
                  <w:r>
                    <w:rPr>
                      <w:rFonts w:ascii="Calibri" w:hAnsi="Calibri"/>
                      <w:sz w:val="22"/>
                      <w:szCs w:val="22"/>
                    </w:rPr>
                    <w:t> </w:t>
                  </w:r>
                </w:p>
              </w:txbxContent>
            </v:textbox>
          </v:shape>
        </w:pict>
      </w:r>
    </w:p>
    <w:p w14:paraId="08793A18" w14:textId="77777777" w:rsidR="009A55E0" w:rsidRDefault="009A55E0" w:rsidP="0036528D">
      <w:pPr>
        <w:pStyle w:val="bodytext"/>
      </w:pPr>
    </w:p>
    <w:p w14:paraId="2DB65D39" w14:textId="77777777" w:rsidR="009A55E0" w:rsidRDefault="009A55E0" w:rsidP="0036528D">
      <w:pPr>
        <w:pStyle w:val="bodytext"/>
      </w:pPr>
    </w:p>
    <w:p w14:paraId="48231784" w14:textId="77777777" w:rsidR="009A55E0" w:rsidRDefault="009A55E0" w:rsidP="0036528D">
      <w:pPr>
        <w:pStyle w:val="bodytext"/>
      </w:pPr>
    </w:p>
    <w:p w14:paraId="054A0B8F" w14:textId="77777777" w:rsidR="009A55E0" w:rsidRDefault="009A55E0" w:rsidP="0036528D">
      <w:pPr>
        <w:pStyle w:val="bodytext"/>
      </w:pPr>
    </w:p>
    <w:p w14:paraId="04AA0FF2" w14:textId="77777777" w:rsidR="009A55E0" w:rsidRDefault="009A55E0" w:rsidP="0036528D">
      <w:pPr>
        <w:pStyle w:val="bodytext"/>
      </w:pPr>
    </w:p>
    <w:p w14:paraId="0B3263BA" w14:textId="77777777" w:rsidR="009A55E0" w:rsidRDefault="009A55E0" w:rsidP="0036528D">
      <w:pPr>
        <w:pStyle w:val="bodytext"/>
      </w:pPr>
    </w:p>
    <w:p w14:paraId="27287B83" w14:textId="77777777" w:rsidR="009A55E0" w:rsidRDefault="009A55E0" w:rsidP="0036528D">
      <w:pPr>
        <w:pStyle w:val="bodytext"/>
      </w:pPr>
    </w:p>
    <w:p w14:paraId="5717191F" w14:textId="77777777" w:rsidR="009A55E0" w:rsidRDefault="009A55E0" w:rsidP="0036528D">
      <w:pPr>
        <w:pStyle w:val="bodytext"/>
      </w:pPr>
    </w:p>
    <w:p w14:paraId="2C2B8D82" w14:textId="77777777" w:rsidR="009A55E0" w:rsidRDefault="009A55E0" w:rsidP="0036528D">
      <w:pPr>
        <w:pStyle w:val="bodytext"/>
      </w:pPr>
    </w:p>
    <w:p w14:paraId="1DE08680" w14:textId="77777777" w:rsidR="009A55E0" w:rsidRDefault="009A55E0" w:rsidP="0036528D">
      <w:pPr>
        <w:pStyle w:val="bodytext"/>
      </w:pPr>
    </w:p>
    <w:p w14:paraId="4994A0E9" w14:textId="77777777" w:rsidR="009A55E0" w:rsidRDefault="009A55E0" w:rsidP="0036528D">
      <w:pPr>
        <w:pStyle w:val="bodytext"/>
      </w:pPr>
    </w:p>
    <w:p w14:paraId="65EDDE43" w14:textId="77777777" w:rsidR="009A55E0" w:rsidRDefault="009A55E0" w:rsidP="0036528D">
      <w:pPr>
        <w:pStyle w:val="bodytext"/>
      </w:pPr>
    </w:p>
    <w:p w14:paraId="7174A573" w14:textId="77777777" w:rsidR="009A55E0" w:rsidRDefault="009A55E0" w:rsidP="0036528D">
      <w:pPr>
        <w:pStyle w:val="bodytext"/>
      </w:pPr>
    </w:p>
    <w:p w14:paraId="22FC294F" w14:textId="77777777" w:rsidR="009A55E0" w:rsidRDefault="009A55E0" w:rsidP="0036528D">
      <w:pPr>
        <w:pStyle w:val="bodytext"/>
      </w:pPr>
    </w:p>
    <w:p w14:paraId="3EC99158" w14:textId="77777777" w:rsidR="009A55E0" w:rsidRDefault="009A55E0" w:rsidP="0036528D">
      <w:pPr>
        <w:pStyle w:val="bodytext"/>
      </w:pPr>
    </w:p>
    <w:p w14:paraId="55D9A80C" w14:textId="77777777" w:rsidR="009A55E0" w:rsidRDefault="009A55E0" w:rsidP="0036528D">
      <w:pPr>
        <w:pStyle w:val="bodytext"/>
      </w:pPr>
    </w:p>
    <w:p w14:paraId="1A10AE5A" w14:textId="77777777" w:rsidR="009A55E0" w:rsidRDefault="009A55E0" w:rsidP="0036528D">
      <w:pPr>
        <w:pStyle w:val="bodytext"/>
      </w:pPr>
    </w:p>
    <w:p w14:paraId="0CFD6BF2" w14:textId="77777777" w:rsidR="009A55E0" w:rsidRDefault="009A55E0" w:rsidP="0036528D">
      <w:pPr>
        <w:pStyle w:val="bodytext"/>
      </w:pPr>
    </w:p>
    <w:p w14:paraId="7122CDB2" w14:textId="77777777" w:rsidR="009A55E0" w:rsidRDefault="009A55E0" w:rsidP="0036528D">
      <w:pPr>
        <w:pStyle w:val="bodytext"/>
      </w:pPr>
    </w:p>
    <w:p w14:paraId="5F3A1B00" w14:textId="77777777" w:rsidR="009A55E0" w:rsidRDefault="009A55E0" w:rsidP="0036528D">
      <w:pPr>
        <w:pStyle w:val="bodytext"/>
      </w:pPr>
    </w:p>
    <w:p w14:paraId="532ABA39" w14:textId="77777777" w:rsidR="009A55E0" w:rsidRDefault="009A55E0" w:rsidP="0036528D">
      <w:pPr>
        <w:pStyle w:val="bodytext"/>
      </w:pPr>
    </w:p>
    <w:p w14:paraId="2936F3C7" w14:textId="77777777" w:rsidR="009A55E0" w:rsidRDefault="009A55E0" w:rsidP="0036528D">
      <w:pPr>
        <w:pStyle w:val="bodytext"/>
      </w:pPr>
    </w:p>
    <w:p w14:paraId="3C32CF51" w14:textId="77777777" w:rsidR="009A55E0" w:rsidRDefault="009A55E0" w:rsidP="0036528D">
      <w:pPr>
        <w:pStyle w:val="bodytext"/>
      </w:pPr>
    </w:p>
    <w:p w14:paraId="04482ED8" w14:textId="77777777" w:rsidR="009A55E0" w:rsidRDefault="009A55E0" w:rsidP="0036528D">
      <w:pPr>
        <w:pStyle w:val="bodytext"/>
      </w:pPr>
    </w:p>
    <w:p w14:paraId="6039D4D5" w14:textId="77777777" w:rsidR="009A55E0" w:rsidRDefault="009A55E0" w:rsidP="0036528D">
      <w:pPr>
        <w:pStyle w:val="bodytext"/>
      </w:pPr>
    </w:p>
    <w:p w14:paraId="25A6CA58" w14:textId="77777777" w:rsidR="009A55E0" w:rsidRDefault="009A55E0" w:rsidP="0036528D">
      <w:pPr>
        <w:pStyle w:val="bodytext"/>
      </w:pPr>
    </w:p>
    <w:p w14:paraId="0AAD5914" w14:textId="77777777" w:rsidR="009A55E0" w:rsidRDefault="009A55E0" w:rsidP="0036528D">
      <w:pPr>
        <w:pStyle w:val="bodytext"/>
      </w:pPr>
    </w:p>
    <w:p w14:paraId="373F1634" w14:textId="77777777" w:rsidR="009A55E0" w:rsidRDefault="009A55E0" w:rsidP="0036528D">
      <w:pPr>
        <w:pStyle w:val="bodytext"/>
      </w:pPr>
    </w:p>
    <w:p w14:paraId="0A439CBD" w14:textId="77777777" w:rsidR="009A55E0" w:rsidRDefault="009A55E0" w:rsidP="0036528D">
      <w:pPr>
        <w:pStyle w:val="bodytext"/>
      </w:pPr>
    </w:p>
    <w:p w14:paraId="5EE0BBF3" w14:textId="77777777" w:rsidR="009A55E0" w:rsidRDefault="009A55E0" w:rsidP="0036528D">
      <w:pPr>
        <w:pStyle w:val="bodytext"/>
      </w:pPr>
    </w:p>
    <w:p w14:paraId="6E974971" w14:textId="77777777" w:rsidR="009A55E0" w:rsidRDefault="009A55E0" w:rsidP="0036528D">
      <w:pPr>
        <w:pStyle w:val="bodytext"/>
      </w:pPr>
    </w:p>
    <w:p w14:paraId="3CE97108" w14:textId="77777777" w:rsidR="009A55E0" w:rsidRDefault="009A55E0" w:rsidP="0036528D">
      <w:pPr>
        <w:pStyle w:val="bodytext"/>
      </w:pPr>
    </w:p>
    <w:p w14:paraId="62A218D8" w14:textId="77777777" w:rsidR="009A55E0" w:rsidRPr="003662D9" w:rsidRDefault="009A55E0" w:rsidP="00860C01">
      <w:pPr>
        <w:pStyle w:val="bodytext"/>
        <w:jc w:val="center"/>
        <w:rPr>
          <w:rFonts w:ascii="Calibri" w:hAnsi="Calibri"/>
          <w:b/>
          <w:sz w:val="22"/>
          <w:szCs w:val="22"/>
        </w:rPr>
      </w:pPr>
      <w:r>
        <w:br w:type="page"/>
      </w:r>
      <w:r w:rsidRPr="003662D9">
        <w:rPr>
          <w:rFonts w:ascii="Calibri" w:hAnsi="Calibri"/>
          <w:b/>
          <w:sz w:val="22"/>
          <w:szCs w:val="22"/>
        </w:rPr>
        <w:lastRenderedPageBreak/>
        <w:t>Procedure:</w:t>
      </w:r>
    </w:p>
    <w:p w14:paraId="7FA0079B" w14:textId="77777777" w:rsidR="009A55E0" w:rsidRDefault="009A55E0" w:rsidP="0036528D">
      <w:pPr>
        <w:pStyle w:val="bodytext"/>
      </w:pPr>
    </w:p>
    <w:p w14:paraId="3950D027" w14:textId="77777777" w:rsidR="009A55E0" w:rsidRPr="003662D9" w:rsidRDefault="009A55E0" w:rsidP="0036528D">
      <w:pPr>
        <w:pStyle w:val="bodytext"/>
        <w:rPr>
          <w:rFonts w:ascii="Calibri" w:hAnsi="Calibri"/>
          <w:sz w:val="22"/>
          <w:szCs w:val="22"/>
        </w:rPr>
      </w:pPr>
      <w:r w:rsidRPr="003662D9">
        <w:rPr>
          <w:rFonts w:ascii="Calibri" w:hAnsi="Calibri"/>
          <w:sz w:val="22"/>
          <w:szCs w:val="22"/>
        </w:rPr>
        <w:t>Local program coordinators complete the following procedures for vetting and either approving or denying active CASA volunteers who request approval to transport their assigned children/youth.</w:t>
      </w:r>
    </w:p>
    <w:p w14:paraId="6C4E31F8" w14:textId="77777777" w:rsidR="00DC31F3" w:rsidRPr="003662D9" w:rsidRDefault="00DC31F3" w:rsidP="0036528D">
      <w:pPr>
        <w:pStyle w:val="bodytext"/>
        <w:rPr>
          <w:rFonts w:ascii="Calibri" w:hAnsi="Calibri"/>
          <w:sz w:val="22"/>
          <w:szCs w:val="22"/>
        </w:rPr>
      </w:pPr>
    </w:p>
    <w:p w14:paraId="0EDFF414" w14:textId="77777777" w:rsidR="00DC31F3" w:rsidRPr="003662D9" w:rsidRDefault="00DC31F3" w:rsidP="00E12A49">
      <w:pPr>
        <w:pStyle w:val="bodytext"/>
        <w:numPr>
          <w:ilvl w:val="0"/>
          <w:numId w:val="5"/>
        </w:numPr>
        <w:spacing w:after="120"/>
        <w:ind w:left="1080"/>
        <w:rPr>
          <w:rFonts w:ascii="Calibri" w:hAnsi="Calibri"/>
          <w:sz w:val="22"/>
          <w:szCs w:val="22"/>
        </w:rPr>
      </w:pPr>
      <w:r w:rsidRPr="003662D9">
        <w:rPr>
          <w:rFonts w:ascii="Calibri" w:hAnsi="Calibri"/>
          <w:sz w:val="22"/>
          <w:szCs w:val="22"/>
        </w:rPr>
        <w:t xml:space="preserve">Volunteers seeking approval to transport CASA children must give permission for OPA to submit a </w:t>
      </w:r>
      <w:r w:rsidRPr="003662D9">
        <w:rPr>
          <w:rFonts w:ascii="Calibri" w:hAnsi="Calibri"/>
          <w:i/>
          <w:sz w:val="22"/>
          <w:szCs w:val="22"/>
        </w:rPr>
        <w:t>Request for Driving Record</w:t>
      </w:r>
      <w:r w:rsidRPr="003662D9">
        <w:rPr>
          <w:rFonts w:ascii="Calibri" w:hAnsi="Calibri"/>
          <w:sz w:val="22"/>
          <w:szCs w:val="22"/>
        </w:rPr>
        <w:t xml:space="preserve"> to the DMV.  </w:t>
      </w:r>
    </w:p>
    <w:p w14:paraId="40A355D8" w14:textId="77777777" w:rsidR="00DC31F3" w:rsidRPr="003662D9" w:rsidRDefault="00DC31F3" w:rsidP="00E12A49">
      <w:pPr>
        <w:pStyle w:val="bodytext"/>
        <w:numPr>
          <w:ilvl w:val="0"/>
          <w:numId w:val="5"/>
        </w:numPr>
        <w:spacing w:after="120"/>
        <w:ind w:left="1080"/>
        <w:rPr>
          <w:rFonts w:ascii="Calibri" w:hAnsi="Calibri"/>
          <w:sz w:val="22"/>
          <w:szCs w:val="22"/>
        </w:rPr>
      </w:pPr>
      <w:r w:rsidRPr="003662D9">
        <w:rPr>
          <w:rFonts w:ascii="Calibri" w:hAnsi="Calibri"/>
          <w:sz w:val="22"/>
          <w:szCs w:val="22"/>
        </w:rPr>
        <w:t xml:space="preserve">Local program coordinators submit the signed permission to the designated OPA support staffer for submission to the DMV. </w:t>
      </w:r>
    </w:p>
    <w:p w14:paraId="55210A3F" w14:textId="77777777" w:rsidR="00DC31F3" w:rsidRPr="003662D9" w:rsidRDefault="00DC31F3" w:rsidP="00E12A49">
      <w:pPr>
        <w:pStyle w:val="bodytext"/>
        <w:numPr>
          <w:ilvl w:val="0"/>
          <w:numId w:val="5"/>
        </w:numPr>
        <w:spacing w:after="120"/>
        <w:ind w:left="1080"/>
        <w:rPr>
          <w:rFonts w:ascii="Calibri" w:hAnsi="Calibri"/>
          <w:sz w:val="22"/>
          <w:szCs w:val="22"/>
        </w:rPr>
      </w:pPr>
      <w:r w:rsidRPr="003662D9">
        <w:rPr>
          <w:rFonts w:ascii="Calibri" w:hAnsi="Calibri"/>
          <w:sz w:val="22"/>
          <w:szCs w:val="22"/>
        </w:rPr>
        <w:t xml:space="preserve">Local program coordinators review the Driving Record received back from the DMV. </w:t>
      </w:r>
    </w:p>
    <w:p w14:paraId="6F92F75D" w14:textId="77777777" w:rsidR="00DC31F3" w:rsidRPr="003662D9" w:rsidRDefault="00DC31F3" w:rsidP="00DC31F3">
      <w:pPr>
        <w:pStyle w:val="bodytext"/>
        <w:numPr>
          <w:ilvl w:val="1"/>
          <w:numId w:val="5"/>
        </w:numPr>
        <w:spacing w:after="120"/>
        <w:ind w:left="1800"/>
        <w:rPr>
          <w:rFonts w:ascii="Calibri" w:hAnsi="Calibri"/>
          <w:sz w:val="22"/>
          <w:szCs w:val="22"/>
        </w:rPr>
      </w:pPr>
      <w:r w:rsidRPr="003662D9">
        <w:rPr>
          <w:rFonts w:ascii="Calibri" w:hAnsi="Calibri"/>
          <w:sz w:val="22"/>
          <w:szCs w:val="22"/>
        </w:rPr>
        <w:t>Volunteers who have received two (2) or more traffic citations (moving or non-moving) in the last three (3) months or who have been involved in one (1) or more vehicular accidents in the last twelve (12) months are prohibited from transporting CASA children.</w:t>
      </w:r>
    </w:p>
    <w:p w14:paraId="74289AE0" w14:textId="77777777" w:rsidR="003E6F76" w:rsidRPr="003662D9" w:rsidRDefault="00DC31F3" w:rsidP="00DC31F3">
      <w:pPr>
        <w:pStyle w:val="bodytext"/>
        <w:numPr>
          <w:ilvl w:val="1"/>
          <w:numId w:val="5"/>
        </w:numPr>
        <w:spacing w:after="120"/>
        <w:ind w:left="1800"/>
        <w:rPr>
          <w:rFonts w:ascii="Calibri" w:hAnsi="Calibri"/>
          <w:sz w:val="22"/>
          <w:szCs w:val="22"/>
        </w:rPr>
      </w:pPr>
      <w:r w:rsidRPr="003662D9">
        <w:rPr>
          <w:rFonts w:ascii="Calibri" w:hAnsi="Calibri"/>
          <w:sz w:val="22"/>
          <w:szCs w:val="22"/>
        </w:rPr>
        <w:t>Volunteers who have been convicted of DWI or DUI (Driving While Intoxicated or Driving Under the I</w:t>
      </w:r>
      <w:r w:rsidR="003662D9" w:rsidRPr="003662D9">
        <w:rPr>
          <w:rFonts w:ascii="Calibri" w:hAnsi="Calibri"/>
          <w:sz w:val="22"/>
          <w:szCs w:val="22"/>
        </w:rPr>
        <w:pict w14:anchorId="6AE5B264">
          <v:rect id="_x0000_s1044" style="position:absolute;left:0;text-align:left;margin-left:472pt;margin-top:685.25pt;width:108pt;height:54pt;z-index:2;visibility:hidden;mso-wrap-edited:f;mso-wrap-distance-left:2.88pt;mso-wrap-distance-top:2.88pt;mso-wrap-distance-right:2.88pt;mso-wrap-distance-bottom:2.88pt;mso-position-horizontal-relative:text;mso-position-vertical-relative:text" filled="f" fillcolor="black" stroked="f" strokecolor="white" strokeweight="0" insetpen="t" o:cliptowrap="t">
            <v:shadow color="#ccc"/>
            <o:lock v:ext="edit" shapetype="t"/>
            <v:textbox inset="2.88pt,2.88pt,2.88pt,2.88pt"/>
          </v:rect>
        </w:pict>
      </w:r>
      <w:r w:rsidRPr="003662D9">
        <w:rPr>
          <w:rFonts w:ascii="Calibri" w:hAnsi="Calibri"/>
          <w:sz w:val="22"/>
          <w:szCs w:val="22"/>
        </w:rPr>
        <w:t>nfluence) within the last five (5) years may not transport a CASA child.</w:t>
      </w:r>
    </w:p>
    <w:p w14:paraId="54CA7963" w14:textId="77777777" w:rsidR="00DC31F3" w:rsidRPr="003662D9" w:rsidRDefault="00DC31F3" w:rsidP="00DC31F3">
      <w:pPr>
        <w:pStyle w:val="bodytext"/>
        <w:numPr>
          <w:ilvl w:val="1"/>
          <w:numId w:val="5"/>
        </w:numPr>
        <w:spacing w:after="120"/>
        <w:ind w:left="1800"/>
        <w:rPr>
          <w:rFonts w:ascii="Calibri" w:hAnsi="Calibri"/>
          <w:sz w:val="22"/>
          <w:szCs w:val="22"/>
        </w:rPr>
      </w:pPr>
      <w:r w:rsidRPr="003662D9">
        <w:rPr>
          <w:rFonts w:ascii="Calibri" w:hAnsi="Calibri"/>
          <w:sz w:val="22"/>
          <w:szCs w:val="22"/>
        </w:rPr>
        <w:t>After reviewing their driving record, the program coordinator notifies the volunteer whether s/he is approved to transport CASA children.</w:t>
      </w:r>
    </w:p>
    <w:p w14:paraId="769FA819" w14:textId="77777777" w:rsidR="00DC31F3" w:rsidRPr="003662D9" w:rsidRDefault="00DC31F3" w:rsidP="00E12A49">
      <w:pPr>
        <w:pStyle w:val="bodytext"/>
        <w:numPr>
          <w:ilvl w:val="0"/>
          <w:numId w:val="5"/>
        </w:numPr>
        <w:spacing w:after="120"/>
        <w:ind w:left="1080"/>
        <w:rPr>
          <w:rFonts w:ascii="Calibri" w:hAnsi="Calibri"/>
          <w:sz w:val="22"/>
          <w:szCs w:val="22"/>
        </w:rPr>
      </w:pPr>
      <w:r w:rsidRPr="003662D9">
        <w:rPr>
          <w:rFonts w:ascii="Calibri" w:hAnsi="Calibri"/>
          <w:sz w:val="22"/>
          <w:szCs w:val="22"/>
        </w:rPr>
        <w:t>CASA staff obtain the following documentation annually to place in the volunteer’s personnel file prior to allowing transportation of CASA children:</w:t>
      </w:r>
    </w:p>
    <w:p w14:paraId="6600BED1" w14:textId="77777777" w:rsidR="00DC31F3" w:rsidRPr="003662D9" w:rsidRDefault="00DC31F3" w:rsidP="00DC31F3">
      <w:pPr>
        <w:pStyle w:val="bodytext"/>
        <w:numPr>
          <w:ilvl w:val="1"/>
          <w:numId w:val="5"/>
        </w:numPr>
        <w:spacing w:after="120"/>
        <w:ind w:left="1800"/>
        <w:rPr>
          <w:rFonts w:ascii="Calibri" w:hAnsi="Calibri"/>
          <w:sz w:val="22"/>
          <w:szCs w:val="22"/>
        </w:rPr>
      </w:pPr>
      <w:r w:rsidRPr="003662D9">
        <w:rPr>
          <w:rFonts w:ascii="Calibri" w:hAnsi="Calibri"/>
          <w:sz w:val="22"/>
          <w:szCs w:val="22"/>
        </w:rPr>
        <w:t>Copy of the volunteer’s DMV Driving Record</w:t>
      </w:r>
    </w:p>
    <w:p w14:paraId="45A53BF4" w14:textId="77777777" w:rsidR="00DC31F3" w:rsidRPr="003662D9" w:rsidRDefault="00DC31F3" w:rsidP="00DC31F3">
      <w:pPr>
        <w:pStyle w:val="bodytext"/>
        <w:numPr>
          <w:ilvl w:val="1"/>
          <w:numId w:val="5"/>
        </w:numPr>
        <w:spacing w:after="120"/>
        <w:ind w:left="1800"/>
        <w:rPr>
          <w:rFonts w:ascii="Calibri" w:hAnsi="Calibri"/>
          <w:sz w:val="22"/>
          <w:szCs w:val="22"/>
        </w:rPr>
      </w:pPr>
      <w:r w:rsidRPr="003662D9">
        <w:rPr>
          <w:rFonts w:ascii="Calibri" w:hAnsi="Calibri"/>
          <w:sz w:val="22"/>
          <w:szCs w:val="22"/>
        </w:rPr>
        <w:t>Copy of the volunteer’s valid State drivers’ license</w:t>
      </w:r>
    </w:p>
    <w:p w14:paraId="6EF9EC49" w14:textId="77777777" w:rsidR="00DC31F3" w:rsidRPr="003662D9" w:rsidRDefault="00DC31F3" w:rsidP="00DC31F3">
      <w:pPr>
        <w:pStyle w:val="bodytext"/>
        <w:numPr>
          <w:ilvl w:val="1"/>
          <w:numId w:val="5"/>
        </w:numPr>
        <w:spacing w:after="120"/>
        <w:ind w:left="1800"/>
        <w:rPr>
          <w:rFonts w:ascii="Calibri" w:hAnsi="Calibri"/>
          <w:sz w:val="22"/>
          <w:szCs w:val="22"/>
        </w:rPr>
      </w:pPr>
      <w:r w:rsidRPr="003662D9">
        <w:rPr>
          <w:rFonts w:ascii="Calibri" w:hAnsi="Calibri"/>
          <w:sz w:val="22"/>
          <w:szCs w:val="22"/>
        </w:rPr>
        <w:t>Copy of the volunteer’s current automobile insurance that meets minimum state requirement</w:t>
      </w:r>
    </w:p>
    <w:p w14:paraId="04EA94E6" w14:textId="77777777" w:rsidR="00DC31F3" w:rsidRPr="003662D9" w:rsidRDefault="00E12A49" w:rsidP="00DC31F3">
      <w:pPr>
        <w:pStyle w:val="bodytext"/>
        <w:numPr>
          <w:ilvl w:val="0"/>
          <w:numId w:val="5"/>
        </w:numPr>
        <w:spacing w:after="120"/>
        <w:ind w:left="1080"/>
        <w:rPr>
          <w:rFonts w:ascii="Calibri" w:hAnsi="Calibri"/>
          <w:sz w:val="22"/>
          <w:szCs w:val="22"/>
        </w:rPr>
      </w:pPr>
      <w:r w:rsidRPr="003662D9">
        <w:rPr>
          <w:rFonts w:ascii="Calibri" w:hAnsi="Calibri"/>
          <w:sz w:val="22"/>
          <w:szCs w:val="22"/>
        </w:rPr>
        <w:t>CASA staff must notify the assigned GAL and OCS representative or parent prior to allowing the volunteer to transport CASA children.</w:t>
      </w:r>
    </w:p>
    <w:p w14:paraId="365EF015" w14:textId="77777777" w:rsidR="00E12A49" w:rsidRPr="003662D9" w:rsidRDefault="00E12A49" w:rsidP="00DC31F3">
      <w:pPr>
        <w:pStyle w:val="bodytext"/>
        <w:numPr>
          <w:ilvl w:val="0"/>
          <w:numId w:val="5"/>
        </w:numPr>
        <w:spacing w:after="120"/>
        <w:ind w:left="1080"/>
        <w:rPr>
          <w:rFonts w:ascii="Calibri" w:hAnsi="Calibri"/>
          <w:sz w:val="22"/>
          <w:szCs w:val="22"/>
        </w:rPr>
      </w:pPr>
      <w:r w:rsidRPr="003662D9">
        <w:rPr>
          <w:rFonts w:ascii="Calibri" w:hAnsi="Calibri"/>
          <w:sz w:val="22"/>
          <w:szCs w:val="22"/>
        </w:rPr>
        <w:t>To notify the OCS representative, CASA program staff email a list of all duly screened, trained and sworn CASA volunteers approved by the local program to transport children.</w:t>
      </w:r>
    </w:p>
    <w:sectPr w:rsidR="00E12A49" w:rsidRPr="003662D9" w:rsidSect="005063B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3E8F" w14:textId="77777777" w:rsidR="003662D9" w:rsidRDefault="003662D9" w:rsidP="00900CF3">
      <w:r>
        <w:separator/>
      </w:r>
    </w:p>
  </w:endnote>
  <w:endnote w:type="continuationSeparator" w:id="0">
    <w:p w14:paraId="586E6671" w14:textId="77777777" w:rsidR="003662D9" w:rsidRDefault="003662D9" w:rsidP="0090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659E" w14:textId="77777777" w:rsidR="003662D9" w:rsidRDefault="003662D9" w:rsidP="00900CF3">
      <w:r>
        <w:separator/>
      </w:r>
    </w:p>
  </w:footnote>
  <w:footnote w:type="continuationSeparator" w:id="0">
    <w:p w14:paraId="545AD5C7" w14:textId="77777777" w:rsidR="003662D9" w:rsidRDefault="003662D9" w:rsidP="00900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992"/>
    <w:multiLevelType w:val="hybridMultilevel"/>
    <w:tmpl w:val="3D184F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520E59"/>
    <w:multiLevelType w:val="hybridMultilevel"/>
    <w:tmpl w:val="0EA8BC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641A9300">
      <w:numFmt w:val="bullet"/>
      <w:lvlText w:val=""/>
      <w:lvlJc w:val="left"/>
      <w:pPr>
        <w:ind w:left="2700" w:hanging="360"/>
      </w:pPr>
      <w:rPr>
        <w:rFonts w:ascii="Symbol" w:eastAsia="Times New Roman" w:hAnsi="Symbol" w:cs="Times New Roman" w:hint="default"/>
        <w:sz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F007AE"/>
    <w:multiLevelType w:val="hybridMultilevel"/>
    <w:tmpl w:val="B44A0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2976E8"/>
    <w:multiLevelType w:val="hybridMultilevel"/>
    <w:tmpl w:val="128847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9341354"/>
    <w:multiLevelType w:val="hybridMultilevel"/>
    <w:tmpl w:val="45FC297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5D1"/>
    <w:rsid w:val="000020FD"/>
    <w:rsid w:val="000155D1"/>
    <w:rsid w:val="000E2342"/>
    <w:rsid w:val="001669AB"/>
    <w:rsid w:val="00180AB1"/>
    <w:rsid w:val="001E11B2"/>
    <w:rsid w:val="00232477"/>
    <w:rsid w:val="00273E8C"/>
    <w:rsid w:val="002C2602"/>
    <w:rsid w:val="0035276D"/>
    <w:rsid w:val="00361479"/>
    <w:rsid w:val="00364ED4"/>
    <w:rsid w:val="0036528D"/>
    <w:rsid w:val="003662D9"/>
    <w:rsid w:val="003E6F76"/>
    <w:rsid w:val="00464871"/>
    <w:rsid w:val="004743F2"/>
    <w:rsid w:val="004B6556"/>
    <w:rsid w:val="004E2C54"/>
    <w:rsid w:val="00506068"/>
    <w:rsid w:val="005063B3"/>
    <w:rsid w:val="00541722"/>
    <w:rsid w:val="005529CB"/>
    <w:rsid w:val="005A688B"/>
    <w:rsid w:val="00604703"/>
    <w:rsid w:val="00616FB9"/>
    <w:rsid w:val="00650688"/>
    <w:rsid w:val="0081355B"/>
    <w:rsid w:val="00860C01"/>
    <w:rsid w:val="008A0FB1"/>
    <w:rsid w:val="008B27E6"/>
    <w:rsid w:val="00900CF3"/>
    <w:rsid w:val="009A55E0"/>
    <w:rsid w:val="00AB7823"/>
    <w:rsid w:val="00AF3E25"/>
    <w:rsid w:val="00BD1347"/>
    <w:rsid w:val="00C05E35"/>
    <w:rsid w:val="00D21F88"/>
    <w:rsid w:val="00D33A17"/>
    <w:rsid w:val="00D95AB6"/>
    <w:rsid w:val="00DC31F3"/>
    <w:rsid w:val="00E12A49"/>
    <w:rsid w:val="00E67AEF"/>
    <w:rsid w:val="00EB57A3"/>
    <w:rsid w:val="00FD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6FEA7A7B"/>
  <w15:docId w15:val="{1DA3DD43-220E-456B-A85D-4EEC308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lang w:val="en"/>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lang w:val="en"/>
    </w:rPr>
  </w:style>
  <w:style w:type="paragraph" w:customStyle="1" w:styleId="Address2">
    <w:name w:val="Address 2"/>
    <w:link w:val="Address2Char"/>
    <w:rsid w:val="008A0FB1"/>
    <w:rPr>
      <w:rFonts w:ascii="Arial" w:hAnsi="Arial"/>
      <w:b/>
      <w:bCs/>
      <w:spacing w:val="20"/>
      <w:kern w:val="28"/>
      <w:sz w:val="18"/>
      <w:szCs w:val="18"/>
      <w:lang w:val="en"/>
    </w:rPr>
  </w:style>
  <w:style w:type="character" w:customStyle="1" w:styleId="Address2Char">
    <w:name w:val="Address 2 Char"/>
    <w:link w:val="Address2"/>
    <w:rsid w:val="008A0FB1"/>
    <w:rPr>
      <w:rFonts w:ascii="Arial" w:hAnsi="Arial"/>
      <w:b/>
      <w:bCs/>
      <w:spacing w:val="20"/>
      <w:kern w:val="28"/>
      <w:sz w:val="18"/>
      <w:szCs w:val="18"/>
      <w:lang w:val="en"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Title">
    <w:name w:val="Title"/>
    <w:link w:val="TitleChar"/>
    <w:uiPriority w:val="10"/>
    <w:qFormat/>
    <w:rsid w:val="000155D1"/>
    <w:pPr>
      <w:spacing w:line="264" w:lineRule="auto"/>
    </w:pPr>
    <w:rPr>
      <w:rFonts w:ascii="Lucida Sans Typewriter" w:hAnsi="Lucida Sans Typewriter"/>
      <w:color w:val="008000"/>
      <w:kern w:val="28"/>
      <w:sz w:val="56"/>
      <w:szCs w:val="56"/>
    </w:rPr>
  </w:style>
  <w:style w:type="character" w:customStyle="1" w:styleId="TitleChar">
    <w:name w:val="Title Char"/>
    <w:link w:val="Title"/>
    <w:uiPriority w:val="10"/>
    <w:rsid w:val="000155D1"/>
    <w:rPr>
      <w:rFonts w:ascii="Lucida Sans Typewriter" w:hAnsi="Lucida Sans Typewriter"/>
      <w:color w:val="008000"/>
      <w:kern w:val="28"/>
      <w:sz w:val="56"/>
      <w:szCs w:val="56"/>
    </w:rPr>
  </w:style>
  <w:style w:type="paragraph" w:styleId="BodyText3">
    <w:name w:val="Body Text 3"/>
    <w:link w:val="BodyText3Char"/>
    <w:uiPriority w:val="99"/>
    <w:unhideWhenUsed/>
    <w:rsid w:val="004E2C54"/>
    <w:pPr>
      <w:spacing w:after="120" w:line="268" w:lineRule="auto"/>
    </w:pPr>
    <w:rPr>
      <w:rFonts w:ascii="Lucida Sans" w:hAnsi="Lucida Sans"/>
      <w:color w:val="000000"/>
      <w:kern w:val="28"/>
      <w:sz w:val="18"/>
      <w:szCs w:val="18"/>
    </w:rPr>
  </w:style>
  <w:style w:type="character" w:customStyle="1" w:styleId="BodyText3Char">
    <w:name w:val="Body Text 3 Char"/>
    <w:link w:val="BodyText3"/>
    <w:uiPriority w:val="99"/>
    <w:rsid w:val="004E2C54"/>
    <w:rPr>
      <w:rFonts w:ascii="Lucida Sans" w:hAnsi="Lucida Sans"/>
      <w:color w:val="000000"/>
      <w:kern w:val="28"/>
      <w:sz w:val="18"/>
      <w:szCs w:val="18"/>
    </w:rPr>
  </w:style>
  <w:style w:type="paragraph" w:styleId="Header">
    <w:name w:val="header"/>
    <w:basedOn w:val="Normal"/>
    <w:link w:val="HeaderChar"/>
    <w:uiPriority w:val="99"/>
    <w:unhideWhenUsed/>
    <w:rsid w:val="00900CF3"/>
    <w:pPr>
      <w:tabs>
        <w:tab w:val="center" w:pos="4680"/>
        <w:tab w:val="right" w:pos="9360"/>
      </w:tabs>
    </w:pPr>
  </w:style>
  <w:style w:type="character" w:customStyle="1" w:styleId="HeaderChar">
    <w:name w:val="Header Char"/>
    <w:link w:val="Header"/>
    <w:uiPriority w:val="99"/>
    <w:rsid w:val="00900CF3"/>
    <w:rPr>
      <w:color w:val="000000"/>
      <w:kern w:val="28"/>
    </w:rPr>
  </w:style>
  <w:style w:type="paragraph" w:styleId="Footer">
    <w:name w:val="footer"/>
    <w:basedOn w:val="Normal"/>
    <w:link w:val="FooterChar"/>
    <w:uiPriority w:val="99"/>
    <w:unhideWhenUsed/>
    <w:rsid w:val="00900CF3"/>
    <w:pPr>
      <w:tabs>
        <w:tab w:val="center" w:pos="4680"/>
        <w:tab w:val="right" w:pos="9360"/>
      </w:tabs>
    </w:pPr>
  </w:style>
  <w:style w:type="character" w:customStyle="1" w:styleId="FooterChar">
    <w:name w:val="Footer Char"/>
    <w:link w:val="Footer"/>
    <w:uiPriority w:val="99"/>
    <w:rsid w:val="00900CF3"/>
    <w:rPr>
      <w:color w:val="000000"/>
      <w:kern w:val="28"/>
    </w:rPr>
  </w:style>
  <w:style w:type="paragraph" w:styleId="BalloonText">
    <w:name w:val="Balloon Text"/>
    <w:basedOn w:val="Normal"/>
    <w:link w:val="BalloonTextChar"/>
    <w:rsid w:val="00DC31F3"/>
    <w:rPr>
      <w:rFonts w:ascii="Tahoma" w:hAnsi="Tahoma" w:cs="Tahoma"/>
      <w:color w:val="auto"/>
      <w:kern w:val="0"/>
      <w:sz w:val="16"/>
      <w:szCs w:val="16"/>
    </w:rPr>
  </w:style>
  <w:style w:type="character" w:customStyle="1" w:styleId="BalloonTextChar">
    <w:name w:val="Balloon Text Char"/>
    <w:link w:val="BalloonText"/>
    <w:rsid w:val="00DC3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llum\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Flyer.dot</Template>
  <TotalTime>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1811</cp:lastModifiedBy>
  <cp:revision>4</cp:revision>
  <cp:lastPrinted>2015-07-10T00:18:00Z</cp:lastPrinted>
  <dcterms:created xsi:type="dcterms:W3CDTF">2015-09-08T22:03:00Z</dcterms:created>
  <dcterms:modified xsi:type="dcterms:W3CDTF">2022-01-31T05:10:00Z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