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B4F284" w14:textId="77777777" w:rsidR="00654E39" w:rsidRPr="00017496" w:rsidRDefault="007326AC">
      <w:pPr>
        <w:spacing w:line="0" w:lineRule="atLeast"/>
        <w:ind w:left="220"/>
        <w:rPr>
          <w:rFonts w:ascii="Century Gothic" w:eastAsia="Times New Roman" w:hAnsi="Century Gothic"/>
          <w:b/>
          <w:bCs/>
          <w:sz w:val="40"/>
          <w:szCs w:val="16"/>
        </w:rPr>
      </w:pPr>
      <w:bookmarkStart w:id="0" w:name="page2"/>
      <w:bookmarkEnd w:id="0"/>
      <w:r w:rsidRPr="00017496">
        <w:rPr>
          <w:rFonts w:ascii="Century Gothic" w:eastAsia="Times New Roman" w:hAnsi="Century Gothic"/>
          <w:b/>
          <w:bCs/>
          <w:sz w:val="40"/>
          <w:szCs w:val="16"/>
        </w:rPr>
        <w:t>Elon University Mission Statement</w:t>
      </w:r>
    </w:p>
    <w:p w14:paraId="34C87863" w14:textId="77777777" w:rsidR="00654E39" w:rsidRPr="00017496" w:rsidRDefault="00E23A2E">
      <w:pPr>
        <w:spacing w:line="20" w:lineRule="exact"/>
        <w:rPr>
          <w:rFonts w:ascii="Century Gothic" w:eastAsia="Times New Roman" w:hAnsi="Century Gothic"/>
          <w:sz w:val="16"/>
          <w:szCs w:val="16"/>
        </w:rPr>
      </w:pPr>
      <w:r w:rsidRPr="00017496">
        <w:rPr>
          <w:rFonts w:ascii="Century Gothic" w:eastAsia="Times New Roman" w:hAnsi="Century Gothic"/>
          <w:sz w:val="40"/>
          <w:szCs w:val="16"/>
        </w:rPr>
        <w:pict w14:anchorId="3CC717A3">
          <v:line id="_x0000_s1027" style="position:absolute;z-index:-10" from="11.25pt,1.5pt" to="459pt,1.5pt" o:userdrawn="t" strokecolor="#98002e" strokeweight=".25pt"/>
        </w:pict>
      </w:r>
    </w:p>
    <w:p w14:paraId="09BF3DEB" w14:textId="77777777" w:rsidR="00654E39" w:rsidRPr="00017496" w:rsidRDefault="00654E39">
      <w:pPr>
        <w:spacing w:line="48" w:lineRule="exact"/>
        <w:rPr>
          <w:rFonts w:ascii="Century Gothic" w:eastAsia="Times New Roman" w:hAnsi="Century Gothic"/>
          <w:sz w:val="16"/>
          <w:szCs w:val="16"/>
        </w:rPr>
      </w:pPr>
    </w:p>
    <w:p w14:paraId="08B70C95" w14:textId="26849A09" w:rsidR="00654E39" w:rsidRPr="00017496" w:rsidRDefault="007326AC">
      <w:pPr>
        <w:spacing w:line="347" w:lineRule="auto"/>
        <w:ind w:left="220" w:right="300"/>
        <w:rPr>
          <w:rFonts w:ascii="Century Gothic" w:eastAsia="Times New Roman" w:hAnsi="Century Gothic"/>
          <w:szCs w:val="16"/>
        </w:rPr>
      </w:pPr>
      <w:r w:rsidRPr="00017496">
        <w:rPr>
          <w:rFonts w:ascii="Century Gothic" w:eastAsia="Times New Roman" w:hAnsi="Century Gothic"/>
          <w:szCs w:val="16"/>
        </w:rPr>
        <w:t xml:space="preserve">Elon University embraces its founders’ vision of an academic community that transforms mind, body, and spirit and encourages freedom of thought and liberty of conscience. To </w:t>
      </w:r>
      <w:r w:rsidR="00D20FB3" w:rsidRPr="00017496">
        <w:rPr>
          <w:rFonts w:ascii="Century Gothic" w:eastAsia="Times New Roman" w:hAnsi="Century Gothic"/>
          <w:szCs w:val="16"/>
        </w:rPr>
        <w:t>fulfil</w:t>
      </w:r>
      <w:r w:rsidRPr="00017496">
        <w:rPr>
          <w:rFonts w:ascii="Century Gothic" w:eastAsia="Times New Roman" w:hAnsi="Century Gothic"/>
          <w:szCs w:val="16"/>
        </w:rPr>
        <w:t xml:space="preserve"> this vision, Elon University acts upon these commitments:</w:t>
      </w:r>
    </w:p>
    <w:p w14:paraId="716A6A0C" w14:textId="77777777" w:rsidR="00654E39" w:rsidRPr="00017496" w:rsidRDefault="00654E39">
      <w:pPr>
        <w:spacing w:line="3" w:lineRule="exact"/>
        <w:rPr>
          <w:rFonts w:ascii="Century Gothic" w:eastAsia="Times New Roman" w:hAnsi="Century Gothic"/>
          <w:sz w:val="16"/>
          <w:szCs w:val="16"/>
        </w:rPr>
      </w:pPr>
    </w:p>
    <w:p w14:paraId="1A7337DC" w14:textId="77777777" w:rsidR="00654E39" w:rsidRPr="00017496" w:rsidRDefault="007326AC">
      <w:pPr>
        <w:numPr>
          <w:ilvl w:val="0"/>
          <w:numId w:val="1"/>
        </w:numPr>
        <w:tabs>
          <w:tab w:val="left" w:pos="820"/>
        </w:tabs>
        <w:spacing w:line="297" w:lineRule="auto"/>
        <w:ind w:left="820" w:right="620" w:hanging="295"/>
        <w:rPr>
          <w:rFonts w:ascii="Century Gothic" w:eastAsia="Times New Roman" w:hAnsi="Century Gothic"/>
          <w:b/>
          <w:bCs/>
          <w:szCs w:val="16"/>
        </w:rPr>
      </w:pPr>
      <w:r w:rsidRPr="00017496">
        <w:rPr>
          <w:rFonts w:ascii="Century Gothic" w:eastAsia="Times New Roman" w:hAnsi="Century Gothic"/>
          <w:szCs w:val="16"/>
        </w:rPr>
        <w:t>We nurture a rich intellectual community characterized by active student engagement with a faculty dedicated to excellent teaching and scholarly accomplishment.</w:t>
      </w:r>
    </w:p>
    <w:p w14:paraId="5132C32B" w14:textId="77777777" w:rsidR="00654E39" w:rsidRPr="00017496" w:rsidRDefault="00654E39">
      <w:pPr>
        <w:spacing w:line="33" w:lineRule="exact"/>
        <w:rPr>
          <w:rFonts w:ascii="Century Gothic" w:eastAsia="Times New Roman" w:hAnsi="Century Gothic"/>
          <w:szCs w:val="16"/>
        </w:rPr>
      </w:pPr>
    </w:p>
    <w:p w14:paraId="23763711" w14:textId="77777777" w:rsidR="00654E39" w:rsidRPr="00017496" w:rsidRDefault="007326AC">
      <w:pPr>
        <w:numPr>
          <w:ilvl w:val="0"/>
          <w:numId w:val="1"/>
        </w:numPr>
        <w:tabs>
          <w:tab w:val="left" w:pos="820"/>
        </w:tabs>
        <w:spacing w:line="262" w:lineRule="auto"/>
        <w:ind w:left="820" w:right="660" w:hanging="295"/>
        <w:rPr>
          <w:rFonts w:ascii="Century Gothic" w:eastAsia="Times New Roman" w:hAnsi="Century Gothic"/>
          <w:szCs w:val="16"/>
        </w:rPr>
      </w:pPr>
      <w:r w:rsidRPr="00017496">
        <w:rPr>
          <w:rFonts w:ascii="Century Gothic" w:eastAsia="Times New Roman" w:hAnsi="Century Gothic"/>
          <w:szCs w:val="16"/>
        </w:rPr>
        <w:t>We provide a dynamic and challenging undergraduate curriculum grounded in the traditional liberal arts and sciences and complemented by distinctive professional and graduate programs.</w:t>
      </w:r>
    </w:p>
    <w:p w14:paraId="092B56FA" w14:textId="77777777" w:rsidR="00654E39" w:rsidRPr="00017496" w:rsidRDefault="00654E39">
      <w:pPr>
        <w:spacing w:line="72" w:lineRule="exact"/>
        <w:rPr>
          <w:rFonts w:ascii="Century Gothic" w:eastAsia="Times New Roman" w:hAnsi="Century Gothic"/>
          <w:szCs w:val="16"/>
        </w:rPr>
      </w:pPr>
    </w:p>
    <w:p w14:paraId="5EB47974" w14:textId="77777777" w:rsidR="00654E39" w:rsidRPr="00017496" w:rsidRDefault="007326AC">
      <w:pPr>
        <w:numPr>
          <w:ilvl w:val="0"/>
          <w:numId w:val="1"/>
        </w:numPr>
        <w:tabs>
          <w:tab w:val="left" w:pos="820"/>
        </w:tabs>
        <w:spacing w:line="262" w:lineRule="auto"/>
        <w:ind w:left="820" w:right="520" w:hanging="295"/>
        <w:rPr>
          <w:rFonts w:ascii="Century Gothic" w:eastAsia="Times New Roman" w:hAnsi="Century Gothic"/>
          <w:szCs w:val="16"/>
        </w:rPr>
      </w:pPr>
      <w:r w:rsidRPr="00017496">
        <w:rPr>
          <w:rFonts w:ascii="Century Gothic" w:eastAsia="Times New Roman" w:hAnsi="Century Gothic"/>
          <w:szCs w:val="16"/>
        </w:rPr>
        <w:t>We integrate learning across the disciplines and put knowledge into practice, thus preparing students to be global citizens and informed leaders motivated by concern for the common good.</w:t>
      </w:r>
    </w:p>
    <w:p w14:paraId="4CA43FAA" w14:textId="77777777" w:rsidR="00654E39" w:rsidRPr="00017496" w:rsidRDefault="00654E39">
      <w:pPr>
        <w:spacing w:line="72" w:lineRule="exact"/>
        <w:rPr>
          <w:rFonts w:ascii="Century Gothic" w:eastAsia="Times New Roman" w:hAnsi="Century Gothic"/>
          <w:szCs w:val="16"/>
        </w:rPr>
      </w:pPr>
    </w:p>
    <w:p w14:paraId="542B4582" w14:textId="77777777" w:rsidR="00654E39" w:rsidRPr="00017496" w:rsidRDefault="007326AC">
      <w:pPr>
        <w:numPr>
          <w:ilvl w:val="0"/>
          <w:numId w:val="1"/>
        </w:numPr>
        <w:tabs>
          <w:tab w:val="left" w:pos="820"/>
        </w:tabs>
        <w:spacing w:line="274" w:lineRule="auto"/>
        <w:ind w:left="820" w:right="380" w:hanging="295"/>
        <w:rPr>
          <w:rFonts w:ascii="Century Gothic" w:eastAsia="Times New Roman" w:hAnsi="Century Gothic"/>
          <w:szCs w:val="16"/>
        </w:rPr>
      </w:pPr>
      <w:r w:rsidRPr="00017496">
        <w:rPr>
          <w:rFonts w:ascii="Century Gothic" w:eastAsia="Times New Roman" w:hAnsi="Century Gothic"/>
          <w:szCs w:val="16"/>
        </w:rPr>
        <w:t>We foster respect for human differences, passion for a life of learning, personal integrity, and an ethic of work and service.</w:t>
      </w:r>
    </w:p>
    <w:p w14:paraId="1B166385" w14:textId="77777777" w:rsidR="00654E39" w:rsidRPr="00017496" w:rsidRDefault="00654E39">
      <w:pPr>
        <w:spacing w:line="301" w:lineRule="exact"/>
        <w:rPr>
          <w:rFonts w:ascii="Century Gothic" w:eastAsia="Times New Roman" w:hAnsi="Century Gothic"/>
          <w:sz w:val="16"/>
          <w:szCs w:val="16"/>
        </w:rPr>
      </w:pPr>
    </w:p>
    <w:p w14:paraId="44F4B03F" w14:textId="77777777" w:rsidR="00654E39" w:rsidRPr="00017496" w:rsidRDefault="007326AC">
      <w:pPr>
        <w:spacing w:line="0" w:lineRule="atLeast"/>
        <w:ind w:left="220"/>
        <w:rPr>
          <w:rFonts w:ascii="Century Gothic" w:eastAsia="Times New Roman" w:hAnsi="Century Gothic"/>
          <w:b/>
          <w:bCs/>
          <w:sz w:val="40"/>
          <w:szCs w:val="16"/>
        </w:rPr>
      </w:pPr>
      <w:r w:rsidRPr="00017496">
        <w:rPr>
          <w:rFonts w:ascii="Century Gothic" w:eastAsia="Times New Roman" w:hAnsi="Century Gothic"/>
          <w:b/>
          <w:bCs/>
          <w:sz w:val="40"/>
          <w:szCs w:val="16"/>
        </w:rPr>
        <w:t>Elon University Academic Message</w:t>
      </w:r>
    </w:p>
    <w:p w14:paraId="7A1A2CF0" w14:textId="77777777" w:rsidR="00654E39" w:rsidRPr="00017496" w:rsidRDefault="00E23A2E">
      <w:pPr>
        <w:spacing w:line="20" w:lineRule="exact"/>
        <w:rPr>
          <w:rFonts w:ascii="Century Gothic" w:eastAsia="Times New Roman" w:hAnsi="Century Gothic"/>
          <w:sz w:val="16"/>
          <w:szCs w:val="16"/>
        </w:rPr>
      </w:pPr>
      <w:r w:rsidRPr="00017496">
        <w:rPr>
          <w:rFonts w:ascii="Century Gothic" w:eastAsia="Times New Roman" w:hAnsi="Century Gothic"/>
          <w:sz w:val="40"/>
          <w:szCs w:val="16"/>
        </w:rPr>
        <w:pict w14:anchorId="3CE2A02E">
          <v:line id="_x0000_s1028" style="position:absolute;z-index:-9" from="11.25pt,2pt" to="459pt,2pt" o:userdrawn="t" strokecolor="#98002e" strokeweight=".25pt"/>
        </w:pict>
      </w:r>
    </w:p>
    <w:p w14:paraId="593ADB09" w14:textId="77777777" w:rsidR="00654E39" w:rsidRPr="00017496" w:rsidRDefault="00654E39">
      <w:pPr>
        <w:spacing w:line="48" w:lineRule="exact"/>
        <w:rPr>
          <w:rFonts w:ascii="Century Gothic" w:eastAsia="Times New Roman" w:hAnsi="Century Gothic"/>
          <w:sz w:val="16"/>
          <w:szCs w:val="16"/>
        </w:rPr>
      </w:pPr>
    </w:p>
    <w:p w14:paraId="41F1DF2E" w14:textId="70E0E1AF" w:rsidR="00654E39" w:rsidRPr="00017496" w:rsidRDefault="007326AC">
      <w:pPr>
        <w:spacing w:line="360" w:lineRule="auto"/>
        <w:ind w:left="220" w:right="160"/>
        <w:jc w:val="both"/>
        <w:rPr>
          <w:rFonts w:ascii="Century Gothic" w:eastAsia="Times New Roman" w:hAnsi="Century Gothic"/>
          <w:szCs w:val="16"/>
        </w:rPr>
      </w:pPr>
      <w:r w:rsidRPr="00017496">
        <w:rPr>
          <w:rFonts w:ascii="Century Gothic" w:eastAsia="Times New Roman" w:hAnsi="Century Gothic"/>
          <w:szCs w:val="16"/>
        </w:rPr>
        <w:t xml:space="preserve">An Elon student’s highest purpose is Academic Citizenship: giving first attention to learning and reflection, developing intellectually, connecting knowledge and experiences and upholding Elon’s </w:t>
      </w:r>
      <w:r w:rsidR="00D20FB3" w:rsidRPr="00017496">
        <w:rPr>
          <w:rFonts w:ascii="Century Gothic" w:eastAsia="Times New Roman" w:hAnsi="Century Gothic"/>
          <w:szCs w:val="16"/>
        </w:rPr>
        <w:t>honour</w:t>
      </w:r>
      <w:r w:rsidRPr="00017496">
        <w:rPr>
          <w:rFonts w:ascii="Century Gothic" w:eastAsia="Times New Roman" w:hAnsi="Century Gothic"/>
          <w:szCs w:val="16"/>
        </w:rPr>
        <w:t xml:space="preserve"> code.</w:t>
      </w:r>
    </w:p>
    <w:p w14:paraId="770BCBAA" w14:textId="77777777" w:rsidR="00654E39" w:rsidRPr="00017496" w:rsidRDefault="00654E39">
      <w:pPr>
        <w:spacing w:line="202" w:lineRule="exact"/>
        <w:rPr>
          <w:rFonts w:ascii="Century Gothic" w:eastAsia="Times New Roman" w:hAnsi="Century Gothic"/>
          <w:sz w:val="16"/>
          <w:szCs w:val="16"/>
        </w:rPr>
      </w:pPr>
    </w:p>
    <w:p w14:paraId="1A911E70" w14:textId="2FF38DA8" w:rsidR="00654E39" w:rsidRPr="00017496" w:rsidRDefault="007326AC">
      <w:pPr>
        <w:spacing w:line="0" w:lineRule="atLeast"/>
        <w:ind w:left="220"/>
        <w:rPr>
          <w:rFonts w:ascii="Century Gothic" w:eastAsia="Times New Roman" w:hAnsi="Century Gothic"/>
          <w:b/>
          <w:bCs/>
          <w:sz w:val="40"/>
          <w:szCs w:val="16"/>
        </w:rPr>
      </w:pPr>
      <w:r w:rsidRPr="00017496">
        <w:rPr>
          <w:rFonts w:ascii="Century Gothic" w:eastAsia="Times New Roman" w:hAnsi="Century Gothic"/>
          <w:b/>
          <w:bCs/>
          <w:sz w:val="40"/>
          <w:szCs w:val="16"/>
        </w:rPr>
        <w:t xml:space="preserve">Elon University </w:t>
      </w:r>
      <w:r w:rsidR="00C70C9A" w:rsidRPr="00017496">
        <w:rPr>
          <w:rFonts w:ascii="Century Gothic" w:eastAsia="Times New Roman" w:hAnsi="Century Gothic"/>
          <w:b/>
          <w:bCs/>
          <w:sz w:val="40"/>
          <w:szCs w:val="16"/>
        </w:rPr>
        <w:t>Honour</w:t>
      </w:r>
      <w:r w:rsidRPr="00017496">
        <w:rPr>
          <w:rFonts w:ascii="Century Gothic" w:eastAsia="Times New Roman" w:hAnsi="Century Gothic"/>
          <w:b/>
          <w:bCs/>
          <w:sz w:val="40"/>
          <w:szCs w:val="16"/>
        </w:rPr>
        <w:t xml:space="preserve"> Code</w:t>
      </w:r>
    </w:p>
    <w:p w14:paraId="4C4974E5" w14:textId="77777777" w:rsidR="00654E39" w:rsidRPr="00017496" w:rsidRDefault="00E23A2E">
      <w:pPr>
        <w:spacing w:line="20" w:lineRule="exact"/>
        <w:rPr>
          <w:rFonts w:ascii="Century Gothic" w:eastAsia="Times New Roman" w:hAnsi="Century Gothic"/>
          <w:sz w:val="16"/>
          <w:szCs w:val="16"/>
        </w:rPr>
      </w:pPr>
      <w:r w:rsidRPr="00017496">
        <w:rPr>
          <w:rFonts w:ascii="Century Gothic" w:eastAsia="Times New Roman" w:hAnsi="Century Gothic"/>
          <w:sz w:val="40"/>
          <w:szCs w:val="16"/>
        </w:rPr>
        <w:pict w14:anchorId="5D27E7FD">
          <v:line id="_x0000_s1029" style="position:absolute;z-index:-8" from="11.25pt,1.3pt" to="459pt,1.3pt" o:userdrawn="t" strokecolor="#98002e" strokeweight=".25pt"/>
        </w:pict>
      </w:r>
    </w:p>
    <w:p w14:paraId="39165699" w14:textId="77777777" w:rsidR="00654E39" w:rsidRPr="00017496" w:rsidRDefault="00654E39">
      <w:pPr>
        <w:spacing w:line="48" w:lineRule="exact"/>
        <w:rPr>
          <w:rFonts w:ascii="Century Gothic" w:eastAsia="Times New Roman" w:hAnsi="Century Gothic"/>
          <w:sz w:val="16"/>
          <w:szCs w:val="16"/>
        </w:rPr>
      </w:pPr>
    </w:p>
    <w:p w14:paraId="29050A85" w14:textId="738E28AE" w:rsidR="00654E39" w:rsidRPr="00017496" w:rsidRDefault="007326AC">
      <w:pPr>
        <w:spacing w:line="360" w:lineRule="auto"/>
        <w:ind w:left="220" w:right="380"/>
        <w:jc w:val="both"/>
        <w:rPr>
          <w:rFonts w:ascii="Century Gothic" w:eastAsia="Times New Roman" w:hAnsi="Century Gothic"/>
          <w:szCs w:val="16"/>
        </w:rPr>
      </w:pPr>
      <w:r w:rsidRPr="00017496">
        <w:rPr>
          <w:rFonts w:ascii="Century Gothic" w:eastAsia="Times New Roman" w:hAnsi="Century Gothic"/>
          <w:szCs w:val="16"/>
        </w:rPr>
        <w:t xml:space="preserve">All students at Elon University pledge to abide by the </w:t>
      </w:r>
      <w:r w:rsidR="00D20FB3" w:rsidRPr="00017496">
        <w:rPr>
          <w:rFonts w:ascii="Century Gothic" w:eastAsia="Times New Roman" w:hAnsi="Century Gothic"/>
          <w:szCs w:val="16"/>
        </w:rPr>
        <w:t>Honour</w:t>
      </w:r>
      <w:r w:rsidRPr="00017496">
        <w:rPr>
          <w:rFonts w:ascii="Century Gothic" w:eastAsia="Times New Roman" w:hAnsi="Century Gothic"/>
          <w:szCs w:val="16"/>
        </w:rPr>
        <w:t xml:space="preserve"> Code, which recognizes honesty, integrity, </w:t>
      </w:r>
      <w:r w:rsidR="00C70C9A" w:rsidRPr="00017496">
        <w:rPr>
          <w:rFonts w:ascii="Century Gothic" w:eastAsia="Times New Roman" w:hAnsi="Century Gothic"/>
          <w:szCs w:val="16"/>
        </w:rPr>
        <w:t>respect,</w:t>
      </w:r>
      <w:r w:rsidRPr="00017496">
        <w:rPr>
          <w:rFonts w:ascii="Century Gothic" w:eastAsia="Times New Roman" w:hAnsi="Century Gothic"/>
          <w:szCs w:val="16"/>
        </w:rPr>
        <w:t xml:space="preserve"> and responsibility as critical elements in upholding the values of the academic community.</w:t>
      </w:r>
    </w:p>
    <w:p w14:paraId="4171491D" w14:textId="77777777" w:rsidR="00654E39" w:rsidRPr="00017496" w:rsidRDefault="00654E39">
      <w:pPr>
        <w:spacing w:line="202" w:lineRule="exact"/>
        <w:rPr>
          <w:rFonts w:ascii="Century Gothic" w:eastAsia="Times New Roman" w:hAnsi="Century Gothic"/>
          <w:sz w:val="16"/>
          <w:szCs w:val="16"/>
        </w:rPr>
      </w:pPr>
    </w:p>
    <w:p w14:paraId="320EAB3D" w14:textId="77777777" w:rsidR="00654E39" w:rsidRPr="00017496" w:rsidRDefault="007326AC">
      <w:pPr>
        <w:spacing w:line="0" w:lineRule="atLeast"/>
        <w:ind w:left="220"/>
        <w:rPr>
          <w:rFonts w:ascii="Century Gothic" w:eastAsia="Times New Roman" w:hAnsi="Century Gothic"/>
          <w:b/>
          <w:bCs/>
          <w:sz w:val="40"/>
          <w:szCs w:val="16"/>
        </w:rPr>
      </w:pPr>
      <w:r w:rsidRPr="00017496">
        <w:rPr>
          <w:rFonts w:ascii="Century Gothic" w:eastAsia="Times New Roman" w:hAnsi="Century Gothic"/>
          <w:b/>
          <w:bCs/>
          <w:sz w:val="40"/>
          <w:szCs w:val="16"/>
        </w:rPr>
        <w:t>Elon Commitment Strategic Plan Themes</w:t>
      </w:r>
    </w:p>
    <w:p w14:paraId="77CC047F" w14:textId="77777777" w:rsidR="00654E39" w:rsidRPr="00017496" w:rsidRDefault="00E23A2E">
      <w:pPr>
        <w:spacing w:line="20" w:lineRule="exact"/>
        <w:rPr>
          <w:rFonts w:ascii="Century Gothic" w:eastAsia="Times New Roman" w:hAnsi="Century Gothic"/>
          <w:sz w:val="16"/>
          <w:szCs w:val="16"/>
        </w:rPr>
      </w:pPr>
      <w:r w:rsidRPr="00017496">
        <w:rPr>
          <w:rFonts w:ascii="Century Gothic" w:eastAsia="Times New Roman" w:hAnsi="Century Gothic"/>
          <w:sz w:val="40"/>
          <w:szCs w:val="16"/>
        </w:rPr>
        <w:pict w14:anchorId="5EFBC899">
          <v:line id="_x0000_s1030" style="position:absolute;z-index:-7" from="11.25pt,3.1pt" to="459pt,3.1pt" o:userdrawn="t" strokecolor="#98002e" strokeweight=".25pt"/>
        </w:pict>
      </w:r>
    </w:p>
    <w:p w14:paraId="68D564F6" w14:textId="77777777" w:rsidR="00654E39" w:rsidRPr="00017496" w:rsidRDefault="00654E39">
      <w:pPr>
        <w:spacing w:line="148" w:lineRule="exact"/>
        <w:rPr>
          <w:rFonts w:ascii="Century Gothic" w:eastAsia="Times New Roman" w:hAnsi="Century Gothic"/>
          <w:sz w:val="16"/>
          <w:szCs w:val="16"/>
        </w:rPr>
      </w:pPr>
    </w:p>
    <w:p w14:paraId="5D8F0FB3" w14:textId="51A2F27D" w:rsidR="00654E39" w:rsidRPr="00017496" w:rsidRDefault="007326AC">
      <w:pPr>
        <w:spacing w:line="0" w:lineRule="atLeast"/>
        <w:ind w:left="220"/>
        <w:rPr>
          <w:rFonts w:ascii="Century Gothic" w:eastAsia="Times New Roman" w:hAnsi="Century Gothic"/>
          <w:szCs w:val="16"/>
        </w:rPr>
      </w:pPr>
      <w:r w:rsidRPr="00017496">
        <w:rPr>
          <w:rFonts w:ascii="Century Gothic" w:eastAsia="Times New Roman" w:hAnsi="Century Gothic"/>
          <w:szCs w:val="16"/>
        </w:rPr>
        <w:t xml:space="preserve">The university’s ten-year plan, adopted by the university Board of Trustees </w:t>
      </w:r>
      <w:r w:rsidR="00D20FB3" w:rsidRPr="00017496">
        <w:rPr>
          <w:rFonts w:ascii="Century Gothic" w:eastAsia="Times New Roman" w:hAnsi="Century Gothic"/>
          <w:szCs w:val="16"/>
        </w:rPr>
        <w:t>December</w:t>
      </w:r>
      <w:r w:rsidRPr="00017496">
        <w:rPr>
          <w:rFonts w:ascii="Century Gothic" w:eastAsia="Times New Roman" w:hAnsi="Century Gothic"/>
          <w:szCs w:val="16"/>
        </w:rPr>
        <w:t xml:space="preserve"> 2009)</w:t>
      </w:r>
    </w:p>
    <w:p w14:paraId="545A3A2A" w14:textId="77777777" w:rsidR="00654E39" w:rsidRPr="00017496" w:rsidRDefault="00654E39">
      <w:pPr>
        <w:spacing w:line="124" w:lineRule="exact"/>
        <w:rPr>
          <w:rFonts w:ascii="Century Gothic" w:eastAsia="Times New Roman" w:hAnsi="Century Gothic"/>
          <w:sz w:val="16"/>
          <w:szCs w:val="16"/>
        </w:rPr>
      </w:pPr>
    </w:p>
    <w:p w14:paraId="24764BEE" w14:textId="77777777" w:rsidR="00654E39" w:rsidRPr="00017496" w:rsidRDefault="007326AC">
      <w:pPr>
        <w:numPr>
          <w:ilvl w:val="0"/>
          <w:numId w:val="2"/>
        </w:numPr>
        <w:tabs>
          <w:tab w:val="left" w:pos="820"/>
        </w:tabs>
        <w:spacing w:line="0" w:lineRule="atLeast"/>
        <w:ind w:left="820" w:hanging="295"/>
        <w:rPr>
          <w:rFonts w:ascii="Century Gothic" w:eastAsia="Times New Roman" w:hAnsi="Century Gothic"/>
          <w:szCs w:val="16"/>
        </w:rPr>
      </w:pPr>
      <w:r w:rsidRPr="00017496">
        <w:rPr>
          <w:rFonts w:ascii="Century Gothic" w:eastAsia="Times New Roman" w:hAnsi="Century Gothic"/>
          <w:szCs w:val="16"/>
        </w:rPr>
        <w:t>An unprecedented university commitment to diversity and global engagement</w:t>
      </w:r>
    </w:p>
    <w:p w14:paraId="694BA7CD" w14:textId="77777777" w:rsidR="00654E39" w:rsidRPr="00017496" w:rsidRDefault="00654E39">
      <w:pPr>
        <w:spacing w:line="124" w:lineRule="exact"/>
        <w:rPr>
          <w:rFonts w:ascii="Century Gothic" w:eastAsia="Times New Roman" w:hAnsi="Century Gothic"/>
          <w:szCs w:val="16"/>
        </w:rPr>
      </w:pPr>
    </w:p>
    <w:p w14:paraId="1671421C" w14:textId="77777777" w:rsidR="00654E39" w:rsidRPr="00017496" w:rsidRDefault="007326AC">
      <w:pPr>
        <w:numPr>
          <w:ilvl w:val="0"/>
          <w:numId w:val="2"/>
        </w:numPr>
        <w:tabs>
          <w:tab w:val="left" w:pos="820"/>
        </w:tabs>
        <w:spacing w:line="0" w:lineRule="atLeast"/>
        <w:ind w:left="820" w:hanging="295"/>
        <w:rPr>
          <w:rFonts w:ascii="Century Gothic" w:eastAsia="Times New Roman" w:hAnsi="Century Gothic"/>
          <w:szCs w:val="16"/>
        </w:rPr>
      </w:pPr>
      <w:r w:rsidRPr="00017496">
        <w:rPr>
          <w:rFonts w:ascii="Century Gothic" w:eastAsia="Times New Roman" w:hAnsi="Century Gothic"/>
          <w:szCs w:val="16"/>
        </w:rPr>
        <w:t>Supporting a world-class faculty and staff</w:t>
      </w:r>
    </w:p>
    <w:p w14:paraId="1201EF76" w14:textId="77777777" w:rsidR="00654E39" w:rsidRPr="00017496" w:rsidRDefault="00654E39">
      <w:pPr>
        <w:spacing w:line="124" w:lineRule="exact"/>
        <w:rPr>
          <w:rFonts w:ascii="Century Gothic" w:eastAsia="Times New Roman" w:hAnsi="Century Gothic"/>
          <w:szCs w:val="16"/>
        </w:rPr>
      </w:pPr>
    </w:p>
    <w:p w14:paraId="6F4C39B0" w14:textId="77777777" w:rsidR="00654E39" w:rsidRPr="00017496" w:rsidRDefault="007326AC">
      <w:pPr>
        <w:numPr>
          <w:ilvl w:val="0"/>
          <w:numId w:val="2"/>
        </w:numPr>
        <w:tabs>
          <w:tab w:val="left" w:pos="820"/>
        </w:tabs>
        <w:spacing w:line="0" w:lineRule="atLeast"/>
        <w:ind w:left="820" w:hanging="295"/>
        <w:rPr>
          <w:rFonts w:ascii="Century Gothic" w:eastAsia="Times New Roman" w:hAnsi="Century Gothic"/>
          <w:szCs w:val="16"/>
        </w:rPr>
      </w:pPr>
      <w:r w:rsidRPr="00017496">
        <w:rPr>
          <w:rFonts w:ascii="Century Gothic" w:eastAsia="Times New Roman" w:hAnsi="Century Gothic"/>
          <w:szCs w:val="16"/>
        </w:rPr>
        <w:t>Attaining the highest levels of achievement across our academic programs</w:t>
      </w:r>
    </w:p>
    <w:p w14:paraId="5A4DFB23" w14:textId="77777777" w:rsidR="00654E39" w:rsidRPr="00017496" w:rsidRDefault="00654E39">
      <w:pPr>
        <w:spacing w:line="124" w:lineRule="exact"/>
        <w:rPr>
          <w:rFonts w:ascii="Century Gothic" w:eastAsia="Times New Roman" w:hAnsi="Century Gothic"/>
          <w:szCs w:val="16"/>
        </w:rPr>
      </w:pPr>
    </w:p>
    <w:p w14:paraId="7CA8649F" w14:textId="77777777" w:rsidR="00654E39" w:rsidRPr="00017496" w:rsidRDefault="007326AC">
      <w:pPr>
        <w:numPr>
          <w:ilvl w:val="0"/>
          <w:numId w:val="2"/>
        </w:numPr>
        <w:tabs>
          <w:tab w:val="left" w:pos="820"/>
        </w:tabs>
        <w:spacing w:line="0" w:lineRule="atLeast"/>
        <w:ind w:left="820" w:hanging="295"/>
        <w:rPr>
          <w:rFonts w:ascii="Century Gothic" w:eastAsia="Times New Roman" w:hAnsi="Century Gothic"/>
          <w:szCs w:val="16"/>
        </w:rPr>
      </w:pPr>
      <w:r w:rsidRPr="00017496">
        <w:rPr>
          <w:rFonts w:ascii="Century Gothic" w:eastAsia="Times New Roman" w:hAnsi="Century Gothic"/>
          <w:szCs w:val="16"/>
        </w:rPr>
        <w:t>Launching strategic and innovative pathways in undergraduate and graduate education</w:t>
      </w:r>
    </w:p>
    <w:p w14:paraId="63293214" w14:textId="77777777" w:rsidR="00654E39" w:rsidRPr="00017496" w:rsidRDefault="00654E39">
      <w:pPr>
        <w:spacing w:line="124" w:lineRule="exact"/>
        <w:rPr>
          <w:rFonts w:ascii="Century Gothic" w:eastAsia="Times New Roman" w:hAnsi="Century Gothic"/>
          <w:szCs w:val="16"/>
        </w:rPr>
      </w:pPr>
    </w:p>
    <w:p w14:paraId="3E730F18" w14:textId="77777777" w:rsidR="00654E39" w:rsidRPr="00017496" w:rsidRDefault="007326AC">
      <w:pPr>
        <w:numPr>
          <w:ilvl w:val="0"/>
          <w:numId w:val="2"/>
        </w:numPr>
        <w:tabs>
          <w:tab w:val="left" w:pos="820"/>
        </w:tabs>
        <w:spacing w:line="0" w:lineRule="atLeast"/>
        <w:ind w:left="820" w:hanging="295"/>
        <w:rPr>
          <w:rFonts w:ascii="Century Gothic" w:eastAsia="Times New Roman" w:hAnsi="Century Gothic"/>
          <w:szCs w:val="16"/>
        </w:rPr>
      </w:pPr>
      <w:r w:rsidRPr="00017496">
        <w:rPr>
          <w:rFonts w:ascii="Century Gothic" w:eastAsia="Times New Roman" w:hAnsi="Century Gothic"/>
          <w:szCs w:val="16"/>
        </w:rPr>
        <w:t>Stewarding Elon’s commitment to remain a best-value university</w:t>
      </w:r>
    </w:p>
    <w:p w14:paraId="5F16DFC9" w14:textId="77777777" w:rsidR="00654E39" w:rsidRPr="00017496" w:rsidRDefault="00654E39">
      <w:pPr>
        <w:spacing w:line="124" w:lineRule="exact"/>
        <w:rPr>
          <w:rFonts w:ascii="Century Gothic" w:eastAsia="Times New Roman" w:hAnsi="Century Gothic"/>
          <w:szCs w:val="16"/>
        </w:rPr>
      </w:pPr>
    </w:p>
    <w:p w14:paraId="0B941A95" w14:textId="77777777" w:rsidR="00654E39" w:rsidRPr="00017496" w:rsidRDefault="007326AC">
      <w:pPr>
        <w:numPr>
          <w:ilvl w:val="0"/>
          <w:numId w:val="2"/>
        </w:numPr>
        <w:tabs>
          <w:tab w:val="left" w:pos="820"/>
        </w:tabs>
        <w:spacing w:line="0" w:lineRule="atLeast"/>
        <w:ind w:left="820" w:hanging="295"/>
        <w:rPr>
          <w:rFonts w:ascii="Century Gothic" w:eastAsia="Times New Roman" w:hAnsi="Century Gothic"/>
          <w:szCs w:val="16"/>
        </w:rPr>
      </w:pPr>
      <w:r w:rsidRPr="00017496">
        <w:rPr>
          <w:rFonts w:ascii="Century Gothic" w:eastAsia="Times New Roman" w:hAnsi="Century Gothic"/>
          <w:szCs w:val="16"/>
        </w:rPr>
        <w:t>Developing innovative alumni programs to advance and support the Elon graduate</w:t>
      </w:r>
    </w:p>
    <w:p w14:paraId="4BCC8392" w14:textId="77777777" w:rsidR="00654E39" w:rsidRPr="00017496" w:rsidRDefault="00654E39">
      <w:pPr>
        <w:spacing w:line="124" w:lineRule="exact"/>
        <w:rPr>
          <w:rFonts w:ascii="Century Gothic" w:eastAsia="Times New Roman" w:hAnsi="Century Gothic"/>
          <w:szCs w:val="16"/>
        </w:rPr>
      </w:pPr>
    </w:p>
    <w:p w14:paraId="7FE04FC7" w14:textId="77777777" w:rsidR="00654E39" w:rsidRPr="00017496" w:rsidRDefault="007326AC">
      <w:pPr>
        <w:numPr>
          <w:ilvl w:val="0"/>
          <w:numId w:val="2"/>
        </w:numPr>
        <w:tabs>
          <w:tab w:val="left" w:pos="820"/>
        </w:tabs>
        <w:spacing w:line="347" w:lineRule="auto"/>
        <w:ind w:left="820" w:right="520" w:hanging="295"/>
        <w:rPr>
          <w:rFonts w:ascii="Century Gothic" w:eastAsia="Times New Roman" w:hAnsi="Century Gothic"/>
          <w:szCs w:val="16"/>
        </w:rPr>
      </w:pPr>
      <w:r w:rsidRPr="00017496">
        <w:rPr>
          <w:rFonts w:ascii="Century Gothic" w:eastAsia="Times New Roman" w:hAnsi="Century Gothic"/>
          <w:szCs w:val="16"/>
        </w:rPr>
        <w:t>Establishing a national tournament tradition of athletics success along with the highest academic standards for Phoenix athletics</w:t>
      </w:r>
    </w:p>
    <w:p w14:paraId="5B617A08" w14:textId="77777777" w:rsidR="00654E39" w:rsidRPr="00017496" w:rsidRDefault="00654E39">
      <w:pPr>
        <w:spacing w:line="2" w:lineRule="exact"/>
        <w:rPr>
          <w:rFonts w:ascii="Century Gothic" w:eastAsia="Times New Roman" w:hAnsi="Century Gothic"/>
          <w:szCs w:val="16"/>
        </w:rPr>
      </w:pPr>
    </w:p>
    <w:p w14:paraId="45935EBF" w14:textId="77777777" w:rsidR="00654E39" w:rsidRPr="00017496" w:rsidRDefault="007326AC">
      <w:pPr>
        <w:numPr>
          <w:ilvl w:val="0"/>
          <w:numId w:val="2"/>
        </w:numPr>
        <w:tabs>
          <w:tab w:val="left" w:pos="820"/>
        </w:tabs>
        <w:spacing w:line="268" w:lineRule="auto"/>
        <w:ind w:left="820" w:right="980" w:hanging="295"/>
        <w:rPr>
          <w:rFonts w:ascii="Century Gothic" w:eastAsia="Times New Roman" w:hAnsi="Century Gothic"/>
          <w:szCs w:val="16"/>
        </w:rPr>
      </w:pPr>
      <w:r w:rsidRPr="00017496">
        <w:rPr>
          <w:rFonts w:ascii="Century Gothic" w:eastAsia="Times New Roman" w:hAnsi="Century Gothic"/>
          <w:szCs w:val="16"/>
        </w:rPr>
        <w:t>Significantly enhancing Elon’s campus with premier new academic and residential facilities and a commitment to protecting our environment</w:t>
      </w:r>
    </w:p>
    <w:p w14:paraId="41A6970F" w14:textId="77777777" w:rsidR="00654E39" w:rsidRPr="00017496" w:rsidRDefault="00654E39">
      <w:pPr>
        <w:tabs>
          <w:tab w:val="left" w:pos="820"/>
        </w:tabs>
        <w:spacing w:line="268" w:lineRule="auto"/>
        <w:ind w:left="820" w:right="980" w:hanging="295"/>
        <w:rPr>
          <w:rFonts w:ascii="Century Gothic" w:eastAsia="Times New Roman" w:hAnsi="Century Gothic"/>
          <w:sz w:val="24"/>
        </w:rPr>
        <w:sectPr w:rsidR="00654E39" w:rsidRPr="00017496">
          <w:pgSz w:w="12240" w:h="15840"/>
          <w:pgMar w:top="867" w:right="1440" w:bottom="0" w:left="1440" w:header="0" w:footer="0" w:gutter="0"/>
          <w:cols w:space="0" w:equalWidth="0">
            <w:col w:w="9360"/>
          </w:cols>
          <w:docGrid w:linePitch="360"/>
        </w:sectPr>
      </w:pPr>
    </w:p>
    <w:p w14:paraId="2EFDF3D7" w14:textId="77777777" w:rsidR="00654E39" w:rsidRPr="00017496" w:rsidRDefault="007326AC">
      <w:pPr>
        <w:spacing w:line="0" w:lineRule="atLeast"/>
        <w:ind w:left="200"/>
        <w:rPr>
          <w:rFonts w:ascii="Century Gothic" w:eastAsia="Times New Roman" w:hAnsi="Century Gothic"/>
          <w:b/>
          <w:bCs/>
          <w:sz w:val="48"/>
        </w:rPr>
      </w:pPr>
      <w:bookmarkStart w:id="1" w:name="page3"/>
      <w:bookmarkEnd w:id="1"/>
      <w:r w:rsidRPr="00017496">
        <w:rPr>
          <w:rFonts w:ascii="Century Gothic" w:eastAsia="Times New Roman" w:hAnsi="Century Gothic"/>
          <w:b/>
          <w:bCs/>
          <w:sz w:val="48"/>
        </w:rPr>
        <w:lastRenderedPageBreak/>
        <w:t>Table of Contents</w:t>
      </w:r>
    </w:p>
    <w:p w14:paraId="5F804D54" w14:textId="77777777" w:rsidR="00654E39" w:rsidRPr="00017496" w:rsidRDefault="00E23A2E">
      <w:pPr>
        <w:spacing w:line="20" w:lineRule="exact"/>
        <w:rPr>
          <w:rFonts w:ascii="Century Gothic" w:eastAsia="Times New Roman" w:hAnsi="Century Gothic"/>
        </w:rPr>
      </w:pPr>
      <w:r w:rsidRPr="00017496">
        <w:rPr>
          <w:rFonts w:ascii="Century Gothic" w:eastAsia="Times New Roman" w:hAnsi="Century Gothic"/>
          <w:sz w:val="48"/>
        </w:rPr>
        <w:pict w14:anchorId="7C4B80CD">
          <v:line id="_x0000_s1031" style="position:absolute;z-index:-6" from="10.1pt,1.5pt" to="457.85pt,1.5pt" o:userdrawn="t" strokecolor="#98002e" strokeweight=".25pt"/>
        </w:pict>
      </w:r>
    </w:p>
    <w:p w14:paraId="582381A1" w14:textId="77777777" w:rsidR="00654E39" w:rsidRPr="00017496" w:rsidRDefault="00654E39">
      <w:pPr>
        <w:spacing w:line="344" w:lineRule="exact"/>
        <w:rPr>
          <w:rFonts w:ascii="Century Gothic" w:eastAsia="Times New Roman" w:hAnsi="Century Gothic"/>
        </w:rPr>
      </w:pPr>
    </w:p>
    <w:tbl>
      <w:tblPr>
        <w:tblW w:w="0" w:type="auto"/>
        <w:tblInd w:w="200" w:type="dxa"/>
        <w:tblLayout w:type="fixed"/>
        <w:tblCellMar>
          <w:left w:w="0" w:type="dxa"/>
          <w:right w:w="0" w:type="dxa"/>
        </w:tblCellMar>
        <w:tblLook w:val="0000" w:firstRow="0" w:lastRow="0" w:firstColumn="0" w:lastColumn="0" w:noHBand="0" w:noVBand="0"/>
      </w:tblPr>
      <w:tblGrid>
        <w:gridCol w:w="520"/>
        <w:gridCol w:w="460"/>
        <w:gridCol w:w="7720"/>
        <w:gridCol w:w="280"/>
      </w:tblGrid>
      <w:tr w:rsidR="00017496" w:rsidRPr="00017496" w14:paraId="1911828C" w14:textId="77777777">
        <w:trPr>
          <w:trHeight w:val="304"/>
        </w:trPr>
        <w:tc>
          <w:tcPr>
            <w:tcW w:w="520" w:type="dxa"/>
            <w:shd w:val="clear" w:color="auto" w:fill="auto"/>
            <w:vAlign w:val="bottom"/>
          </w:tcPr>
          <w:p w14:paraId="6530EFD4" w14:textId="77777777" w:rsidR="00654E39" w:rsidRPr="00017496" w:rsidRDefault="007326AC">
            <w:pPr>
              <w:spacing w:line="0" w:lineRule="atLeast"/>
              <w:rPr>
                <w:rFonts w:ascii="Century Gothic" w:eastAsia="Times New Roman" w:hAnsi="Century Gothic"/>
                <w:sz w:val="24"/>
              </w:rPr>
            </w:pPr>
            <w:r w:rsidRPr="00017496">
              <w:rPr>
                <w:rFonts w:ascii="Century Gothic" w:eastAsia="Times New Roman" w:hAnsi="Century Gothic"/>
                <w:sz w:val="24"/>
              </w:rPr>
              <w:t>I.</w:t>
            </w:r>
          </w:p>
        </w:tc>
        <w:tc>
          <w:tcPr>
            <w:tcW w:w="8180" w:type="dxa"/>
            <w:gridSpan w:val="2"/>
            <w:shd w:val="clear" w:color="auto" w:fill="auto"/>
            <w:vAlign w:val="bottom"/>
          </w:tcPr>
          <w:p w14:paraId="216D78E6" w14:textId="77777777" w:rsidR="00654E39" w:rsidRPr="00017496" w:rsidRDefault="007326AC">
            <w:pPr>
              <w:spacing w:line="0" w:lineRule="atLeast"/>
              <w:ind w:left="200"/>
              <w:rPr>
                <w:rFonts w:ascii="Century Gothic" w:eastAsia="Times New Roman" w:hAnsi="Century Gothic"/>
                <w:w w:val="97"/>
                <w:sz w:val="24"/>
              </w:rPr>
            </w:pPr>
            <w:r w:rsidRPr="00017496">
              <w:rPr>
                <w:rFonts w:ascii="Century Gothic" w:eastAsia="Times New Roman" w:hAnsi="Century Gothic"/>
                <w:w w:val="97"/>
                <w:sz w:val="24"/>
              </w:rPr>
              <w:t>Division Departments and Programs..............................................................................</w:t>
            </w:r>
          </w:p>
        </w:tc>
        <w:tc>
          <w:tcPr>
            <w:tcW w:w="280" w:type="dxa"/>
            <w:shd w:val="clear" w:color="auto" w:fill="auto"/>
            <w:vAlign w:val="bottom"/>
          </w:tcPr>
          <w:p w14:paraId="7FC3E412" w14:textId="77777777" w:rsidR="00654E39" w:rsidRPr="00017496" w:rsidRDefault="007326AC">
            <w:pPr>
              <w:spacing w:line="0" w:lineRule="atLeast"/>
              <w:jc w:val="center"/>
              <w:rPr>
                <w:rFonts w:ascii="Century Gothic" w:eastAsia="Times New Roman" w:hAnsi="Century Gothic"/>
                <w:w w:val="99"/>
                <w:sz w:val="24"/>
              </w:rPr>
            </w:pPr>
            <w:r w:rsidRPr="00017496">
              <w:rPr>
                <w:rFonts w:ascii="Century Gothic" w:eastAsia="Times New Roman" w:hAnsi="Century Gothic"/>
                <w:w w:val="99"/>
                <w:sz w:val="24"/>
              </w:rPr>
              <w:t>2</w:t>
            </w:r>
          </w:p>
        </w:tc>
      </w:tr>
      <w:tr w:rsidR="00017496" w:rsidRPr="00017496" w14:paraId="3BB6F55B" w14:textId="77777777">
        <w:trPr>
          <w:trHeight w:val="360"/>
        </w:trPr>
        <w:tc>
          <w:tcPr>
            <w:tcW w:w="520" w:type="dxa"/>
            <w:shd w:val="clear" w:color="auto" w:fill="auto"/>
            <w:vAlign w:val="bottom"/>
          </w:tcPr>
          <w:p w14:paraId="4FCA0003" w14:textId="77777777" w:rsidR="00654E39" w:rsidRPr="00017496" w:rsidRDefault="007326AC">
            <w:pPr>
              <w:spacing w:line="0" w:lineRule="atLeast"/>
              <w:rPr>
                <w:rFonts w:ascii="Century Gothic" w:eastAsia="Times New Roman" w:hAnsi="Century Gothic"/>
                <w:sz w:val="24"/>
              </w:rPr>
            </w:pPr>
            <w:r w:rsidRPr="00017496">
              <w:rPr>
                <w:rFonts w:ascii="Century Gothic" w:eastAsia="Times New Roman" w:hAnsi="Century Gothic"/>
                <w:sz w:val="24"/>
              </w:rPr>
              <w:t>II.</w:t>
            </w:r>
          </w:p>
        </w:tc>
        <w:tc>
          <w:tcPr>
            <w:tcW w:w="8180" w:type="dxa"/>
            <w:gridSpan w:val="2"/>
            <w:shd w:val="clear" w:color="auto" w:fill="auto"/>
            <w:vAlign w:val="bottom"/>
          </w:tcPr>
          <w:p w14:paraId="136F540D" w14:textId="77777777" w:rsidR="00654E39" w:rsidRPr="00017496" w:rsidRDefault="007326AC">
            <w:pPr>
              <w:spacing w:line="0" w:lineRule="atLeast"/>
              <w:ind w:left="200"/>
              <w:rPr>
                <w:rFonts w:ascii="Century Gothic" w:eastAsia="Times New Roman" w:hAnsi="Century Gothic"/>
                <w:w w:val="97"/>
                <w:sz w:val="24"/>
              </w:rPr>
            </w:pPr>
            <w:r w:rsidRPr="00017496">
              <w:rPr>
                <w:rFonts w:ascii="Century Gothic" w:eastAsia="Times New Roman" w:hAnsi="Century Gothic"/>
                <w:w w:val="97"/>
                <w:sz w:val="24"/>
              </w:rPr>
              <w:t>Vision for Student Life in 2020......................................................................................</w:t>
            </w:r>
          </w:p>
        </w:tc>
        <w:tc>
          <w:tcPr>
            <w:tcW w:w="280" w:type="dxa"/>
            <w:shd w:val="clear" w:color="auto" w:fill="auto"/>
            <w:vAlign w:val="bottom"/>
          </w:tcPr>
          <w:p w14:paraId="30F82BD9" w14:textId="77777777" w:rsidR="00654E39" w:rsidRPr="00017496" w:rsidRDefault="007326AC">
            <w:pPr>
              <w:spacing w:line="0" w:lineRule="atLeast"/>
              <w:jc w:val="center"/>
              <w:rPr>
                <w:rFonts w:ascii="Century Gothic" w:eastAsia="Times New Roman" w:hAnsi="Century Gothic"/>
                <w:w w:val="99"/>
                <w:sz w:val="24"/>
              </w:rPr>
            </w:pPr>
            <w:r w:rsidRPr="00017496">
              <w:rPr>
                <w:rFonts w:ascii="Century Gothic" w:eastAsia="Times New Roman" w:hAnsi="Century Gothic"/>
                <w:w w:val="99"/>
                <w:sz w:val="24"/>
              </w:rPr>
              <w:t>3</w:t>
            </w:r>
          </w:p>
        </w:tc>
      </w:tr>
      <w:tr w:rsidR="00017496" w:rsidRPr="00017496" w14:paraId="4C91F9E7" w14:textId="77777777">
        <w:trPr>
          <w:trHeight w:val="360"/>
        </w:trPr>
        <w:tc>
          <w:tcPr>
            <w:tcW w:w="520" w:type="dxa"/>
            <w:shd w:val="clear" w:color="auto" w:fill="auto"/>
            <w:vAlign w:val="bottom"/>
          </w:tcPr>
          <w:p w14:paraId="74EF6F82" w14:textId="77777777" w:rsidR="00654E39" w:rsidRPr="00017496" w:rsidRDefault="007326AC">
            <w:pPr>
              <w:spacing w:line="0" w:lineRule="atLeast"/>
              <w:rPr>
                <w:rFonts w:ascii="Century Gothic" w:eastAsia="Times New Roman" w:hAnsi="Century Gothic"/>
                <w:sz w:val="24"/>
              </w:rPr>
            </w:pPr>
            <w:r w:rsidRPr="00017496">
              <w:rPr>
                <w:rFonts w:ascii="Century Gothic" w:eastAsia="Times New Roman" w:hAnsi="Century Gothic"/>
                <w:sz w:val="24"/>
              </w:rPr>
              <w:t>III.</w:t>
            </w:r>
          </w:p>
        </w:tc>
        <w:tc>
          <w:tcPr>
            <w:tcW w:w="8180" w:type="dxa"/>
            <w:gridSpan w:val="2"/>
            <w:shd w:val="clear" w:color="auto" w:fill="auto"/>
            <w:vAlign w:val="bottom"/>
          </w:tcPr>
          <w:p w14:paraId="2095CB0F" w14:textId="77777777" w:rsidR="00654E39" w:rsidRPr="00017496" w:rsidRDefault="007326AC">
            <w:pPr>
              <w:spacing w:line="0" w:lineRule="atLeast"/>
              <w:ind w:left="200"/>
              <w:rPr>
                <w:rFonts w:ascii="Century Gothic" w:eastAsia="Times New Roman" w:hAnsi="Century Gothic"/>
                <w:w w:val="97"/>
                <w:sz w:val="24"/>
              </w:rPr>
            </w:pPr>
            <w:r w:rsidRPr="00017496">
              <w:rPr>
                <w:rFonts w:ascii="Century Gothic" w:eastAsia="Times New Roman" w:hAnsi="Century Gothic"/>
                <w:w w:val="97"/>
                <w:sz w:val="24"/>
              </w:rPr>
              <w:t>Overview and Structure of Plan......................................................................................</w:t>
            </w:r>
          </w:p>
        </w:tc>
        <w:tc>
          <w:tcPr>
            <w:tcW w:w="280" w:type="dxa"/>
            <w:shd w:val="clear" w:color="auto" w:fill="auto"/>
            <w:vAlign w:val="bottom"/>
          </w:tcPr>
          <w:p w14:paraId="2D9BC99B" w14:textId="77777777" w:rsidR="00654E39" w:rsidRPr="00017496" w:rsidRDefault="007326AC">
            <w:pPr>
              <w:spacing w:line="0" w:lineRule="atLeast"/>
              <w:jc w:val="center"/>
              <w:rPr>
                <w:rFonts w:ascii="Century Gothic" w:eastAsia="Times New Roman" w:hAnsi="Century Gothic"/>
                <w:w w:val="99"/>
                <w:sz w:val="24"/>
              </w:rPr>
            </w:pPr>
            <w:r w:rsidRPr="00017496">
              <w:rPr>
                <w:rFonts w:ascii="Century Gothic" w:eastAsia="Times New Roman" w:hAnsi="Century Gothic"/>
                <w:w w:val="99"/>
                <w:sz w:val="24"/>
              </w:rPr>
              <w:t>5</w:t>
            </w:r>
          </w:p>
        </w:tc>
      </w:tr>
      <w:tr w:rsidR="00017496" w:rsidRPr="00017496" w14:paraId="677A4FD9" w14:textId="77777777">
        <w:trPr>
          <w:trHeight w:val="360"/>
        </w:trPr>
        <w:tc>
          <w:tcPr>
            <w:tcW w:w="520" w:type="dxa"/>
            <w:shd w:val="clear" w:color="auto" w:fill="auto"/>
            <w:vAlign w:val="bottom"/>
          </w:tcPr>
          <w:p w14:paraId="172CEE69" w14:textId="77777777" w:rsidR="00654E39" w:rsidRPr="00017496" w:rsidRDefault="007326AC">
            <w:pPr>
              <w:spacing w:line="0" w:lineRule="atLeast"/>
              <w:rPr>
                <w:rFonts w:ascii="Century Gothic" w:eastAsia="Times New Roman" w:hAnsi="Century Gothic"/>
                <w:sz w:val="24"/>
              </w:rPr>
            </w:pPr>
            <w:r w:rsidRPr="00017496">
              <w:rPr>
                <w:rFonts w:ascii="Century Gothic" w:eastAsia="Times New Roman" w:hAnsi="Century Gothic"/>
                <w:sz w:val="24"/>
              </w:rPr>
              <w:t>IV.</w:t>
            </w:r>
          </w:p>
        </w:tc>
        <w:tc>
          <w:tcPr>
            <w:tcW w:w="8180" w:type="dxa"/>
            <w:gridSpan w:val="2"/>
            <w:shd w:val="clear" w:color="auto" w:fill="auto"/>
            <w:vAlign w:val="bottom"/>
          </w:tcPr>
          <w:p w14:paraId="31C2DD4E" w14:textId="5BA01453" w:rsidR="00654E39" w:rsidRPr="00017496" w:rsidRDefault="007326AC">
            <w:pPr>
              <w:spacing w:line="0" w:lineRule="atLeast"/>
              <w:ind w:left="200"/>
              <w:rPr>
                <w:rFonts w:ascii="Century Gothic" w:eastAsia="Times New Roman" w:hAnsi="Century Gothic"/>
                <w:w w:val="96"/>
                <w:sz w:val="24"/>
              </w:rPr>
            </w:pPr>
            <w:r w:rsidRPr="00017496">
              <w:rPr>
                <w:rFonts w:ascii="Century Gothic" w:eastAsia="Times New Roman" w:hAnsi="Century Gothic"/>
                <w:w w:val="96"/>
                <w:sz w:val="24"/>
              </w:rPr>
              <w:t xml:space="preserve">Themes and Action Plan for </w:t>
            </w:r>
            <w:r w:rsidR="00890B5C">
              <w:rPr>
                <w:rFonts w:ascii="Century Gothic" w:eastAsia="Times New Roman" w:hAnsi="Century Gothic"/>
                <w:w w:val="96"/>
                <w:sz w:val="24"/>
              </w:rPr>
              <w:t>20XX-20XX</w:t>
            </w:r>
            <w:r w:rsidRPr="00017496">
              <w:rPr>
                <w:rFonts w:ascii="Century Gothic" w:eastAsia="Times New Roman" w:hAnsi="Century Gothic"/>
                <w:w w:val="96"/>
                <w:sz w:val="24"/>
              </w:rPr>
              <w:t>..........................................................................</w:t>
            </w:r>
          </w:p>
        </w:tc>
        <w:tc>
          <w:tcPr>
            <w:tcW w:w="280" w:type="dxa"/>
            <w:shd w:val="clear" w:color="auto" w:fill="auto"/>
            <w:vAlign w:val="bottom"/>
          </w:tcPr>
          <w:p w14:paraId="1BB0C4CB" w14:textId="77777777" w:rsidR="00654E39" w:rsidRPr="00017496" w:rsidRDefault="007326AC">
            <w:pPr>
              <w:spacing w:line="0" w:lineRule="atLeast"/>
              <w:jc w:val="right"/>
              <w:rPr>
                <w:rFonts w:ascii="Century Gothic" w:eastAsia="Times New Roman" w:hAnsi="Century Gothic"/>
                <w:sz w:val="24"/>
              </w:rPr>
            </w:pPr>
            <w:r w:rsidRPr="00017496">
              <w:rPr>
                <w:rFonts w:ascii="Century Gothic" w:eastAsia="Times New Roman" w:hAnsi="Century Gothic"/>
                <w:sz w:val="24"/>
              </w:rPr>
              <w:t>8</w:t>
            </w:r>
          </w:p>
        </w:tc>
      </w:tr>
      <w:tr w:rsidR="00017496" w:rsidRPr="00017496" w14:paraId="4E7D19FC" w14:textId="77777777">
        <w:trPr>
          <w:trHeight w:val="360"/>
        </w:trPr>
        <w:tc>
          <w:tcPr>
            <w:tcW w:w="520" w:type="dxa"/>
            <w:shd w:val="clear" w:color="auto" w:fill="auto"/>
            <w:vAlign w:val="bottom"/>
          </w:tcPr>
          <w:p w14:paraId="5A562932" w14:textId="77777777" w:rsidR="00654E39" w:rsidRPr="00017496" w:rsidRDefault="00654E39">
            <w:pPr>
              <w:spacing w:line="0" w:lineRule="atLeast"/>
              <w:rPr>
                <w:rFonts w:ascii="Century Gothic" w:eastAsia="Times New Roman" w:hAnsi="Century Gothic"/>
                <w:sz w:val="24"/>
              </w:rPr>
            </w:pPr>
          </w:p>
        </w:tc>
        <w:tc>
          <w:tcPr>
            <w:tcW w:w="460" w:type="dxa"/>
            <w:shd w:val="clear" w:color="auto" w:fill="auto"/>
            <w:vAlign w:val="bottom"/>
          </w:tcPr>
          <w:p w14:paraId="36775C8C" w14:textId="77777777" w:rsidR="00654E39" w:rsidRPr="00017496" w:rsidRDefault="007326AC">
            <w:pPr>
              <w:spacing w:line="0" w:lineRule="atLeast"/>
              <w:ind w:left="200"/>
              <w:rPr>
                <w:rFonts w:ascii="Century Gothic" w:eastAsia="Times New Roman" w:hAnsi="Century Gothic"/>
                <w:sz w:val="24"/>
              </w:rPr>
            </w:pPr>
            <w:r w:rsidRPr="00017496">
              <w:rPr>
                <w:rFonts w:ascii="Century Gothic" w:eastAsia="Times New Roman" w:hAnsi="Century Gothic"/>
                <w:sz w:val="24"/>
              </w:rPr>
              <w:t>1.</w:t>
            </w:r>
          </w:p>
        </w:tc>
        <w:tc>
          <w:tcPr>
            <w:tcW w:w="7720" w:type="dxa"/>
            <w:shd w:val="clear" w:color="auto" w:fill="auto"/>
            <w:vAlign w:val="bottom"/>
          </w:tcPr>
          <w:p w14:paraId="1C264A97" w14:textId="77777777" w:rsidR="00654E39" w:rsidRPr="00017496" w:rsidRDefault="007326AC" w:rsidP="00B71675">
            <w:pPr>
              <w:spacing w:line="0" w:lineRule="atLeast"/>
              <w:rPr>
                <w:rFonts w:ascii="Century Gothic" w:eastAsia="Times New Roman" w:hAnsi="Century Gothic"/>
                <w:w w:val="99"/>
                <w:sz w:val="24"/>
              </w:rPr>
            </w:pPr>
            <w:r w:rsidRPr="00017496">
              <w:rPr>
                <w:rFonts w:ascii="Century Gothic" w:eastAsia="Times New Roman" w:hAnsi="Century Gothic"/>
                <w:w w:val="99"/>
                <w:sz w:val="24"/>
              </w:rPr>
              <w:t>Commitment to Student Success.............................................................................</w:t>
            </w:r>
          </w:p>
        </w:tc>
        <w:tc>
          <w:tcPr>
            <w:tcW w:w="280" w:type="dxa"/>
            <w:shd w:val="clear" w:color="auto" w:fill="auto"/>
            <w:vAlign w:val="bottom"/>
          </w:tcPr>
          <w:p w14:paraId="040853A2" w14:textId="77777777" w:rsidR="00654E39" w:rsidRPr="00017496" w:rsidRDefault="007326AC">
            <w:pPr>
              <w:spacing w:line="0" w:lineRule="atLeast"/>
              <w:jc w:val="center"/>
              <w:rPr>
                <w:rFonts w:ascii="Century Gothic" w:eastAsia="Times New Roman" w:hAnsi="Century Gothic"/>
                <w:w w:val="99"/>
                <w:sz w:val="24"/>
              </w:rPr>
            </w:pPr>
            <w:r w:rsidRPr="00017496">
              <w:rPr>
                <w:rFonts w:ascii="Century Gothic" w:eastAsia="Times New Roman" w:hAnsi="Century Gothic"/>
                <w:w w:val="99"/>
                <w:sz w:val="24"/>
              </w:rPr>
              <w:t>10</w:t>
            </w:r>
          </w:p>
        </w:tc>
      </w:tr>
      <w:tr w:rsidR="00017496" w:rsidRPr="00017496" w14:paraId="2F9FE2F1" w14:textId="77777777">
        <w:trPr>
          <w:trHeight w:val="360"/>
        </w:trPr>
        <w:tc>
          <w:tcPr>
            <w:tcW w:w="520" w:type="dxa"/>
            <w:shd w:val="clear" w:color="auto" w:fill="auto"/>
            <w:vAlign w:val="bottom"/>
          </w:tcPr>
          <w:p w14:paraId="305AB1DD" w14:textId="77777777" w:rsidR="00654E39" w:rsidRPr="00017496" w:rsidRDefault="00654E39">
            <w:pPr>
              <w:spacing w:line="0" w:lineRule="atLeast"/>
              <w:rPr>
                <w:rFonts w:ascii="Century Gothic" w:eastAsia="Times New Roman" w:hAnsi="Century Gothic"/>
                <w:sz w:val="24"/>
              </w:rPr>
            </w:pPr>
          </w:p>
        </w:tc>
        <w:tc>
          <w:tcPr>
            <w:tcW w:w="460" w:type="dxa"/>
            <w:shd w:val="clear" w:color="auto" w:fill="auto"/>
            <w:vAlign w:val="bottom"/>
          </w:tcPr>
          <w:p w14:paraId="2266328B" w14:textId="77777777" w:rsidR="00654E39" w:rsidRPr="00017496" w:rsidRDefault="007326AC">
            <w:pPr>
              <w:spacing w:line="0" w:lineRule="atLeast"/>
              <w:ind w:left="200"/>
              <w:rPr>
                <w:rFonts w:ascii="Century Gothic" w:eastAsia="Times New Roman" w:hAnsi="Century Gothic"/>
                <w:sz w:val="24"/>
              </w:rPr>
            </w:pPr>
            <w:r w:rsidRPr="00017496">
              <w:rPr>
                <w:rFonts w:ascii="Century Gothic" w:eastAsia="Times New Roman" w:hAnsi="Century Gothic"/>
                <w:sz w:val="24"/>
              </w:rPr>
              <w:t>2.</w:t>
            </w:r>
          </w:p>
        </w:tc>
        <w:tc>
          <w:tcPr>
            <w:tcW w:w="7720" w:type="dxa"/>
            <w:shd w:val="clear" w:color="auto" w:fill="auto"/>
            <w:vAlign w:val="bottom"/>
          </w:tcPr>
          <w:p w14:paraId="45ADCE5F" w14:textId="77777777" w:rsidR="00654E39" w:rsidRPr="00017496" w:rsidRDefault="007326AC" w:rsidP="00B71675">
            <w:pPr>
              <w:spacing w:line="0" w:lineRule="atLeast"/>
              <w:rPr>
                <w:rFonts w:ascii="Century Gothic" w:eastAsia="Times New Roman" w:hAnsi="Century Gothic"/>
                <w:w w:val="99"/>
                <w:sz w:val="24"/>
              </w:rPr>
            </w:pPr>
            <w:r w:rsidRPr="00017496">
              <w:rPr>
                <w:rFonts w:ascii="Century Gothic" w:eastAsia="Times New Roman" w:hAnsi="Century Gothic"/>
                <w:w w:val="99"/>
                <w:sz w:val="24"/>
              </w:rPr>
              <w:t>Residential Campus Initiative..................................................................................</w:t>
            </w:r>
          </w:p>
        </w:tc>
        <w:tc>
          <w:tcPr>
            <w:tcW w:w="280" w:type="dxa"/>
            <w:shd w:val="clear" w:color="auto" w:fill="auto"/>
            <w:vAlign w:val="bottom"/>
          </w:tcPr>
          <w:p w14:paraId="37D2DE1D" w14:textId="77777777" w:rsidR="00654E39" w:rsidRPr="00017496" w:rsidRDefault="007326AC">
            <w:pPr>
              <w:spacing w:line="0" w:lineRule="atLeast"/>
              <w:jc w:val="center"/>
              <w:rPr>
                <w:rFonts w:ascii="Century Gothic" w:eastAsia="Times New Roman" w:hAnsi="Century Gothic"/>
                <w:w w:val="99"/>
                <w:sz w:val="24"/>
              </w:rPr>
            </w:pPr>
            <w:r w:rsidRPr="00017496">
              <w:rPr>
                <w:rFonts w:ascii="Century Gothic" w:eastAsia="Times New Roman" w:hAnsi="Century Gothic"/>
                <w:w w:val="99"/>
                <w:sz w:val="24"/>
              </w:rPr>
              <w:t>12</w:t>
            </w:r>
          </w:p>
        </w:tc>
      </w:tr>
      <w:tr w:rsidR="00017496" w:rsidRPr="00017496" w14:paraId="28D09FB1" w14:textId="77777777">
        <w:trPr>
          <w:trHeight w:val="360"/>
        </w:trPr>
        <w:tc>
          <w:tcPr>
            <w:tcW w:w="520" w:type="dxa"/>
            <w:shd w:val="clear" w:color="auto" w:fill="auto"/>
            <w:vAlign w:val="bottom"/>
          </w:tcPr>
          <w:p w14:paraId="23D1FA50" w14:textId="77777777" w:rsidR="00654E39" w:rsidRPr="00017496" w:rsidRDefault="00654E39">
            <w:pPr>
              <w:spacing w:line="0" w:lineRule="atLeast"/>
              <w:rPr>
                <w:rFonts w:ascii="Century Gothic" w:eastAsia="Times New Roman" w:hAnsi="Century Gothic"/>
                <w:sz w:val="24"/>
              </w:rPr>
            </w:pPr>
          </w:p>
        </w:tc>
        <w:tc>
          <w:tcPr>
            <w:tcW w:w="460" w:type="dxa"/>
            <w:shd w:val="clear" w:color="auto" w:fill="auto"/>
            <w:vAlign w:val="bottom"/>
          </w:tcPr>
          <w:p w14:paraId="497CA2D5" w14:textId="77777777" w:rsidR="00654E39" w:rsidRPr="00017496" w:rsidRDefault="007326AC">
            <w:pPr>
              <w:spacing w:line="0" w:lineRule="atLeast"/>
              <w:ind w:left="200"/>
              <w:rPr>
                <w:rFonts w:ascii="Century Gothic" w:eastAsia="Times New Roman" w:hAnsi="Century Gothic"/>
                <w:sz w:val="24"/>
              </w:rPr>
            </w:pPr>
            <w:r w:rsidRPr="00017496">
              <w:rPr>
                <w:rFonts w:ascii="Century Gothic" w:eastAsia="Times New Roman" w:hAnsi="Century Gothic"/>
                <w:sz w:val="24"/>
              </w:rPr>
              <w:t>3.</w:t>
            </w:r>
          </w:p>
        </w:tc>
        <w:tc>
          <w:tcPr>
            <w:tcW w:w="7720" w:type="dxa"/>
            <w:shd w:val="clear" w:color="auto" w:fill="auto"/>
            <w:vAlign w:val="bottom"/>
          </w:tcPr>
          <w:p w14:paraId="4D7FA211" w14:textId="77777777" w:rsidR="00654E39" w:rsidRPr="00017496" w:rsidRDefault="007326AC" w:rsidP="00B71675">
            <w:pPr>
              <w:spacing w:line="0" w:lineRule="atLeast"/>
              <w:rPr>
                <w:rFonts w:ascii="Century Gothic" w:eastAsia="Times New Roman" w:hAnsi="Century Gothic"/>
                <w:w w:val="99"/>
                <w:sz w:val="24"/>
              </w:rPr>
            </w:pPr>
            <w:r w:rsidRPr="00017496">
              <w:rPr>
                <w:rFonts w:ascii="Century Gothic" w:eastAsia="Times New Roman" w:hAnsi="Century Gothic"/>
                <w:w w:val="99"/>
                <w:sz w:val="24"/>
              </w:rPr>
              <w:t>Inclusive Environment.............................................................................................</w:t>
            </w:r>
          </w:p>
        </w:tc>
        <w:tc>
          <w:tcPr>
            <w:tcW w:w="280" w:type="dxa"/>
            <w:shd w:val="clear" w:color="auto" w:fill="auto"/>
            <w:vAlign w:val="bottom"/>
          </w:tcPr>
          <w:p w14:paraId="3479341A" w14:textId="77777777" w:rsidR="00654E39" w:rsidRPr="00017496" w:rsidRDefault="007326AC">
            <w:pPr>
              <w:spacing w:line="0" w:lineRule="atLeast"/>
              <w:jc w:val="center"/>
              <w:rPr>
                <w:rFonts w:ascii="Century Gothic" w:eastAsia="Times New Roman" w:hAnsi="Century Gothic"/>
                <w:w w:val="99"/>
                <w:sz w:val="24"/>
              </w:rPr>
            </w:pPr>
            <w:r w:rsidRPr="00017496">
              <w:rPr>
                <w:rFonts w:ascii="Century Gothic" w:eastAsia="Times New Roman" w:hAnsi="Century Gothic"/>
                <w:w w:val="99"/>
                <w:sz w:val="24"/>
              </w:rPr>
              <w:t>14</w:t>
            </w:r>
          </w:p>
        </w:tc>
      </w:tr>
      <w:tr w:rsidR="00017496" w:rsidRPr="00017496" w14:paraId="4FDE3014" w14:textId="77777777">
        <w:trPr>
          <w:trHeight w:val="360"/>
        </w:trPr>
        <w:tc>
          <w:tcPr>
            <w:tcW w:w="520" w:type="dxa"/>
            <w:shd w:val="clear" w:color="auto" w:fill="auto"/>
            <w:vAlign w:val="bottom"/>
          </w:tcPr>
          <w:p w14:paraId="668AFF66" w14:textId="77777777" w:rsidR="00654E39" w:rsidRPr="00017496" w:rsidRDefault="00654E39">
            <w:pPr>
              <w:spacing w:line="0" w:lineRule="atLeast"/>
              <w:rPr>
                <w:rFonts w:ascii="Century Gothic" w:eastAsia="Times New Roman" w:hAnsi="Century Gothic"/>
                <w:sz w:val="24"/>
              </w:rPr>
            </w:pPr>
          </w:p>
        </w:tc>
        <w:tc>
          <w:tcPr>
            <w:tcW w:w="460" w:type="dxa"/>
            <w:shd w:val="clear" w:color="auto" w:fill="auto"/>
            <w:vAlign w:val="bottom"/>
          </w:tcPr>
          <w:p w14:paraId="7D74CB6F" w14:textId="77777777" w:rsidR="00654E39" w:rsidRPr="00017496" w:rsidRDefault="007326AC">
            <w:pPr>
              <w:spacing w:line="0" w:lineRule="atLeast"/>
              <w:ind w:left="200"/>
              <w:rPr>
                <w:rFonts w:ascii="Century Gothic" w:eastAsia="Times New Roman" w:hAnsi="Century Gothic"/>
                <w:sz w:val="24"/>
              </w:rPr>
            </w:pPr>
            <w:r w:rsidRPr="00017496">
              <w:rPr>
                <w:rFonts w:ascii="Century Gothic" w:eastAsia="Times New Roman" w:hAnsi="Century Gothic"/>
                <w:sz w:val="24"/>
              </w:rPr>
              <w:t>4.</w:t>
            </w:r>
          </w:p>
        </w:tc>
        <w:tc>
          <w:tcPr>
            <w:tcW w:w="7720" w:type="dxa"/>
            <w:shd w:val="clear" w:color="auto" w:fill="auto"/>
            <w:vAlign w:val="bottom"/>
          </w:tcPr>
          <w:p w14:paraId="04AD6A4C" w14:textId="77777777" w:rsidR="00654E39" w:rsidRPr="00017496" w:rsidRDefault="007326AC" w:rsidP="00B71675">
            <w:pPr>
              <w:spacing w:line="0" w:lineRule="atLeast"/>
              <w:rPr>
                <w:rFonts w:ascii="Century Gothic" w:eastAsia="Times New Roman" w:hAnsi="Century Gothic"/>
                <w:w w:val="98"/>
                <w:sz w:val="24"/>
              </w:rPr>
            </w:pPr>
            <w:r w:rsidRPr="00017496">
              <w:rPr>
                <w:rFonts w:ascii="Century Gothic" w:eastAsia="Times New Roman" w:hAnsi="Century Gothic"/>
                <w:w w:val="98"/>
                <w:sz w:val="24"/>
              </w:rPr>
              <w:t>Holistic Well-being..................................................................................................</w:t>
            </w:r>
          </w:p>
        </w:tc>
        <w:tc>
          <w:tcPr>
            <w:tcW w:w="280" w:type="dxa"/>
            <w:shd w:val="clear" w:color="auto" w:fill="auto"/>
            <w:vAlign w:val="bottom"/>
          </w:tcPr>
          <w:p w14:paraId="0BD39A96" w14:textId="77777777" w:rsidR="00654E39" w:rsidRPr="00017496" w:rsidRDefault="007326AC">
            <w:pPr>
              <w:spacing w:line="0" w:lineRule="atLeast"/>
              <w:jc w:val="center"/>
              <w:rPr>
                <w:rFonts w:ascii="Century Gothic" w:eastAsia="Times New Roman" w:hAnsi="Century Gothic"/>
                <w:w w:val="99"/>
                <w:sz w:val="24"/>
              </w:rPr>
            </w:pPr>
            <w:r w:rsidRPr="00017496">
              <w:rPr>
                <w:rFonts w:ascii="Century Gothic" w:eastAsia="Times New Roman" w:hAnsi="Century Gothic"/>
                <w:w w:val="99"/>
                <w:sz w:val="24"/>
              </w:rPr>
              <w:t>16</w:t>
            </w:r>
          </w:p>
        </w:tc>
      </w:tr>
      <w:tr w:rsidR="00017496" w:rsidRPr="00017496" w14:paraId="6DEBDE7B" w14:textId="77777777">
        <w:trPr>
          <w:trHeight w:val="360"/>
        </w:trPr>
        <w:tc>
          <w:tcPr>
            <w:tcW w:w="520" w:type="dxa"/>
            <w:shd w:val="clear" w:color="auto" w:fill="auto"/>
            <w:vAlign w:val="bottom"/>
          </w:tcPr>
          <w:p w14:paraId="19E742F7" w14:textId="77777777" w:rsidR="00654E39" w:rsidRPr="00017496" w:rsidRDefault="00654E39">
            <w:pPr>
              <w:spacing w:line="0" w:lineRule="atLeast"/>
              <w:rPr>
                <w:rFonts w:ascii="Century Gothic" w:eastAsia="Times New Roman" w:hAnsi="Century Gothic"/>
                <w:sz w:val="24"/>
              </w:rPr>
            </w:pPr>
          </w:p>
        </w:tc>
        <w:tc>
          <w:tcPr>
            <w:tcW w:w="460" w:type="dxa"/>
            <w:shd w:val="clear" w:color="auto" w:fill="auto"/>
            <w:vAlign w:val="bottom"/>
          </w:tcPr>
          <w:p w14:paraId="5800AD16" w14:textId="77777777" w:rsidR="00654E39" w:rsidRPr="00017496" w:rsidRDefault="007326AC">
            <w:pPr>
              <w:spacing w:line="0" w:lineRule="atLeast"/>
              <w:ind w:left="200"/>
              <w:rPr>
                <w:rFonts w:ascii="Century Gothic" w:eastAsia="Times New Roman" w:hAnsi="Century Gothic"/>
                <w:sz w:val="24"/>
              </w:rPr>
            </w:pPr>
            <w:r w:rsidRPr="00017496">
              <w:rPr>
                <w:rFonts w:ascii="Century Gothic" w:eastAsia="Times New Roman" w:hAnsi="Century Gothic"/>
                <w:sz w:val="24"/>
              </w:rPr>
              <w:t>5.</w:t>
            </w:r>
          </w:p>
        </w:tc>
        <w:tc>
          <w:tcPr>
            <w:tcW w:w="7720" w:type="dxa"/>
            <w:shd w:val="clear" w:color="auto" w:fill="auto"/>
            <w:vAlign w:val="bottom"/>
          </w:tcPr>
          <w:p w14:paraId="2CFCF70A" w14:textId="77777777" w:rsidR="00654E39" w:rsidRPr="00017496" w:rsidRDefault="007326AC" w:rsidP="00B71675">
            <w:pPr>
              <w:spacing w:line="0" w:lineRule="atLeast"/>
              <w:rPr>
                <w:rFonts w:ascii="Century Gothic" w:eastAsia="Times New Roman" w:hAnsi="Century Gothic"/>
                <w:w w:val="98"/>
                <w:sz w:val="24"/>
              </w:rPr>
            </w:pPr>
            <w:r w:rsidRPr="00017496">
              <w:rPr>
                <w:rFonts w:ascii="Century Gothic" w:eastAsia="Times New Roman" w:hAnsi="Century Gothic"/>
                <w:w w:val="98"/>
                <w:sz w:val="24"/>
              </w:rPr>
              <w:t>Positive Social Change.............................................................................................</w:t>
            </w:r>
          </w:p>
        </w:tc>
        <w:tc>
          <w:tcPr>
            <w:tcW w:w="280" w:type="dxa"/>
            <w:shd w:val="clear" w:color="auto" w:fill="auto"/>
            <w:vAlign w:val="bottom"/>
          </w:tcPr>
          <w:p w14:paraId="7F9E107F" w14:textId="77777777" w:rsidR="00654E39" w:rsidRPr="00017496" w:rsidRDefault="007326AC">
            <w:pPr>
              <w:spacing w:line="0" w:lineRule="atLeast"/>
              <w:jc w:val="center"/>
              <w:rPr>
                <w:rFonts w:ascii="Century Gothic" w:eastAsia="Times New Roman" w:hAnsi="Century Gothic"/>
                <w:w w:val="99"/>
                <w:sz w:val="24"/>
              </w:rPr>
            </w:pPr>
            <w:r w:rsidRPr="00017496">
              <w:rPr>
                <w:rFonts w:ascii="Century Gothic" w:eastAsia="Times New Roman" w:hAnsi="Century Gothic"/>
                <w:w w:val="99"/>
                <w:sz w:val="24"/>
              </w:rPr>
              <w:t>18</w:t>
            </w:r>
          </w:p>
        </w:tc>
      </w:tr>
      <w:tr w:rsidR="00654E39" w:rsidRPr="00017496" w14:paraId="3162A514" w14:textId="77777777">
        <w:trPr>
          <w:trHeight w:val="360"/>
        </w:trPr>
        <w:tc>
          <w:tcPr>
            <w:tcW w:w="520" w:type="dxa"/>
            <w:shd w:val="clear" w:color="auto" w:fill="auto"/>
            <w:vAlign w:val="bottom"/>
          </w:tcPr>
          <w:p w14:paraId="0CC308C0" w14:textId="77777777" w:rsidR="00654E39" w:rsidRPr="00017496" w:rsidRDefault="00654E39">
            <w:pPr>
              <w:spacing w:line="0" w:lineRule="atLeast"/>
              <w:rPr>
                <w:rFonts w:ascii="Century Gothic" w:eastAsia="Times New Roman" w:hAnsi="Century Gothic"/>
                <w:sz w:val="24"/>
              </w:rPr>
            </w:pPr>
          </w:p>
        </w:tc>
        <w:tc>
          <w:tcPr>
            <w:tcW w:w="8180" w:type="dxa"/>
            <w:gridSpan w:val="2"/>
            <w:shd w:val="clear" w:color="auto" w:fill="auto"/>
            <w:vAlign w:val="bottom"/>
          </w:tcPr>
          <w:p w14:paraId="31336F2A" w14:textId="21D41E60" w:rsidR="00654E39" w:rsidRPr="00017496" w:rsidRDefault="00C70C9A" w:rsidP="00B71675">
            <w:pPr>
              <w:spacing w:line="0" w:lineRule="atLeast"/>
              <w:ind w:left="200"/>
              <w:rPr>
                <w:rFonts w:ascii="Century Gothic" w:eastAsia="Times New Roman" w:hAnsi="Century Gothic"/>
                <w:w w:val="98"/>
                <w:sz w:val="24"/>
              </w:rPr>
            </w:pPr>
            <w:r w:rsidRPr="00017496">
              <w:rPr>
                <w:rFonts w:ascii="Century Gothic" w:eastAsia="Times New Roman" w:hAnsi="Century Gothic"/>
                <w:w w:val="98"/>
                <w:sz w:val="24"/>
              </w:rPr>
              <w:t>6 World</w:t>
            </w:r>
            <w:r w:rsidR="007326AC" w:rsidRPr="00017496">
              <w:rPr>
                <w:rFonts w:ascii="Century Gothic" w:eastAsia="Times New Roman" w:hAnsi="Century Gothic"/>
                <w:w w:val="98"/>
                <w:sz w:val="24"/>
              </w:rPr>
              <w:t>-class Student Life Division............................................................................</w:t>
            </w:r>
          </w:p>
        </w:tc>
        <w:tc>
          <w:tcPr>
            <w:tcW w:w="280" w:type="dxa"/>
            <w:shd w:val="clear" w:color="auto" w:fill="auto"/>
            <w:vAlign w:val="bottom"/>
          </w:tcPr>
          <w:p w14:paraId="1D3C67B1" w14:textId="77777777" w:rsidR="00654E39" w:rsidRPr="00017496" w:rsidRDefault="007326AC">
            <w:pPr>
              <w:spacing w:line="0" w:lineRule="atLeast"/>
              <w:jc w:val="right"/>
              <w:rPr>
                <w:rFonts w:ascii="Century Gothic" w:eastAsia="Times New Roman" w:hAnsi="Century Gothic"/>
                <w:w w:val="91"/>
                <w:sz w:val="24"/>
              </w:rPr>
            </w:pPr>
            <w:r w:rsidRPr="00017496">
              <w:rPr>
                <w:rFonts w:ascii="Century Gothic" w:eastAsia="Times New Roman" w:hAnsi="Century Gothic"/>
                <w:w w:val="91"/>
                <w:sz w:val="24"/>
              </w:rPr>
              <w:t>20</w:t>
            </w:r>
          </w:p>
        </w:tc>
      </w:tr>
    </w:tbl>
    <w:p w14:paraId="3063B773" w14:textId="77777777" w:rsidR="00654E39" w:rsidRPr="00017496" w:rsidRDefault="00654E39">
      <w:pPr>
        <w:spacing w:line="56" w:lineRule="exact"/>
        <w:rPr>
          <w:rFonts w:ascii="Century Gothic" w:eastAsia="Times New Roman" w:hAnsi="Century Gothic"/>
        </w:rPr>
      </w:pPr>
    </w:p>
    <w:p w14:paraId="7C817FAE" w14:textId="77777777" w:rsidR="00654E39" w:rsidRPr="00017496" w:rsidRDefault="007326AC">
      <w:pPr>
        <w:numPr>
          <w:ilvl w:val="0"/>
          <w:numId w:val="3"/>
        </w:numPr>
        <w:tabs>
          <w:tab w:val="left" w:pos="920"/>
        </w:tabs>
        <w:spacing w:line="0" w:lineRule="atLeast"/>
        <w:ind w:left="920" w:hanging="717"/>
        <w:rPr>
          <w:rFonts w:ascii="Century Gothic" w:eastAsia="Times New Roman" w:hAnsi="Century Gothic"/>
          <w:sz w:val="24"/>
        </w:rPr>
      </w:pPr>
      <w:r w:rsidRPr="00017496">
        <w:rPr>
          <w:rFonts w:ascii="Century Gothic" w:eastAsia="Times New Roman" w:hAnsi="Century Gothic"/>
          <w:sz w:val="24"/>
        </w:rPr>
        <w:t>Appendices</w:t>
      </w:r>
    </w:p>
    <w:p w14:paraId="0F0C2C4D" w14:textId="77777777" w:rsidR="00654E39" w:rsidRPr="00017496" w:rsidRDefault="00654E39">
      <w:pPr>
        <w:spacing w:line="84" w:lineRule="exact"/>
        <w:rPr>
          <w:rFonts w:ascii="Century Gothic" w:eastAsia="Times New Roman" w:hAnsi="Century Gothic"/>
          <w:sz w:val="24"/>
        </w:rPr>
      </w:pPr>
    </w:p>
    <w:p w14:paraId="610C43A3"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a.  Strategic Planning Process</w:t>
      </w:r>
    </w:p>
    <w:p w14:paraId="2E8BB0DD" w14:textId="77777777" w:rsidR="00654E39" w:rsidRPr="00017496" w:rsidRDefault="00654E39">
      <w:pPr>
        <w:spacing w:line="0" w:lineRule="atLeast"/>
        <w:ind w:left="920"/>
        <w:rPr>
          <w:rFonts w:ascii="Century Gothic" w:eastAsia="Times New Roman" w:hAnsi="Century Gothic"/>
          <w:sz w:val="24"/>
        </w:rPr>
        <w:sectPr w:rsidR="00654E39" w:rsidRPr="00017496">
          <w:pgSz w:w="12240" w:h="15840"/>
          <w:pgMar w:top="867" w:right="720" w:bottom="0" w:left="1440" w:header="0" w:footer="0" w:gutter="0"/>
          <w:cols w:space="0" w:equalWidth="0">
            <w:col w:w="10080"/>
          </w:cols>
          <w:docGrid w:linePitch="360"/>
        </w:sectPr>
      </w:pPr>
    </w:p>
    <w:p w14:paraId="400CD04C" w14:textId="77777777" w:rsidR="00654E39" w:rsidRPr="00017496" w:rsidRDefault="00654E39">
      <w:pPr>
        <w:spacing w:line="200" w:lineRule="exact"/>
        <w:rPr>
          <w:rFonts w:ascii="Century Gothic" w:eastAsia="Times New Roman" w:hAnsi="Century Gothic"/>
        </w:rPr>
      </w:pPr>
    </w:p>
    <w:p w14:paraId="0BE4D9A4" w14:textId="59DD2440" w:rsidR="00654E39" w:rsidRPr="00017496" w:rsidRDefault="00855B27">
      <w:pPr>
        <w:spacing w:line="0" w:lineRule="atLeast"/>
        <w:ind w:left="920"/>
        <w:rPr>
          <w:rFonts w:ascii="Century Gothic" w:eastAsia="Times New Roman" w:hAnsi="Century Gothic"/>
          <w:b/>
          <w:bCs/>
          <w:sz w:val="46"/>
        </w:rPr>
      </w:pPr>
      <w:bookmarkStart w:id="2" w:name="page4"/>
      <w:bookmarkEnd w:id="2"/>
      <w:r w:rsidRPr="00017496">
        <w:rPr>
          <w:rFonts w:ascii="Century Gothic" w:eastAsia="Times New Roman" w:hAnsi="Century Gothic"/>
          <w:b/>
          <w:bCs/>
          <w:sz w:val="46"/>
        </w:rPr>
        <w:t>1</w:t>
      </w:r>
      <w:r w:rsidR="007326AC" w:rsidRPr="00017496">
        <w:rPr>
          <w:rFonts w:ascii="Century Gothic" w:eastAsia="Times New Roman" w:hAnsi="Century Gothic"/>
          <w:b/>
          <w:bCs/>
          <w:sz w:val="46"/>
        </w:rPr>
        <w:t>. Division Department and Programs</w:t>
      </w:r>
    </w:p>
    <w:p w14:paraId="657E1169" w14:textId="57B56949" w:rsidR="00654E39" w:rsidRPr="00017496" w:rsidRDefault="00654E39">
      <w:pPr>
        <w:spacing w:line="20" w:lineRule="exact"/>
        <w:rPr>
          <w:rFonts w:ascii="Century Gothic" w:eastAsia="Times New Roman" w:hAnsi="Century Gothic"/>
        </w:rPr>
      </w:pPr>
    </w:p>
    <w:p w14:paraId="306EE920" w14:textId="77777777" w:rsidR="00654E39" w:rsidRPr="00017496" w:rsidRDefault="00654E39">
      <w:pPr>
        <w:spacing w:line="352" w:lineRule="exact"/>
        <w:rPr>
          <w:rFonts w:ascii="Century Gothic" w:eastAsia="Times New Roman" w:hAnsi="Century Gothic"/>
        </w:rPr>
      </w:pPr>
    </w:p>
    <w:p w14:paraId="29F22D65" w14:textId="77777777" w:rsidR="00654E39" w:rsidRPr="00890B5C" w:rsidRDefault="007326AC">
      <w:pPr>
        <w:spacing w:line="0" w:lineRule="atLeast"/>
        <w:ind w:left="920"/>
        <w:rPr>
          <w:rFonts w:ascii="Century Gothic" w:eastAsia="Times New Roman" w:hAnsi="Century Gothic"/>
          <w:b/>
          <w:bCs/>
          <w:sz w:val="32"/>
        </w:rPr>
      </w:pPr>
      <w:r w:rsidRPr="00890B5C">
        <w:rPr>
          <w:rFonts w:ascii="Century Gothic" w:eastAsia="Times New Roman" w:hAnsi="Century Gothic"/>
          <w:b/>
          <w:bCs/>
          <w:sz w:val="32"/>
        </w:rPr>
        <w:t>Departments</w:t>
      </w:r>
    </w:p>
    <w:p w14:paraId="4AC43B15" w14:textId="77777777" w:rsidR="00654E39" w:rsidRPr="00017496" w:rsidRDefault="00654E39">
      <w:pPr>
        <w:spacing w:line="65" w:lineRule="exact"/>
        <w:rPr>
          <w:rFonts w:ascii="Century Gothic" w:eastAsia="Times New Roman" w:hAnsi="Century Gothic"/>
        </w:rPr>
      </w:pPr>
    </w:p>
    <w:p w14:paraId="651B61BA"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Campus Recreation</w:t>
      </w:r>
    </w:p>
    <w:p w14:paraId="66811940" w14:textId="77777777" w:rsidR="00654E39" w:rsidRPr="00017496" w:rsidRDefault="00654E39">
      <w:pPr>
        <w:spacing w:line="84" w:lineRule="exact"/>
        <w:rPr>
          <w:rFonts w:ascii="Century Gothic" w:eastAsia="Times New Roman" w:hAnsi="Century Gothic"/>
        </w:rPr>
      </w:pPr>
    </w:p>
    <w:p w14:paraId="01B28FAF" w14:textId="42A89052" w:rsidR="00654E39" w:rsidRPr="00017496" w:rsidRDefault="00C70C9A">
      <w:pPr>
        <w:spacing w:line="0" w:lineRule="atLeast"/>
        <w:ind w:left="920"/>
        <w:rPr>
          <w:rFonts w:ascii="Century Gothic" w:eastAsia="Times New Roman" w:hAnsi="Century Gothic"/>
          <w:sz w:val="24"/>
        </w:rPr>
      </w:pPr>
      <w:r w:rsidRPr="00017496">
        <w:rPr>
          <w:rFonts w:ascii="Century Gothic" w:eastAsia="Times New Roman" w:hAnsi="Century Gothic"/>
          <w:sz w:val="24"/>
        </w:rPr>
        <w:t>Counselling</w:t>
      </w:r>
      <w:r w:rsidR="007326AC" w:rsidRPr="00017496">
        <w:rPr>
          <w:rFonts w:ascii="Century Gothic" w:eastAsia="Times New Roman" w:hAnsi="Century Gothic"/>
          <w:sz w:val="24"/>
        </w:rPr>
        <w:t xml:space="preserve"> Services</w:t>
      </w:r>
    </w:p>
    <w:p w14:paraId="3A3EE179" w14:textId="77777777" w:rsidR="00654E39" w:rsidRPr="00017496" w:rsidRDefault="00654E39">
      <w:pPr>
        <w:spacing w:line="84" w:lineRule="exact"/>
        <w:rPr>
          <w:rFonts w:ascii="Century Gothic" w:eastAsia="Times New Roman" w:hAnsi="Century Gothic"/>
        </w:rPr>
      </w:pPr>
    </w:p>
    <w:p w14:paraId="195CC1F1"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Fraternity and Sorority Life</w:t>
      </w:r>
    </w:p>
    <w:p w14:paraId="16890302" w14:textId="77777777" w:rsidR="00654E39" w:rsidRPr="00017496" w:rsidRDefault="00654E39">
      <w:pPr>
        <w:spacing w:line="84" w:lineRule="exact"/>
        <w:rPr>
          <w:rFonts w:ascii="Century Gothic" w:eastAsia="Times New Roman" w:hAnsi="Century Gothic"/>
        </w:rPr>
      </w:pPr>
    </w:p>
    <w:p w14:paraId="21453001" w14:textId="08EC02AE"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 xml:space="preserve">Gender and LGBTQIA </w:t>
      </w:r>
      <w:r w:rsidR="00C70C9A" w:rsidRPr="00017496">
        <w:rPr>
          <w:rFonts w:ascii="Century Gothic" w:eastAsia="Times New Roman" w:hAnsi="Century Gothic"/>
          <w:sz w:val="24"/>
        </w:rPr>
        <w:t>Centre</w:t>
      </w:r>
    </w:p>
    <w:p w14:paraId="764F6CC1" w14:textId="77777777" w:rsidR="00654E39" w:rsidRPr="00017496" w:rsidRDefault="00654E39">
      <w:pPr>
        <w:spacing w:line="84" w:lineRule="exact"/>
        <w:rPr>
          <w:rFonts w:ascii="Century Gothic" w:eastAsia="Times New Roman" w:hAnsi="Century Gothic"/>
        </w:rPr>
      </w:pPr>
    </w:p>
    <w:p w14:paraId="600C1283"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Health Promotion</w:t>
      </w:r>
    </w:p>
    <w:p w14:paraId="4A2F02BB" w14:textId="77777777" w:rsidR="00654E39" w:rsidRPr="00017496" w:rsidRDefault="00654E39">
      <w:pPr>
        <w:spacing w:line="84" w:lineRule="exact"/>
        <w:rPr>
          <w:rFonts w:ascii="Century Gothic" w:eastAsia="Times New Roman" w:hAnsi="Century Gothic"/>
        </w:rPr>
      </w:pPr>
    </w:p>
    <w:p w14:paraId="0888A34B" w14:textId="2DAB408D" w:rsidR="00654E39" w:rsidRPr="00017496" w:rsidRDefault="00C70C9A">
      <w:pPr>
        <w:spacing w:line="0" w:lineRule="atLeast"/>
        <w:ind w:left="920"/>
        <w:rPr>
          <w:rFonts w:ascii="Century Gothic" w:eastAsia="Times New Roman" w:hAnsi="Century Gothic"/>
          <w:sz w:val="24"/>
        </w:rPr>
      </w:pPr>
      <w:r w:rsidRPr="00017496">
        <w:rPr>
          <w:rFonts w:ascii="Century Gothic" w:eastAsia="Times New Roman" w:hAnsi="Century Gothic"/>
          <w:sz w:val="24"/>
        </w:rPr>
        <w:t>Centre</w:t>
      </w:r>
      <w:r w:rsidR="007326AC" w:rsidRPr="00017496">
        <w:rPr>
          <w:rFonts w:ascii="Century Gothic" w:eastAsia="Times New Roman" w:hAnsi="Century Gothic"/>
          <w:sz w:val="24"/>
        </w:rPr>
        <w:t xml:space="preserve"> for Leadership</w:t>
      </w:r>
    </w:p>
    <w:p w14:paraId="7CED222C" w14:textId="77777777" w:rsidR="00654E39" w:rsidRPr="00017496" w:rsidRDefault="00654E39">
      <w:pPr>
        <w:spacing w:line="84" w:lineRule="exact"/>
        <w:rPr>
          <w:rFonts w:ascii="Century Gothic" w:eastAsia="Times New Roman" w:hAnsi="Century Gothic"/>
        </w:rPr>
      </w:pPr>
    </w:p>
    <w:p w14:paraId="3044FF73" w14:textId="43278DFE" w:rsidR="00654E39" w:rsidRPr="00017496" w:rsidRDefault="007326AC">
      <w:pPr>
        <w:spacing w:line="313" w:lineRule="auto"/>
        <w:ind w:left="920" w:right="2860"/>
        <w:rPr>
          <w:rFonts w:ascii="Century Gothic" w:eastAsia="Times New Roman" w:hAnsi="Century Gothic"/>
          <w:sz w:val="24"/>
        </w:rPr>
      </w:pPr>
      <w:r w:rsidRPr="00017496">
        <w:rPr>
          <w:rFonts w:ascii="Century Gothic" w:eastAsia="Times New Roman" w:hAnsi="Century Gothic"/>
          <w:sz w:val="24"/>
        </w:rPr>
        <w:t xml:space="preserve">Kernodle </w:t>
      </w:r>
      <w:r w:rsidR="00C70C9A" w:rsidRPr="00017496">
        <w:rPr>
          <w:rFonts w:ascii="Century Gothic" w:eastAsia="Times New Roman" w:hAnsi="Century Gothic"/>
          <w:sz w:val="24"/>
        </w:rPr>
        <w:t>Centre</w:t>
      </w:r>
      <w:r w:rsidRPr="00017496">
        <w:rPr>
          <w:rFonts w:ascii="Century Gothic" w:eastAsia="Times New Roman" w:hAnsi="Century Gothic"/>
          <w:sz w:val="24"/>
        </w:rPr>
        <w:t xml:space="preserve"> for Service Learning and Community Engagement Moseley Campus </w:t>
      </w:r>
      <w:r w:rsidR="00C70C9A" w:rsidRPr="00017496">
        <w:rPr>
          <w:rFonts w:ascii="Century Gothic" w:eastAsia="Times New Roman" w:hAnsi="Century Gothic"/>
          <w:sz w:val="24"/>
        </w:rPr>
        <w:t>Centre</w:t>
      </w:r>
      <w:r w:rsidRPr="00017496">
        <w:rPr>
          <w:rFonts w:ascii="Century Gothic" w:eastAsia="Times New Roman" w:hAnsi="Century Gothic"/>
          <w:sz w:val="24"/>
        </w:rPr>
        <w:t xml:space="preserve"> and Conferences New Student and Transition Programs</w:t>
      </w:r>
    </w:p>
    <w:p w14:paraId="6208B638"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North Carolina Campus Compact</w:t>
      </w:r>
    </w:p>
    <w:p w14:paraId="03435B36" w14:textId="77777777" w:rsidR="00654E39" w:rsidRPr="00017496" w:rsidRDefault="00654E39">
      <w:pPr>
        <w:spacing w:line="84" w:lineRule="exact"/>
        <w:rPr>
          <w:rFonts w:ascii="Century Gothic" w:eastAsia="Times New Roman" w:hAnsi="Century Gothic"/>
        </w:rPr>
      </w:pPr>
    </w:p>
    <w:p w14:paraId="4A0EEA6D"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Office of Student Activities</w:t>
      </w:r>
    </w:p>
    <w:p w14:paraId="39444033" w14:textId="77777777" w:rsidR="00654E39" w:rsidRPr="00017496" w:rsidRDefault="00654E39">
      <w:pPr>
        <w:spacing w:line="84" w:lineRule="exact"/>
        <w:rPr>
          <w:rFonts w:ascii="Century Gothic" w:eastAsia="Times New Roman" w:hAnsi="Century Gothic"/>
        </w:rPr>
      </w:pPr>
    </w:p>
    <w:p w14:paraId="0A5FC4E4"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Office of Student Conduct</w:t>
      </w:r>
    </w:p>
    <w:p w14:paraId="17110292" w14:textId="77777777" w:rsidR="00654E39" w:rsidRPr="00017496" w:rsidRDefault="00654E39">
      <w:pPr>
        <w:spacing w:line="84" w:lineRule="exact"/>
        <w:rPr>
          <w:rFonts w:ascii="Century Gothic" w:eastAsia="Times New Roman" w:hAnsi="Century Gothic"/>
        </w:rPr>
      </w:pPr>
    </w:p>
    <w:p w14:paraId="029C672C"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Residence Life</w:t>
      </w:r>
    </w:p>
    <w:p w14:paraId="452EA514" w14:textId="77777777" w:rsidR="00654E39" w:rsidRPr="00017496" w:rsidRDefault="00654E39">
      <w:pPr>
        <w:spacing w:line="84" w:lineRule="exact"/>
        <w:rPr>
          <w:rFonts w:ascii="Century Gothic" w:eastAsia="Times New Roman" w:hAnsi="Century Gothic"/>
        </w:rPr>
      </w:pPr>
    </w:p>
    <w:p w14:paraId="297FBC8C" w14:textId="23FB8386"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 xml:space="preserve">R.N. Ellington Student Health and Wellness </w:t>
      </w:r>
      <w:r w:rsidR="00C70C9A" w:rsidRPr="00017496">
        <w:rPr>
          <w:rFonts w:ascii="Century Gothic" w:eastAsia="Times New Roman" w:hAnsi="Century Gothic"/>
          <w:sz w:val="24"/>
        </w:rPr>
        <w:t>Centre</w:t>
      </w:r>
    </w:p>
    <w:p w14:paraId="24710DE5" w14:textId="77777777" w:rsidR="00654E39" w:rsidRPr="00017496" w:rsidRDefault="00654E39">
      <w:pPr>
        <w:spacing w:line="84" w:lineRule="exact"/>
        <w:rPr>
          <w:rFonts w:ascii="Century Gothic" w:eastAsia="Times New Roman" w:hAnsi="Century Gothic"/>
        </w:rPr>
      </w:pPr>
    </w:p>
    <w:p w14:paraId="202EC52A" w14:textId="2D61A98D"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 xml:space="preserve">Truitt </w:t>
      </w:r>
      <w:r w:rsidR="00C70C9A" w:rsidRPr="00017496">
        <w:rPr>
          <w:rFonts w:ascii="Century Gothic" w:eastAsia="Times New Roman" w:hAnsi="Century Gothic"/>
          <w:sz w:val="24"/>
        </w:rPr>
        <w:t>Centre</w:t>
      </w:r>
      <w:r w:rsidRPr="00017496">
        <w:rPr>
          <w:rFonts w:ascii="Century Gothic" w:eastAsia="Times New Roman" w:hAnsi="Century Gothic"/>
          <w:sz w:val="24"/>
        </w:rPr>
        <w:t xml:space="preserve"> for Religious and Spiritual Life</w:t>
      </w:r>
    </w:p>
    <w:p w14:paraId="3D4E8DDC" w14:textId="77777777" w:rsidR="00654E39" w:rsidRPr="00017496" w:rsidRDefault="00654E39">
      <w:pPr>
        <w:spacing w:line="84" w:lineRule="exact"/>
        <w:rPr>
          <w:rFonts w:ascii="Century Gothic" w:eastAsia="Times New Roman" w:hAnsi="Century Gothic"/>
        </w:rPr>
      </w:pPr>
    </w:p>
    <w:p w14:paraId="09A51435" w14:textId="2C3098AC" w:rsidR="00654E39" w:rsidRPr="00017496" w:rsidRDefault="00C70C9A">
      <w:pPr>
        <w:spacing w:line="0" w:lineRule="atLeast"/>
        <w:ind w:left="920"/>
        <w:rPr>
          <w:rFonts w:ascii="Century Gothic" w:eastAsia="Times New Roman" w:hAnsi="Century Gothic"/>
          <w:sz w:val="24"/>
        </w:rPr>
      </w:pPr>
      <w:r w:rsidRPr="00017496">
        <w:rPr>
          <w:rFonts w:ascii="Century Gothic" w:eastAsia="Times New Roman" w:hAnsi="Century Gothic"/>
          <w:sz w:val="24"/>
        </w:rPr>
        <w:t>The Centre</w:t>
      </w:r>
      <w:r w:rsidR="007326AC" w:rsidRPr="00017496">
        <w:rPr>
          <w:rFonts w:ascii="Century Gothic" w:eastAsia="Times New Roman" w:hAnsi="Century Gothic"/>
          <w:sz w:val="24"/>
        </w:rPr>
        <w:t xml:space="preserve"> </w:t>
      </w:r>
      <w:r w:rsidRPr="00017496">
        <w:rPr>
          <w:rFonts w:ascii="Century Gothic" w:eastAsia="Times New Roman" w:hAnsi="Century Gothic"/>
          <w:sz w:val="24"/>
        </w:rPr>
        <w:t>for Race</w:t>
      </w:r>
      <w:r w:rsidR="007326AC" w:rsidRPr="00017496">
        <w:rPr>
          <w:rFonts w:ascii="Century Gothic" w:eastAsia="Times New Roman" w:hAnsi="Century Gothic"/>
          <w:sz w:val="24"/>
        </w:rPr>
        <w:t>, Ethnicity, and Diversity Education</w:t>
      </w:r>
    </w:p>
    <w:p w14:paraId="1D04DC38" w14:textId="77777777" w:rsidR="00654E39" w:rsidRPr="00017496" w:rsidRDefault="00654E39">
      <w:pPr>
        <w:spacing w:line="371" w:lineRule="exact"/>
        <w:rPr>
          <w:rFonts w:ascii="Century Gothic" w:eastAsia="Times New Roman" w:hAnsi="Century Gothic"/>
        </w:rPr>
      </w:pPr>
    </w:p>
    <w:p w14:paraId="5E811534" w14:textId="77777777" w:rsidR="00654E39" w:rsidRPr="00890B5C" w:rsidRDefault="007326AC">
      <w:pPr>
        <w:spacing w:line="0" w:lineRule="atLeast"/>
        <w:ind w:left="920"/>
        <w:rPr>
          <w:rFonts w:ascii="Century Gothic" w:eastAsia="Times New Roman" w:hAnsi="Century Gothic"/>
          <w:b/>
          <w:bCs/>
          <w:sz w:val="32"/>
        </w:rPr>
      </w:pPr>
      <w:r w:rsidRPr="00890B5C">
        <w:rPr>
          <w:rFonts w:ascii="Century Gothic" w:eastAsia="Times New Roman" w:hAnsi="Century Gothic"/>
          <w:b/>
          <w:bCs/>
          <w:sz w:val="32"/>
        </w:rPr>
        <w:t>Programs</w:t>
      </w:r>
    </w:p>
    <w:p w14:paraId="191742F6" w14:textId="77777777" w:rsidR="00654E39" w:rsidRPr="00017496" w:rsidRDefault="00654E39">
      <w:pPr>
        <w:spacing w:line="65" w:lineRule="exact"/>
        <w:rPr>
          <w:rFonts w:ascii="Century Gothic" w:eastAsia="Times New Roman" w:hAnsi="Century Gothic"/>
        </w:rPr>
      </w:pPr>
    </w:p>
    <w:p w14:paraId="2C708D64"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Challenge Course</w:t>
      </w:r>
    </w:p>
    <w:p w14:paraId="74ED0DBE" w14:textId="77777777" w:rsidR="00654E39" w:rsidRPr="00017496" w:rsidRDefault="00654E39">
      <w:pPr>
        <w:spacing w:line="84" w:lineRule="exact"/>
        <w:rPr>
          <w:rFonts w:ascii="Century Gothic" w:eastAsia="Times New Roman" w:hAnsi="Century Gothic"/>
        </w:rPr>
      </w:pPr>
    </w:p>
    <w:p w14:paraId="453518C0"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College Coffee</w:t>
      </w:r>
    </w:p>
    <w:p w14:paraId="210358CA" w14:textId="77777777" w:rsidR="00654E39" w:rsidRPr="00017496" w:rsidRDefault="00654E39">
      <w:pPr>
        <w:spacing w:line="84" w:lineRule="exact"/>
        <w:rPr>
          <w:rFonts w:ascii="Century Gothic" w:eastAsia="Times New Roman" w:hAnsi="Century Gothic"/>
        </w:rPr>
      </w:pPr>
    </w:p>
    <w:p w14:paraId="18720B76"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El Centro</w:t>
      </w:r>
    </w:p>
    <w:p w14:paraId="6A2E6BAE" w14:textId="77777777" w:rsidR="00654E39" w:rsidRPr="00017496" w:rsidRDefault="00654E39">
      <w:pPr>
        <w:spacing w:line="84" w:lineRule="exact"/>
        <w:rPr>
          <w:rFonts w:ascii="Century Gothic" w:eastAsia="Times New Roman" w:hAnsi="Century Gothic"/>
        </w:rPr>
      </w:pPr>
    </w:p>
    <w:p w14:paraId="11E5ECCC"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Elon Experiences Transcript</w:t>
      </w:r>
    </w:p>
    <w:p w14:paraId="3CBA07E1" w14:textId="77777777" w:rsidR="00654E39" w:rsidRPr="00017496" w:rsidRDefault="00654E39">
      <w:pPr>
        <w:spacing w:line="84" w:lineRule="exact"/>
        <w:rPr>
          <w:rFonts w:ascii="Century Gothic" w:eastAsia="Times New Roman" w:hAnsi="Century Gothic"/>
        </w:rPr>
      </w:pPr>
    </w:p>
    <w:p w14:paraId="47CD1E4D"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Emergency On-call System</w:t>
      </w:r>
    </w:p>
    <w:p w14:paraId="23104877" w14:textId="77777777" w:rsidR="00654E39" w:rsidRPr="00017496" w:rsidRDefault="00654E39">
      <w:pPr>
        <w:spacing w:line="84" w:lineRule="exact"/>
        <w:rPr>
          <w:rFonts w:ascii="Century Gothic" w:eastAsia="Times New Roman" w:hAnsi="Century Gothic"/>
        </w:rPr>
      </w:pPr>
    </w:p>
    <w:p w14:paraId="42B8C490"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GAP Semester Program</w:t>
      </w:r>
    </w:p>
    <w:p w14:paraId="45599F28" w14:textId="77777777" w:rsidR="00654E39" w:rsidRPr="00017496" w:rsidRDefault="00654E39">
      <w:pPr>
        <w:spacing w:line="84" w:lineRule="exact"/>
        <w:rPr>
          <w:rFonts w:ascii="Century Gothic" w:eastAsia="Times New Roman" w:hAnsi="Century Gothic"/>
        </w:rPr>
      </w:pPr>
    </w:p>
    <w:p w14:paraId="1A3B8904"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Leadership Prize</w:t>
      </w:r>
    </w:p>
    <w:p w14:paraId="79041CDE" w14:textId="77777777" w:rsidR="00654E39" w:rsidRPr="00017496" w:rsidRDefault="00654E39">
      <w:pPr>
        <w:spacing w:line="84" w:lineRule="exact"/>
        <w:rPr>
          <w:rFonts w:ascii="Century Gothic" w:eastAsia="Times New Roman" w:hAnsi="Century Gothic"/>
        </w:rPr>
      </w:pPr>
    </w:p>
    <w:p w14:paraId="2DD45641"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Numen Lumen</w:t>
      </w:r>
    </w:p>
    <w:p w14:paraId="45FDBAC7" w14:textId="77777777" w:rsidR="00654E39" w:rsidRPr="00017496" w:rsidRDefault="00654E39">
      <w:pPr>
        <w:spacing w:line="84" w:lineRule="exact"/>
        <w:rPr>
          <w:rFonts w:ascii="Century Gothic" w:eastAsia="Times New Roman" w:hAnsi="Century Gothic"/>
        </w:rPr>
      </w:pPr>
    </w:p>
    <w:p w14:paraId="31F342DB"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Student Organization Development</w:t>
      </w:r>
    </w:p>
    <w:p w14:paraId="5C5887E0" w14:textId="77777777" w:rsidR="00654E39" w:rsidRPr="00017496" w:rsidRDefault="00654E39">
      <w:pPr>
        <w:spacing w:line="84" w:lineRule="exact"/>
        <w:rPr>
          <w:rFonts w:ascii="Century Gothic" w:eastAsia="Times New Roman" w:hAnsi="Century Gothic"/>
        </w:rPr>
      </w:pPr>
    </w:p>
    <w:p w14:paraId="4B617EAE"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Substance Education</w:t>
      </w:r>
    </w:p>
    <w:p w14:paraId="7645BF09" w14:textId="77777777" w:rsidR="00654E39" w:rsidRPr="00017496" w:rsidRDefault="00654E39">
      <w:pPr>
        <w:spacing w:line="0" w:lineRule="atLeast"/>
        <w:ind w:left="920"/>
        <w:rPr>
          <w:rFonts w:ascii="Century Gothic" w:eastAsia="Times New Roman" w:hAnsi="Century Gothic"/>
          <w:sz w:val="24"/>
        </w:rPr>
        <w:sectPr w:rsidR="00654E39" w:rsidRPr="00017496">
          <w:pgSz w:w="12240" w:h="15840"/>
          <w:pgMar w:top="867" w:right="1440" w:bottom="0" w:left="720" w:header="0" w:footer="0" w:gutter="0"/>
          <w:cols w:space="0" w:equalWidth="0">
            <w:col w:w="10080"/>
          </w:cols>
          <w:docGrid w:linePitch="360"/>
        </w:sectPr>
      </w:pPr>
    </w:p>
    <w:p w14:paraId="44B95208" w14:textId="5215B3AB" w:rsidR="00654E39" w:rsidRPr="00890B5C" w:rsidRDefault="007326AC" w:rsidP="00855B27">
      <w:pPr>
        <w:spacing w:line="0" w:lineRule="atLeast"/>
        <w:rPr>
          <w:rFonts w:ascii="Century Gothic" w:eastAsia="Times New Roman" w:hAnsi="Century Gothic"/>
          <w:b/>
          <w:bCs/>
          <w:sz w:val="22"/>
          <w:szCs w:val="22"/>
        </w:rPr>
      </w:pPr>
      <w:bookmarkStart w:id="3" w:name="page5"/>
      <w:bookmarkEnd w:id="3"/>
      <w:r w:rsidRPr="00890B5C">
        <w:rPr>
          <w:rFonts w:ascii="Century Gothic" w:eastAsia="Times New Roman" w:hAnsi="Century Gothic"/>
          <w:b/>
          <w:bCs/>
          <w:sz w:val="22"/>
          <w:szCs w:val="22"/>
        </w:rPr>
        <w:lastRenderedPageBreak/>
        <w:t>II. Vision for Student Life in 20</w:t>
      </w:r>
      <w:r w:rsidR="00890B5C">
        <w:rPr>
          <w:rFonts w:ascii="Century Gothic" w:eastAsia="Times New Roman" w:hAnsi="Century Gothic"/>
          <w:b/>
          <w:bCs/>
          <w:sz w:val="22"/>
          <w:szCs w:val="22"/>
        </w:rPr>
        <w:t>XX</w:t>
      </w:r>
    </w:p>
    <w:p w14:paraId="148CCC09" w14:textId="29DDF1E7" w:rsidR="00654E39" w:rsidRPr="00017496" w:rsidRDefault="00654E39">
      <w:pPr>
        <w:spacing w:line="20" w:lineRule="exact"/>
        <w:rPr>
          <w:rFonts w:ascii="Century Gothic" w:eastAsia="Times New Roman" w:hAnsi="Century Gothic"/>
          <w:sz w:val="22"/>
          <w:szCs w:val="22"/>
        </w:rPr>
      </w:pPr>
    </w:p>
    <w:p w14:paraId="787C218D" w14:textId="77777777" w:rsidR="00654E39" w:rsidRPr="00017496" w:rsidRDefault="00654E39">
      <w:pPr>
        <w:spacing w:line="20" w:lineRule="exact"/>
        <w:rPr>
          <w:rFonts w:ascii="Century Gothic" w:eastAsia="Times New Roman" w:hAnsi="Century Gothic"/>
          <w:sz w:val="22"/>
          <w:szCs w:val="22"/>
        </w:rPr>
        <w:sectPr w:rsidR="00654E39" w:rsidRPr="00017496">
          <w:pgSz w:w="12240" w:h="15840"/>
          <w:pgMar w:top="867" w:right="720" w:bottom="0" w:left="1440" w:header="0" w:footer="0" w:gutter="0"/>
          <w:cols w:space="0" w:equalWidth="0">
            <w:col w:w="10080"/>
          </w:cols>
          <w:docGrid w:linePitch="360"/>
        </w:sectPr>
      </w:pPr>
    </w:p>
    <w:p w14:paraId="4D200579" w14:textId="77777777" w:rsidR="00654E39" w:rsidRPr="00017496" w:rsidRDefault="00654E39">
      <w:pPr>
        <w:spacing w:line="387" w:lineRule="exact"/>
        <w:rPr>
          <w:rFonts w:ascii="Century Gothic" w:eastAsia="Times New Roman" w:hAnsi="Century Gothic"/>
          <w:sz w:val="22"/>
          <w:szCs w:val="22"/>
        </w:rPr>
      </w:pPr>
    </w:p>
    <w:p w14:paraId="607ED87C" w14:textId="54DAB02B" w:rsidR="00654E39" w:rsidRPr="00017496" w:rsidRDefault="007326AC">
      <w:pPr>
        <w:spacing w:line="338" w:lineRule="auto"/>
        <w:ind w:left="200" w:right="1160"/>
        <w:rPr>
          <w:rFonts w:ascii="Century Gothic" w:eastAsia="Times New Roman" w:hAnsi="Century Gothic"/>
          <w:sz w:val="22"/>
          <w:szCs w:val="22"/>
        </w:rPr>
      </w:pPr>
      <w:r w:rsidRPr="00017496">
        <w:rPr>
          <w:rFonts w:ascii="Century Gothic" w:eastAsia="Times New Roman" w:hAnsi="Century Gothic"/>
          <w:sz w:val="22"/>
          <w:szCs w:val="22"/>
        </w:rPr>
        <w:t>By the year 20</w:t>
      </w:r>
      <w:r w:rsidR="00890B5C">
        <w:rPr>
          <w:rFonts w:ascii="Century Gothic" w:eastAsia="Times New Roman" w:hAnsi="Century Gothic"/>
          <w:sz w:val="22"/>
          <w:szCs w:val="22"/>
        </w:rPr>
        <w:t>XX</w:t>
      </w:r>
      <w:r w:rsidRPr="00017496">
        <w:rPr>
          <w:rFonts w:ascii="Century Gothic" w:eastAsia="Times New Roman" w:hAnsi="Century Gothic"/>
          <w:sz w:val="22"/>
          <w:szCs w:val="22"/>
        </w:rPr>
        <w:t xml:space="preserve"> Elon University and the Division of Student Life will each have completed their most ambitious strategic plans yet – The Elon Commitment and the 20</w:t>
      </w:r>
      <w:r w:rsidR="00890B5C">
        <w:rPr>
          <w:rFonts w:ascii="Century Gothic" w:eastAsia="Times New Roman" w:hAnsi="Century Gothic"/>
          <w:sz w:val="22"/>
          <w:szCs w:val="22"/>
        </w:rPr>
        <w:t>XX</w:t>
      </w:r>
      <w:r w:rsidRPr="00017496">
        <w:rPr>
          <w:rFonts w:ascii="Century Gothic" w:eastAsia="Times New Roman" w:hAnsi="Century Gothic"/>
          <w:sz w:val="22"/>
          <w:szCs w:val="22"/>
        </w:rPr>
        <w:t>-20</w:t>
      </w:r>
      <w:r w:rsidR="00890B5C">
        <w:rPr>
          <w:rFonts w:ascii="Century Gothic" w:eastAsia="Times New Roman" w:hAnsi="Century Gothic"/>
          <w:sz w:val="22"/>
          <w:szCs w:val="22"/>
        </w:rPr>
        <w:t>XX</w:t>
      </w:r>
      <w:r w:rsidRPr="00017496">
        <w:rPr>
          <w:rFonts w:ascii="Century Gothic" w:eastAsia="Times New Roman" w:hAnsi="Century Gothic"/>
          <w:sz w:val="22"/>
          <w:szCs w:val="22"/>
        </w:rPr>
        <w:t xml:space="preserve"> Student Life Plan. Below is a glimpse of the vision toward which Student Life will work to achieve </w:t>
      </w:r>
      <w:r w:rsidR="00C70C9A" w:rsidRPr="00017496">
        <w:rPr>
          <w:rFonts w:ascii="Century Gothic" w:eastAsia="Times New Roman" w:hAnsi="Century Gothic"/>
          <w:sz w:val="22"/>
          <w:szCs w:val="22"/>
        </w:rPr>
        <w:t>to</w:t>
      </w:r>
      <w:r w:rsidRPr="00017496">
        <w:rPr>
          <w:rFonts w:ascii="Century Gothic" w:eastAsia="Times New Roman" w:hAnsi="Century Gothic"/>
          <w:sz w:val="22"/>
          <w:szCs w:val="22"/>
        </w:rPr>
        <w:t xml:space="preserve"> further advance and deepen the Elon experience for all students by 20</w:t>
      </w:r>
      <w:r w:rsidR="00890B5C">
        <w:rPr>
          <w:rFonts w:ascii="Century Gothic" w:eastAsia="Times New Roman" w:hAnsi="Century Gothic"/>
          <w:sz w:val="22"/>
          <w:szCs w:val="22"/>
        </w:rPr>
        <w:t>XX</w:t>
      </w:r>
      <w:r w:rsidRPr="00017496">
        <w:rPr>
          <w:rFonts w:ascii="Century Gothic" w:eastAsia="Times New Roman" w:hAnsi="Century Gothic"/>
          <w:sz w:val="22"/>
          <w:szCs w:val="22"/>
        </w:rPr>
        <w:t>.</w:t>
      </w:r>
    </w:p>
    <w:p w14:paraId="7D43EB9A" w14:textId="77777777" w:rsidR="00654E39" w:rsidRPr="00017496" w:rsidRDefault="00654E39">
      <w:pPr>
        <w:spacing w:line="381" w:lineRule="exact"/>
        <w:rPr>
          <w:rFonts w:ascii="Century Gothic" w:eastAsia="Times New Roman" w:hAnsi="Century Gothic"/>
          <w:sz w:val="22"/>
          <w:szCs w:val="22"/>
        </w:rPr>
      </w:pPr>
    </w:p>
    <w:p w14:paraId="31B27BFE" w14:textId="4454AF73" w:rsidR="00654E39" w:rsidRPr="00890B5C" w:rsidRDefault="007326AC">
      <w:pPr>
        <w:spacing w:line="0" w:lineRule="atLeast"/>
        <w:ind w:left="200"/>
        <w:rPr>
          <w:rFonts w:ascii="Century Gothic" w:eastAsia="Times New Roman" w:hAnsi="Century Gothic"/>
          <w:b/>
          <w:bCs/>
          <w:sz w:val="22"/>
          <w:szCs w:val="22"/>
        </w:rPr>
      </w:pPr>
      <w:r w:rsidRPr="00890B5C">
        <w:rPr>
          <w:rFonts w:ascii="Century Gothic" w:eastAsia="Times New Roman" w:hAnsi="Century Gothic"/>
          <w:b/>
          <w:bCs/>
          <w:sz w:val="22"/>
          <w:szCs w:val="22"/>
        </w:rPr>
        <w:t>Major highlights from 20</w:t>
      </w:r>
      <w:r w:rsidR="00890B5C">
        <w:rPr>
          <w:rFonts w:ascii="Century Gothic" w:eastAsia="Times New Roman" w:hAnsi="Century Gothic"/>
          <w:b/>
          <w:bCs/>
          <w:sz w:val="22"/>
          <w:szCs w:val="22"/>
        </w:rPr>
        <w:t>XX</w:t>
      </w:r>
      <w:r w:rsidRPr="00890B5C">
        <w:rPr>
          <w:rFonts w:ascii="Century Gothic" w:eastAsia="Times New Roman" w:hAnsi="Century Gothic"/>
          <w:b/>
          <w:bCs/>
          <w:sz w:val="22"/>
          <w:szCs w:val="22"/>
        </w:rPr>
        <w:t xml:space="preserve"> will include:</w:t>
      </w:r>
    </w:p>
    <w:p w14:paraId="274B7B4B" w14:textId="77777777" w:rsidR="00654E39" w:rsidRPr="00017496" w:rsidRDefault="00654E39">
      <w:pPr>
        <w:spacing w:line="105" w:lineRule="exact"/>
        <w:rPr>
          <w:rFonts w:ascii="Century Gothic" w:eastAsia="Times New Roman" w:hAnsi="Century Gothic"/>
          <w:sz w:val="22"/>
          <w:szCs w:val="22"/>
        </w:rPr>
      </w:pPr>
    </w:p>
    <w:p w14:paraId="15C5B2AE" w14:textId="649FD880" w:rsidR="00654E39" w:rsidRPr="00017496" w:rsidRDefault="007326AC">
      <w:pPr>
        <w:numPr>
          <w:ilvl w:val="0"/>
          <w:numId w:val="5"/>
        </w:numPr>
        <w:tabs>
          <w:tab w:val="left" w:pos="560"/>
        </w:tabs>
        <w:spacing w:line="256" w:lineRule="auto"/>
        <w:ind w:left="560" w:right="1060" w:hanging="357"/>
        <w:rPr>
          <w:rFonts w:ascii="Century Gothic" w:eastAsia="Times New Roman" w:hAnsi="Century Gothic"/>
          <w:sz w:val="22"/>
          <w:szCs w:val="22"/>
        </w:rPr>
      </w:pPr>
      <w:r w:rsidRPr="00017496">
        <w:rPr>
          <w:rFonts w:ascii="Century Gothic" w:eastAsia="Times New Roman" w:hAnsi="Century Gothic"/>
          <w:sz w:val="22"/>
          <w:szCs w:val="22"/>
        </w:rPr>
        <w:t xml:space="preserve">Faculty and staff engaging students outside of the classroom. These interactions will take place in residence halls, dining halls, sidewalks, athletic facilities, and student organizations. Students, faculty, and staff will participate in a seamless academic-social experience where traditional classroom lines are </w:t>
      </w:r>
      <w:r w:rsidR="00C70C9A" w:rsidRPr="00017496">
        <w:rPr>
          <w:rFonts w:ascii="Century Gothic" w:eastAsia="Times New Roman" w:hAnsi="Century Gothic"/>
          <w:sz w:val="22"/>
          <w:szCs w:val="22"/>
        </w:rPr>
        <w:t>blurred,</w:t>
      </w:r>
      <w:r w:rsidRPr="00017496">
        <w:rPr>
          <w:rFonts w:ascii="Century Gothic" w:eastAsia="Times New Roman" w:hAnsi="Century Gothic"/>
          <w:sz w:val="22"/>
          <w:szCs w:val="22"/>
        </w:rPr>
        <w:t xml:space="preserve"> and learning happens in both planned and spontaneous ways.</w:t>
      </w:r>
    </w:p>
    <w:p w14:paraId="5C648D28" w14:textId="77777777" w:rsidR="00654E39" w:rsidRPr="00017496" w:rsidRDefault="00654E39">
      <w:pPr>
        <w:spacing w:line="80" w:lineRule="exact"/>
        <w:rPr>
          <w:rFonts w:ascii="Century Gothic" w:eastAsia="Times New Roman" w:hAnsi="Century Gothic"/>
          <w:sz w:val="22"/>
          <w:szCs w:val="22"/>
        </w:rPr>
      </w:pPr>
    </w:p>
    <w:p w14:paraId="18883078" w14:textId="77777777" w:rsidR="00654E39" w:rsidRPr="00017496" w:rsidRDefault="007326AC">
      <w:pPr>
        <w:numPr>
          <w:ilvl w:val="0"/>
          <w:numId w:val="5"/>
        </w:numPr>
        <w:tabs>
          <w:tab w:val="left" w:pos="560"/>
        </w:tabs>
        <w:spacing w:line="262" w:lineRule="auto"/>
        <w:ind w:left="560" w:right="1240" w:hanging="357"/>
        <w:rPr>
          <w:rFonts w:ascii="Century Gothic" w:eastAsia="Times New Roman" w:hAnsi="Century Gothic"/>
          <w:sz w:val="22"/>
          <w:szCs w:val="22"/>
        </w:rPr>
      </w:pPr>
      <w:r w:rsidRPr="00017496">
        <w:rPr>
          <w:rFonts w:ascii="Century Gothic" w:eastAsia="Times New Roman" w:hAnsi="Century Gothic"/>
          <w:sz w:val="22"/>
          <w:szCs w:val="22"/>
        </w:rPr>
        <w:t>Students engaging in positive social experiences from early on in their collegiate career, actively pursuing healthy lifestyles and interpersonal relationships, and further developing their own sense of meaning, purpose, and personal spiritual engagement.</w:t>
      </w:r>
    </w:p>
    <w:p w14:paraId="3BB82584" w14:textId="77777777" w:rsidR="00654E39" w:rsidRPr="00017496" w:rsidRDefault="00654E39">
      <w:pPr>
        <w:spacing w:line="72" w:lineRule="exact"/>
        <w:rPr>
          <w:rFonts w:ascii="Century Gothic" w:eastAsia="Times New Roman" w:hAnsi="Century Gothic"/>
          <w:sz w:val="22"/>
          <w:szCs w:val="22"/>
        </w:rPr>
      </w:pPr>
    </w:p>
    <w:p w14:paraId="2283FC17" w14:textId="77777777" w:rsidR="00654E39" w:rsidRPr="00017496" w:rsidRDefault="007326AC">
      <w:pPr>
        <w:numPr>
          <w:ilvl w:val="0"/>
          <w:numId w:val="5"/>
        </w:numPr>
        <w:tabs>
          <w:tab w:val="left" w:pos="560"/>
        </w:tabs>
        <w:spacing w:line="262" w:lineRule="auto"/>
        <w:ind w:left="560" w:right="1320" w:hanging="357"/>
        <w:rPr>
          <w:rFonts w:ascii="Century Gothic" w:eastAsia="Times New Roman" w:hAnsi="Century Gothic"/>
          <w:sz w:val="22"/>
          <w:szCs w:val="22"/>
        </w:rPr>
      </w:pPr>
      <w:r w:rsidRPr="00017496">
        <w:rPr>
          <w:rFonts w:ascii="Century Gothic" w:eastAsia="Times New Roman" w:hAnsi="Century Gothic"/>
          <w:sz w:val="22"/>
          <w:szCs w:val="22"/>
        </w:rPr>
        <w:t>All students feeling part of the campus community, with a greater understanding of their own privilege and cultural identities, and a greater understanding and appreciation of intercultural differences.</w:t>
      </w:r>
    </w:p>
    <w:p w14:paraId="3C6ACE9B" w14:textId="77777777" w:rsidR="00654E39" w:rsidRPr="00017496" w:rsidRDefault="00654E39">
      <w:pPr>
        <w:spacing w:line="72" w:lineRule="exact"/>
        <w:rPr>
          <w:rFonts w:ascii="Century Gothic" w:eastAsia="Times New Roman" w:hAnsi="Century Gothic"/>
          <w:sz w:val="22"/>
          <w:szCs w:val="22"/>
        </w:rPr>
      </w:pPr>
    </w:p>
    <w:p w14:paraId="6884D863" w14:textId="77777777" w:rsidR="00654E39" w:rsidRPr="00017496" w:rsidRDefault="007326AC">
      <w:pPr>
        <w:numPr>
          <w:ilvl w:val="0"/>
          <w:numId w:val="5"/>
        </w:numPr>
        <w:tabs>
          <w:tab w:val="left" w:pos="560"/>
        </w:tabs>
        <w:spacing w:line="262" w:lineRule="auto"/>
        <w:ind w:left="560" w:right="1200" w:hanging="357"/>
        <w:rPr>
          <w:rFonts w:ascii="Century Gothic" w:eastAsia="Times New Roman" w:hAnsi="Century Gothic"/>
          <w:sz w:val="22"/>
          <w:szCs w:val="22"/>
        </w:rPr>
      </w:pPr>
      <w:r w:rsidRPr="00017496">
        <w:rPr>
          <w:rFonts w:ascii="Century Gothic" w:eastAsia="Times New Roman" w:hAnsi="Century Gothic"/>
          <w:sz w:val="22"/>
          <w:szCs w:val="22"/>
        </w:rPr>
        <w:t>Elon students having a strong civic identity and being prepared to lead positive changes in the world beyond the campus through challenging hands-on and theoretical experiences with leadership and service.</w:t>
      </w:r>
    </w:p>
    <w:p w14:paraId="4B6E4420" w14:textId="77777777" w:rsidR="00654E39" w:rsidRPr="00017496" w:rsidRDefault="00654E39">
      <w:pPr>
        <w:spacing w:line="72" w:lineRule="exact"/>
        <w:rPr>
          <w:rFonts w:ascii="Century Gothic" w:eastAsia="Times New Roman" w:hAnsi="Century Gothic"/>
          <w:sz w:val="22"/>
          <w:szCs w:val="22"/>
        </w:rPr>
      </w:pPr>
    </w:p>
    <w:p w14:paraId="60386A9F" w14:textId="77777777" w:rsidR="00654E39" w:rsidRPr="00017496" w:rsidRDefault="007326AC">
      <w:pPr>
        <w:numPr>
          <w:ilvl w:val="0"/>
          <w:numId w:val="5"/>
        </w:numPr>
        <w:tabs>
          <w:tab w:val="left" w:pos="560"/>
        </w:tabs>
        <w:spacing w:line="258" w:lineRule="auto"/>
        <w:ind w:left="560" w:right="1180" w:hanging="357"/>
        <w:rPr>
          <w:rFonts w:ascii="Century Gothic" w:eastAsia="Times New Roman" w:hAnsi="Century Gothic"/>
          <w:sz w:val="22"/>
          <w:szCs w:val="22"/>
        </w:rPr>
      </w:pPr>
      <w:r w:rsidRPr="00017496">
        <w:rPr>
          <w:rFonts w:ascii="Century Gothic" w:eastAsia="Times New Roman" w:hAnsi="Century Gothic"/>
          <w:sz w:val="22"/>
          <w:szCs w:val="22"/>
        </w:rPr>
        <w:t>Elon students developing long lasting and meaningful mentoring relationships with their peers, upper-class students, and faculty and staff. These mentoring relationships will help students as they navigate between experiences and encounter transitions throughout their collegiate career.</w:t>
      </w:r>
    </w:p>
    <w:p w14:paraId="6F5F3E49" w14:textId="77777777" w:rsidR="00654E39" w:rsidRPr="00017496" w:rsidRDefault="00654E39">
      <w:pPr>
        <w:spacing w:line="77" w:lineRule="exact"/>
        <w:rPr>
          <w:rFonts w:ascii="Century Gothic" w:eastAsia="Times New Roman" w:hAnsi="Century Gothic"/>
          <w:sz w:val="22"/>
          <w:szCs w:val="22"/>
        </w:rPr>
      </w:pPr>
    </w:p>
    <w:p w14:paraId="33E55F45" w14:textId="0C8F57D9" w:rsidR="00654E39" w:rsidRPr="00017496" w:rsidRDefault="007326AC">
      <w:pPr>
        <w:numPr>
          <w:ilvl w:val="0"/>
          <w:numId w:val="5"/>
        </w:numPr>
        <w:tabs>
          <w:tab w:val="left" w:pos="560"/>
        </w:tabs>
        <w:spacing w:line="262" w:lineRule="auto"/>
        <w:ind w:left="560" w:right="1580" w:hanging="357"/>
        <w:rPr>
          <w:rFonts w:ascii="Century Gothic" w:eastAsia="Times New Roman" w:hAnsi="Century Gothic"/>
          <w:sz w:val="22"/>
          <w:szCs w:val="22"/>
        </w:rPr>
      </w:pPr>
      <w:r w:rsidRPr="00017496">
        <w:rPr>
          <w:rFonts w:ascii="Century Gothic" w:eastAsia="Times New Roman" w:hAnsi="Century Gothic"/>
          <w:sz w:val="22"/>
          <w:szCs w:val="22"/>
        </w:rPr>
        <w:t xml:space="preserve">A Division of Student Life made up of the highest </w:t>
      </w:r>
      <w:r w:rsidR="00C70C9A" w:rsidRPr="00017496">
        <w:rPr>
          <w:rFonts w:ascii="Century Gothic" w:eastAsia="Times New Roman" w:hAnsi="Century Gothic"/>
          <w:sz w:val="22"/>
          <w:szCs w:val="22"/>
        </w:rPr>
        <w:t>calibre</w:t>
      </w:r>
      <w:r w:rsidRPr="00017496">
        <w:rPr>
          <w:rFonts w:ascii="Century Gothic" w:eastAsia="Times New Roman" w:hAnsi="Century Gothic"/>
          <w:sz w:val="22"/>
          <w:szCs w:val="22"/>
        </w:rPr>
        <w:t xml:space="preserve"> professionals, equipped and committed to serving students and working with our colleagues at Elon and other institutions.</w:t>
      </w:r>
    </w:p>
    <w:p w14:paraId="0184B183" w14:textId="77777777" w:rsidR="00654E39" w:rsidRPr="00017496" w:rsidRDefault="00654E39">
      <w:pPr>
        <w:spacing w:line="320" w:lineRule="exact"/>
        <w:rPr>
          <w:rFonts w:ascii="Century Gothic" w:eastAsia="Times New Roman" w:hAnsi="Century Gothic"/>
          <w:sz w:val="22"/>
          <w:szCs w:val="22"/>
        </w:rPr>
      </w:pPr>
    </w:p>
    <w:p w14:paraId="5A9AA117" w14:textId="4B2DE271" w:rsidR="00654E39" w:rsidRPr="00017496" w:rsidRDefault="007326AC">
      <w:pPr>
        <w:spacing w:line="333" w:lineRule="auto"/>
        <w:ind w:left="200" w:right="1040"/>
        <w:jc w:val="both"/>
        <w:rPr>
          <w:rFonts w:ascii="Century Gothic" w:eastAsia="Times New Roman" w:hAnsi="Century Gothic"/>
          <w:sz w:val="22"/>
          <w:szCs w:val="22"/>
        </w:rPr>
      </w:pPr>
      <w:r w:rsidRPr="00017496">
        <w:rPr>
          <w:rFonts w:ascii="Century Gothic" w:eastAsia="Times New Roman" w:hAnsi="Century Gothic"/>
          <w:sz w:val="22"/>
          <w:szCs w:val="22"/>
        </w:rPr>
        <w:t>The Division of Student Life cannot achieve this vision alone and will continue to work collab-</w:t>
      </w:r>
      <w:r w:rsidR="00C70C9A" w:rsidRPr="00017496">
        <w:rPr>
          <w:rFonts w:ascii="Century Gothic" w:eastAsia="Times New Roman" w:hAnsi="Century Gothic"/>
          <w:sz w:val="22"/>
          <w:szCs w:val="22"/>
        </w:rPr>
        <w:t>normatively</w:t>
      </w:r>
      <w:r w:rsidRPr="00017496">
        <w:rPr>
          <w:rFonts w:ascii="Century Gothic" w:eastAsia="Times New Roman" w:hAnsi="Century Gothic"/>
          <w:sz w:val="22"/>
          <w:szCs w:val="22"/>
        </w:rPr>
        <w:t xml:space="preserve"> with faculty and staff across the university to advance students’ academic, </w:t>
      </w:r>
      <w:r w:rsidR="00C70C9A" w:rsidRPr="00017496">
        <w:rPr>
          <w:rFonts w:ascii="Century Gothic" w:eastAsia="Times New Roman" w:hAnsi="Century Gothic"/>
          <w:sz w:val="22"/>
          <w:szCs w:val="22"/>
        </w:rPr>
        <w:t>intellectual,</w:t>
      </w:r>
      <w:r w:rsidRPr="00017496">
        <w:rPr>
          <w:rFonts w:ascii="Century Gothic" w:eastAsia="Times New Roman" w:hAnsi="Century Gothic"/>
          <w:sz w:val="22"/>
          <w:szCs w:val="22"/>
        </w:rPr>
        <w:t xml:space="preserve"> and social development, as well as the welfare of the institution. Elon is already recognized as a national model for student engagement and integrative learning. By building on its strengths to mentor students and engage them in meaningful and educationally purposeful activities outside the classroom, Student Life will advance its contributions to students’ holistic development.</w:t>
      </w:r>
    </w:p>
    <w:p w14:paraId="7922D987" w14:textId="77777777" w:rsidR="00654E39" w:rsidRPr="00017496" w:rsidRDefault="00654E39">
      <w:pPr>
        <w:spacing w:line="333" w:lineRule="auto"/>
        <w:ind w:left="200" w:right="1040"/>
        <w:jc w:val="both"/>
        <w:rPr>
          <w:rFonts w:ascii="Century Gothic" w:eastAsia="Times New Roman" w:hAnsi="Century Gothic"/>
          <w:sz w:val="23"/>
        </w:rPr>
        <w:sectPr w:rsidR="00654E39" w:rsidRPr="00017496">
          <w:type w:val="continuous"/>
          <w:pgSz w:w="12240" w:h="15840"/>
          <w:pgMar w:top="867" w:right="720" w:bottom="0" w:left="1440" w:header="0" w:footer="0" w:gutter="0"/>
          <w:cols w:space="0" w:equalWidth="0">
            <w:col w:w="10080"/>
          </w:cols>
          <w:docGrid w:linePitch="360"/>
        </w:sectPr>
      </w:pPr>
    </w:p>
    <w:p w14:paraId="4005720F" w14:textId="77777777" w:rsidR="00654E39" w:rsidRPr="00017496" w:rsidRDefault="007326AC">
      <w:pPr>
        <w:spacing w:line="0" w:lineRule="atLeast"/>
        <w:ind w:left="200"/>
        <w:rPr>
          <w:rFonts w:ascii="Century Gothic" w:eastAsia="Times New Roman" w:hAnsi="Century Gothic"/>
          <w:b/>
          <w:bCs/>
          <w:sz w:val="48"/>
        </w:rPr>
      </w:pPr>
      <w:bookmarkStart w:id="4" w:name="page6"/>
      <w:bookmarkStart w:id="5" w:name="page7"/>
      <w:bookmarkEnd w:id="4"/>
      <w:bookmarkEnd w:id="5"/>
      <w:r w:rsidRPr="00017496">
        <w:rPr>
          <w:rFonts w:ascii="Century Gothic" w:eastAsia="Times New Roman" w:hAnsi="Century Gothic"/>
          <w:b/>
          <w:bCs/>
          <w:sz w:val="48"/>
        </w:rPr>
        <w:lastRenderedPageBreak/>
        <w:t>III. Overview and Structure of Plan</w:t>
      </w:r>
    </w:p>
    <w:p w14:paraId="2BF57A99" w14:textId="77777777" w:rsidR="00654E39" w:rsidRPr="00017496" w:rsidRDefault="00E23A2E">
      <w:pPr>
        <w:spacing w:line="20" w:lineRule="exact"/>
        <w:rPr>
          <w:rFonts w:ascii="Century Gothic" w:eastAsia="Times New Roman" w:hAnsi="Century Gothic"/>
        </w:rPr>
      </w:pPr>
      <w:r w:rsidRPr="00017496">
        <w:rPr>
          <w:rFonts w:ascii="Century Gothic" w:eastAsia="Times New Roman" w:hAnsi="Century Gothic"/>
          <w:sz w:val="48"/>
        </w:rPr>
        <w:pict w14:anchorId="15919B22">
          <v:line id="_x0000_s1035" style="position:absolute;z-index:-5" from="10.1pt,1.5pt" to="457.85pt,1.5pt" o:userdrawn="t" strokecolor="#98002e" strokeweight=".25pt"/>
        </w:pict>
      </w:r>
    </w:p>
    <w:p w14:paraId="036D0E8F" w14:textId="77777777" w:rsidR="00654E39" w:rsidRPr="00017496" w:rsidRDefault="00654E39">
      <w:pPr>
        <w:spacing w:line="344" w:lineRule="exact"/>
        <w:rPr>
          <w:rFonts w:ascii="Century Gothic" w:eastAsia="Times New Roman" w:hAnsi="Century Gothic"/>
        </w:rPr>
      </w:pPr>
    </w:p>
    <w:p w14:paraId="09D448A9" w14:textId="409AB036" w:rsidR="00654E39" w:rsidRPr="00017496" w:rsidRDefault="007326AC">
      <w:pPr>
        <w:spacing w:line="338" w:lineRule="auto"/>
        <w:ind w:left="200" w:right="1000"/>
        <w:rPr>
          <w:rFonts w:ascii="Century Gothic" w:eastAsia="Times New Roman" w:hAnsi="Century Gothic"/>
          <w:sz w:val="23"/>
        </w:rPr>
      </w:pPr>
      <w:r w:rsidRPr="00017496">
        <w:rPr>
          <w:rFonts w:ascii="Century Gothic" w:eastAsia="Times New Roman" w:hAnsi="Century Gothic"/>
          <w:sz w:val="23"/>
        </w:rPr>
        <w:t xml:space="preserve">The </w:t>
      </w:r>
      <w:r w:rsidR="00890B5C">
        <w:rPr>
          <w:rFonts w:ascii="Century Gothic" w:eastAsia="Times New Roman" w:hAnsi="Century Gothic"/>
          <w:sz w:val="23"/>
        </w:rPr>
        <w:t>20XX-20XX</w:t>
      </w:r>
      <w:r w:rsidRPr="00017496">
        <w:rPr>
          <w:rFonts w:ascii="Century Gothic" w:eastAsia="Times New Roman" w:hAnsi="Century Gothic"/>
          <w:sz w:val="23"/>
        </w:rPr>
        <w:t xml:space="preserve"> Student Life Five Year Plan addresses those elements of The Elon Commitment most closely associate with Student Life that are yet to be fully realized. The successful completion of each of these plans by 2020 will position the Division of Student Life to be ready to inform and be informed by the University’s next strategic planning process.</w:t>
      </w:r>
    </w:p>
    <w:p w14:paraId="2FF44487" w14:textId="67D4BE7C" w:rsidR="00654E39" w:rsidRPr="00017496" w:rsidRDefault="00654E39">
      <w:pPr>
        <w:spacing w:line="20" w:lineRule="exact"/>
        <w:rPr>
          <w:rFonts w:ascii="Century Gothic" w:eastAsia="Times New Roman" w:hAnsi="Century Gothic"/>
        </w:rPr>
      </w:pPr>
    </w:p>
    <w:p w14:paraId="48F5AD4F" w14:textId="77777777" w:rsidR="00654E39" w:rsidRPr="00017496" w:rsidRDefault="00654E39">
      <w:pPr>
        <w:spacing w:line="200" w:lineRule="exact"/>
        <w:rPr>
          <w:rFonts w:ascii="Century Gothic" w:eastAsia="Times New Roman" w:hAnsi="Century Gothic"/>
        </w:rPr>
      </w:pPr>
    </w:p>
    <w:p w14:paraId="1406875E" w14:textId="77777777" w:rsidR="00654E39" w:rsidRPr="00017496" w:rsidRDefault="00654E39">
      <w:pPr>
        <w:spacing w:line="200" w:lineRule="exact"/>
        <w:rPr>
          <w:rFonts w:ascii="Century Gothic" w:eastAsia="Times New Roman" w:hAnsi="Century Gothic"/>
        </w:rPr>
      </w:pPr>
    </w:p>
    <w:p w14:paraId="5983E88E" w14:textId="77777777" w:rsidR="00654E39" w:rsidRPr="00017496" w:rsidRDefault="00654E39">
      <w:pPr>
        <w:spacing w:line="302" w:lineRule="exact"/>
        <w:rPr>
          <w:rFonts w:ascii="Century Gothic" w:eastAsia="Times New Roman" w:hAnsi="Century Gothic"/>
        </w:rPr>
      </w:pPr>
    </w:p>
    <w:p w14:paraId="347D6D66" w14:textId="77777777" w:rsidR="00654E39" w:rsidRPr="00890B5C" w:rsidRDefault="007326AC">
      <w:pPr>
        <w:spacing w:line="0" w:lineRule="atLeast"/>
        <w:ind w:left="1820"/>
        <w:rPr>
          <w:rFonts w:ascii="Century Gothic" w:eastAsia="Times New Roman" w:hAnsi="Century Gothic"/>
          <w:b/>
          <w:bCs/>
          <w:sz w:val="40"/>
        </w:rPr>
      </w:pPr>
      <w:r w:rsidRPr="00890B5C">
        <w:rPr>
          <w:rFonts w:ascii="Century Gothic" w:eastAsia="Times New Roman" w:hAnsi="Century Gothic"/>
          <w:b/>
          <w:bCs/>
          <w:sz w:val="40"/>
        </w:rPr>
        <w:t>Mission Statement of the Division</w:t>
      </w:r>
    </w:p>
    <w:p w14:paraId="4ADAA56A" w14:textId="77777777" w:rsidR="00654E39" w:rsidRPr="00890B5C" w:rsidRDefault="00654E39">
      <w:pPr>
        <w:spacing w:line="20" w:lineRule="exact"/>
        <w:rPr>
          <w:rFonts w:ascii="Century Gothic" w:eastAsia="Times New Roman" w:hAnsi="Century Gothic"/>
          <w:b/>
          <w:bCs/>
        </w:rPr>
      </w:pPr>
    </w:p>
    <w:p w14:paraId="4108B8A9" w14:textId="77777777" w:rsidR="00654E39" w:rsidRPr="00890B5C" w:rsidRDefault="007326AC">
      <w:pPr>
        <w:spacing w:line="0" w:lineRule="atLeast"/>
        <w:ind w:left="1860"/>
        <w:rPr>
          <w:rFonts w:ascii="Century Gothic" w:eastAsia="Times New Roman" w:hAnsi="Century Gothic"/>
          <w:b/>
          <w:bCs/>
          <w:sz w:val="40"/>
        </w:rPr>
      </w:pPr>
      <w:r w:rsidRPr="00890B5C">
        <w:rPr>
          <w:rFonts w:ascii="Century Gothic" w:eastAsia="Times New Roman" w:hAnsi="Century Gothic"/>
          <w:b/>
          <w:bCs/>
          <w:sz w:val="40"/>
        </w:rPr>
        <w:t>of Student Life at Elon University</w:t>
      </w:r>
    </w:p>
    <w:p w14:paraId="06A10D7B" w14:textId="77777777" w:rsidR="00654E39" w:rsidRPr="00017496" w:rsidRDefault="00E23A2E">
      <w:pPr>
        <w:spacing w:line="20" w:lineRule="exact"/>
        <w:rPr>
          <w:rFonts w:ascii="Century Gothic" w:eastAsia="Times New Roman" w:hAnsi="Century Gothic"/>
        </w:rPr>
      </w:pPr>
      <w:r w:rsidRPr="00017496">
        <w:rPr>
          <w:rFonts w:ascii="Century Gothic" w:eastAsia="Times New Roman" w:hAnsi="Century Gothic"/>
          <w:sz w:val="40"/>
        </w:rPr>
        <w:pict w14:anchorId="2830CC92">
          <v:line id="_x0000_s1037" style="position:absolute;z-index:-4" from="457.35pt,7.55pt" to="457.35pt,140.2pt" o:userdrawn="t" strokecolor="#98002e" strokeweight="1pt"/>
        </w:pict>
      </w:r>
      <w:r w:rsidRPr="00017496">
        <w:rPr>
          <w:rFonts w:ascii="Century Gothic" w:eastAsia="Times New Roman" w:hAnsi="Century Gothic"/>
          <w:sz w:val="40"/>
        </w:rPr>
        <w:pict w14:anchorId="7324B89B">
          <v:line id="_x0000_s1038" style="position:absolute;z-index:-3" from="-1pt,8.05pt" to="457.85pt,8.05pt" o:userdrawn="t" strokecolor="#98002e" strokeweight="1pt"/>
        </w:pict>
      </w:r>
      <w:r w:rsidRPr="00017496">
        <w:rPr>
          <w:rFonts w:ascii="Century Gothic" w:eastAsia="Times New Roman" w:hAnsi="Century Gothic"/>
          <w:sz w:val="40"/>
        </w:rPr>
        <w:pict w14:anchorId="62CAFBA8">
          <v:line id="_x0000_s1039" style="position:absolute;z-index:-2" from="-.5pt,7.55pt" to="-.5pt,140.2pt" o:userdrawn="t" strokecolor="#98002e" strokeweight="1pt"/>
        </w:pict>
      </w:r>
      <w:r w:rsidRPr="00017496">
        <w:rPr>
          <w:rFonts w:ascii="Century Gothic" w:eastAsia="Times New Roman" w:hAnsi="Century Gothic"/>
          <w:sz w:val="40"/>
        </w:rPr>
        <w:pict w14:anchorId="202544DC">
          <v:line id="_x0000_s1040" style="position:absolute;z-index:-1" from="-1pt,139.7pt" to="457.85pt,139.7pt" o:userdrawn="t" strokecolor="#98002e" strokeweight="1pt"/>
        </w:pict>
      </w:r>
    </w:p>
    <w:p w14:paraId="6B8ED23E" w14:textId="77777777" w:rsidR="00654E39" w:rsidRPr="00017496" w:rsidRDefault="00654E39">
      <w:pPr>
        <w:spacing w:line="200" w:lineRule="exact"/>
        <w:rPr>
          <w:rFonts w:ascii="Century Gothic" w:eastAsia="Times New Roman" w:hAnsi="Century Gothic"/>
        </w:rPr>
      </w:pPr>
    </w:p>
    <w:p w14:paraId="612474F4" w14:textId="77777777" w:rsidR="00654E39" w:rsidRPr="00017496" w:rsidRDefault="00654E39">
      <w:pPr>
        <w:spacing w:line="243" w:lineRule="exact"/>
        <w:rPr>
          <w:rFonts w:ascii="Century Gothic" w:eastAsia="Times New Roman" w:hAnsi="Century Gothic"/>
        </w:rPr>
      </w:pPr>
    </w:p>
    <w:p w14:paraId="4EA7AC27" w14:textId="72658D46" w:rsidR="00654E39" w:rsidRPr="00017496" w:rsidRDefault="007326AC">
      <w:pPr>
        <w:spacing w:line="322" w:lineRule="auto"/>
        <w:ind w:left="640" w:right="1620"/>
        <w:rPr>
          <w:rFonts w:ascii="Century Gothic" w:eastAsia="Times New Roman" w:hAnsi="Century Gothic"/>
          <w:sz w:val="24"/>
          <w:szCs w:val="18"/>
        </w:rPr>
      </w:pPr>
      <w:r w:rsidRPr="00017496">
        <w:rPr>
          <w:rFonts w:ascii="Century Gothic" w:eastAsia="Times New Roman" w:hAnsi="Century Gothic"/>
          <w:sz w:val="24"/>
          <w:szCs w:val="18"/>
        </w:rPr>
        <w:t xml:space="preserve">The Division of Student Life provides premier student </w:t>
      </w:r>
      <w:r w:rsidR="00C70C9A" w:rsidRPr="00017496">
        <w:rPr>
          <w:rFonts w:ascii="Century Gothic" w:eastAsia="Times New Roman" w:hAnsi="Century Gothic"/>
          <w:sz w:val="24"/>
          <w:szCs w:val="18"/>
        </w:rPr>
        <w:t>cantered</w:t>
      </w:r>
      <w:r w:rsidRPr="00017496">
        <w:rPr>
          <w:rFonts w:ascii="Century Gothic" w:eastAsia="Times New Roman" w:hAnsi="Century Gothic"/>
          <w:sz w:val="24"/>
          <w:szCs w:val="18"/>
        </w:rPr>
        <w:t xml:space="preserve"> services, programs, and experiences that assist students to:</w:t>
      </w:r>
    </w:p>
    <w:p w14:paraId="11842325" w14:textId="77777777" w:rsidR="00654E39" w:rsidRPr="00017496" w:rsidRDefault="00654E39">
      <w:pPr>
        <w:spacing w:line="56" w:lineRule="exact"/>
        <w:rPr>
          <w:rFonts w:ascii="Century Gothic" w:eastAsia="Times New Roman" w:hAnsi="Century Gothic"/>
          <w:sz w:val="18"/>
          <w:szCs w:val="18"/>
        </w:rPr>
      </w:pPr>
    </w:p>
    <w:p w14:paraId="15450727" w14:textId="375DA981" w:rsidR="00654E39" w:rsidRPr="00017496" w:rsidRDefault="007326AC">
      <w:pPr>
        <w:numPr>
          <w:ilvl w:val="0"/>
          <w:numId w:val="7"/>
        </w:numPr>
        <w:tabs>
          <w:tab w:val="left" w:pos="1000"/>
        </w:tabs>
        <w:spacing w:line="0" w:lineRule="atLeast"/>
        <w:ind w:left="1000" w:hanging="356"/>
        <w:rPr>
          <w:rFonts w:ascii="Century Gothic" w:eastAsia="Times New Roman" w:hAnsi="Century Gothic"/>
          <w:sz w:val="24"/>
          <w:szCs w:val="18"/>
        </w:rPr>
      </w:pPr>
      <w:r w:rsidRPr="00017496">
        <w:rPr>
          <w:rFonts w:ascii="Century Gothic" w:eastAsia="Times New Roman" w:hAnsi="Century Gothic"/>
          <w:sz w:val="24"/>
          <w:szCs w:val="18"/>
        </w:rPr>
        <w:t xml:space="preserve">Integrate </w:t>
      </w:r>
      <w:r w:rsidR="00C70C9A" w:rsidRPr="00017496">
        <w:rPr>
          <w:rFonts w:ascii="Century Gothic" w:eastAsia="Times New Roman" w:hAnsi="Century Gothic"/>
          <w:sz w:val="24"/>
          <w:szCs w:val="18"/>
        </w:rPr>
        <w:t>they’re</w:t>
      </w:r>
      <w:r w:rsidRPr="00017496">
        <w:rPr>
          <w:rFonts w:ascii="Century Gothic" w:eastAsia="Times New Roman" w:hAnsi="Century Gothic"/>
          <w:sz w:val="24"/>
          <w:szCs w:val="18"/>
        </w:rPr>
        <w:t xml:space="preserve"> in-and-out of class learning,</w:t>
      </w:r>
    </w:p>
    <w:p w14:paraId="14302C4D" w14:textId="77777777" w:rsidR="00654E39" w:rsidRPr="00017496" w:rsidRDefault="00654E39">
      <w:pPr>
        <w:spacing w:line="78" w:lineRule="exact"/>
        <w:rPr>
          <w:rFonts w:ascii="Century Gothic" w:eastAsia="Times New Roman" w:hAnsi="Century Gothic"/>
          <w:sz w:val="24"/>
          <w:szCs w:val="18"/>
        </w:rPr>
      </w:pPr>
    </w:p>
    <w:p w14:paraId="1720443E" w14:textId="77777777" w:rsidR="00654E39" w:rsidRPr="00017496" w:rsidRDefault="007326AC">
      <w:pPr>
        <w:numPr>
          <w:ilvl w:val="0"/>
          <w:numId w:val="7"/>
        </w:numPr>
        <w:tabs>
          <w:tab w:val="left" w:pos="1000"/>
        </w:tabs>
        <w:spacing w:line="0" w:lineRule="atLeast"/>
        <w:ind w:left="1000" w:hanging="356"/>
        <w:rPr>
          <w:rFonts w:ascii="Century Gothic" w:eastAsia="Times New Roman" w:hAnsi="Century Gothic"/>
          <w:sz w:val="24"/>
          <w:szCs w:val="18"/>
        </w:rPr>
      </w:pPr>
      <w:r w:rsidRPr="00017496">
        <w:rPr>
          <w:rFonts w:ascii="Century Gothic" w:eastAsia="Times New Roman" w:hAnsi="Century Gothic"/>
          <w:sz w:val="24"/>
          <w:szCs w:val="18"/>
        </w:rPr>
        <w:t>Develop holistically, and</w:t>
      </w:r>
    </w:p>
    <w:p w14:paraId="4BE6AFD3" w14:textId="77777777" w:rsidR="00654E39" w:rsidRPr="00017496" w:rsidRDefault="00654E39">
      <w:pPr>
        <w:spacing w:line="78" w:lineRule="exact"/>
        <w:rPr>
          <w:rFonts w:ascii="Century Gothic" w:eastAsia="Times New Roman" w:hAnsi="Century Gothic"/>
          <w:sz w:val="24"/>
          <w:szCs w:val="18"/>
        </w:rPr>
      </w:pPr>
    </w:p>
    <w:p w14:paraId="6BF41F6C" w14:textId="0668C310" w:rsidR="00654E39" w:rsidRPr="00017496" w:rsidRDefault="007326AC">
      <w:pPr>
        <w:numPr>
          <w:ilvl w:val="0"/>
          <w:numId w:val="7"/>
        </w:numPr>
        <w:tabs>
          <w:tab w:val="left" w:pos="1000"/>
        </w:tabs>
        <w:spacing w:line="0" w:lineRule="atLeast"/>
        <w:ind w:left="1000" w:hanging="356"/>
        <w:rPr>
          <w:rFonts w:ascii="Century Gothic" w:eastAsia="Times New Roman" w:hAnsi="Century Gothic"/>
          <w:sz w:val="24"/>
          <w:szCs w:val="18"/>
        </w:rPr>
      </w:pPr>
      <w:r w:rsidRPr="00017496">
        <w:rPr>
          <w:rFonts w:ascii="Century Gothic" w:eastAsia="Times New Roman" w:hAnsi="Century Gothic"/>
          <w:sz w:val="24"/>
          <w:szCs w:val="18"/>
        </w:rPr>
        <w:t xml:space="preserve">Be engaged and </w:t>
      </w:r>
      <w:r w:rsidR="00C70C9A" w:rsidRPr="00017496">
        <w:rPr>
          <w:rFonts w:ascii="Century Gothic" w:eastAsia="Times New Roman" w:hAnsi="Century Gothic"/>
          <w:sz w:val="24"/>
          <w:szCs w:val="18"/>
        </w:rPr>
        <w:t>honourable</w:t>
      </w:r>
      <w:r w:rsidRPr="00017496">
        <w:rPr>
          <w:rFonts w:ascii="Century Gothic" w:eastAsia="Times New Roman" w:hAnsi="Century Gothic"/>
          <w:sz w:val="24"/>
          <w:szCs w:val="18"/>
        </w:rPr>
        <w:t xml:space="preserve"> members of their communities.</w:t>
      </w:r>
    </w:p>
    <w:p w14:paraId="0F66500C" w14:textId="77777777" w:rsidR="00654E39" w:rsidRPr="00017496" w:rsidRDefault="00654E39">
      <w:pPr>
        <w:spacing w:line="200" w:lineRule="exact"/>
        <w:rPr>
          <w:rFonts w:ascii="Century Gothic" w:eastAsia="Times New Roman" w:hAnsi="Century Gothic"/>
        </w:rPr>
      </w:pPr>
    </w:p>
    <w:p w14:paraId="63199FB8" w14:textId="77777777" w:rsidR="00654E39" w:rsidRPr="00017496" w:rsidRDefault="00654E39">
      <w:pPr>
        <w:spacing w:line="200" w:lineRule="exact"/>
        <w:rPr>
          <w:rFonts w:ascii="Century Gothic" w:eastAsia="Times New Roman" w:hAnsi="Century Gothic"/>
        </w:rPr>
      </w:pPr>
    </w:p>
    <w:p w14:paraId="69113AFF" w14:textId="77777777" w:rsidR="00654E39" w:rsidRPr="00017496" w:rsidRDefault="00654E39">
      <w:pPr>
        <w:spacing w:line="200" w:lineRule="exact"/>
        <w:rPr>
          <w:rFonts w:ascii="Century Gothic" w:eastAsia="Times New Roman" w:hAnsi="Century Gothic"/>
        </w:rPr>
      </w:pPr>
    </w:p>
    <w:p w14:paraId="55112AB8" w14:textId="77777777" w:rsidR="00654E39" w:rsidRPr="00017496" w:rsidRDefault="00654E39">
      <w:pPr>
        <w:spacing w:line="303" w:lineRule="exact"/>
        <w:rPr>
          <w:rFonts w:ascii="Century Gothic" w:eastAsia="Times New Roman" w:hAnsi="Century Gothic"/>
        </w:rPr>
      </w:pPr>
    </w:p>
    <w:p w14:paraId="0EA0A5C5" w14:textId="77777777" w:rsidR="00654E39" w:rsidRPr="00017496" w:rsidRDefault="007326AC">
      <w:pPr>
        <w:spacing w:line="330" w:lineRule="auto"/>
        <w:ind w:left="200" w:right="980"/>
        <w:rPr>
          <w:rFonts w:ascii="Century Gothic" w:eastAsia="Times New Roman" w:hAnsi="Century Gothic"/>
          <w:sz w:val="23"/>
        </w:rPr>
      </w:pPr>
      <w:r w:rsidRPr="00017496">
        <w:rPr>
          <w:rFonts w:ascii="Century Gothic" w:eastAsia="Times New Roman" w:hAnsi="Century Gothic"/>
          <w:sz w:val="23"/>
        </w:rPr>
        <w:t xml:space="preserve">The Division of Student Life is highly distinctive in its delivery of services, programs, and experiences for students. The division is committed to </w:t>
      </w:r>
      <w:r w:rsidRPr="00017496">
        <w:rPr>
          <w:rFonts w:ascii="Century Gothic" w:eastAsia="Times New Roman" w:hAnsi="Century Gothic"/>
          <w:b/>
          <w:sz w:val="23"/>
        </w:rPr>
        <w:t>student engagement</w:t>
      </w:r>
      <w:r w:rsidRPr="00017496">
        <w:rPr>
          <w:rFonts w:ascii="Century Gothic" w:eastAsia="Times New Roman" w:hAnsi="Century Gothic"/>
          <w:sz w:val="23"/>
        </w:rPr>
        <w:t xml:space="preserve">. Students are actively involved in student life programs and experiences - often being the ones to initiate, plan, and implement them - and are given significant ownership of the programs and experiences. The division has a longstanding and valued </w:t>
      </w:r>
      <w:r w:rsidRPr="00017496">
        <w:rPr>
          <w:rFonts w:ascii="Century Gothic" w:eastAsia="Times New Roman" w:hAnsi="Century Gothic"/>
          <w:b/>
          <w:sz w:val="23"/>
        </w:rPr>
        <w:t>partnership with academic affairs</w:t>
      </w:r>
      <w:r w:rsidRPr="00017496">
        <w:rPr>
          <w:rFonts w:ascii="Century Gothic" w:eastAsia="Times New Roman" w:hAnsi="Century Gothic"/>
          <w:sz w:val="23"/>
        </w:rPr>
        <w:t xml:space="preserve">, one that colleagues at other universities envy. Together, programs and experiences are designed to purposefully integrate curricular, co-curricular, and extracurricular experiences and overlap social and intellectual activities in an intentional manner. Finally, student life staff members are committed to fostering a positive </w:t>
      </w:r>
      <w:r w:rsidRPr="00017496">
        <w:rPr>
          <w:rFonts w:ascii="Century Gothic" w:eastAsia="Times New Roman" w:hAnsi="Century Gothic"/>
          <w:b/>
          <w:sz w:val="23"/>
        </w:rPr>
        <w:t>campus climate and community</w:t>
      </w:r>
      <w:r w:rsidRPr="00017496">
        <w:rPr>
          <w:rFonts w:ascii="Century Gothic" w:eastAsia="Times New Roman" w:hAnsi="Century Gothic"/>
          <w:sz w:val="23"/>
        </w:rPr>
        <w:t>, and essential supports for students, faculty, and staff to learn, develop, and thrive.</w:t>
      </w:r>
    </w:p>
    <w:p w14:paraId="440430A3" w14:textId="77777777" w:rsidR="00654E39" w:rsidRPr="00017496" w:rsidRDefault="00654E39">
      <w:pPr>
        <w:spacing w:line="323" w:lineRule="exact"/>
        <w:rPr>
          <w:rFonts w:ascii="Century Gothic" w:eastAsia="Times New Roman" w:hAnsi="Century Gothic"/>
        </w:rPr>
      </w:pPr>
    </w:p>
    <w:p w14:paraId="6FCAAE49" w14:textId="77777777" w:rsidR="00654E39" w:rsidRPr="00017496" w:rsidRDefault="007326AC">
      <w:pPr>
        <w:spacing w:line="325" w:lineRule="auto"/>
        <w:ind w:left="200" w:right="960"/>
        <w:jc w:val="both"/>
        <w:rPr>
          <w:rFonts w:ascii="Century Gothic" w:eastAsia="Times New Roman" w:hAnsi="Century Gothic"/>
          <w:sz w:val="24"/>
        </w:rPr>
      </w:pPr>
      <w:r w:rsidRPr="00017496">
        <w:rPr>
          <w:rFonts w:ascii="Century Gothic" w:eastAsia="Times New Roman" w:hAnsi="Century Gothic"/>
          <w:sz w:val="24"/>
        </w:rPr>
        <w:t>These three guiding pillars—engaging students, partnering with academic affairs, and fostering a positive campus climate and community—provide the framework for the division of student life to achieve its mission.</w:t>
      </w:r>
    </w:p>
    <w:p w14:paraId="4D8D14E3" w14:textId="77777777" w:rsidR="00654E39" w:rsidRPr="00017496" w:rsidRDefault="00654E39">
      <w:pPr>
        <w:spacing w:line="325" w:lineRule="auto"/>
        <w:ind w:left="200" w:right="960"/>
        <w:jc w:val="both"/>
        <w:rPr>
          <w:rFonts w:ascii="Century Gothic" w:eastAsia="Times New Roman" w:hAnsi="Century Gothic"/>
          <w:sz w:val="24"/>
        </w:rPr>
        <w:sectPr w:rsidR="00654E39" w:rsidRPr="00017496">
          <w:pgSz w:w="12240" w:h="15840"/>
          <w:pgMar w:top="867" w:right="720" w:bottom="0" w:left="1440" w:header="0" w:footer="0" w:gutter="0"/>
          <w:cols w:space="0" w:equalWidth="0">
            <w:col w:w="10080"/>
          </w:cols>
          <w:docGrid w:linePitch="360"/>
        </w:sectPr>
      </w:pPr>
    </w:p>
    <w:p w14:paraId="0983ED67" w14:textId="77777777" w:rsidR="00654E39" w:rsidRPr="00017496" w:rsidRDefault="007326AC" w:rsidP="00B751D6">
      <w:pPr>
        <w:spacing w:line="0" w:lineRule="atLeast"/>
        <w:rPr>
          <w:rFonts w:ascii="Century Gothic" w:eastAsia="Times New Roman" w:hAnsi="Century Gothic"/>
          <w:b/>
          <w:bCs/>
          <w:sz w:val="32"/>
          <w:szCs w:val="18"/>
        </w:rPr>
      </w:pPr>
      <w:bookmarkStart w:id="6" w:name="page8"/>
      <w:bookmarkEnd w:id="6"/>
      <w:r w:rsidRPr="00017496">
        <w:rPr>
          <w:rFonts w:ascii="Century Gothic" w:eastAsia="Times New Roman" w:hAnsi="Century Gothic"/>
          <w:b/>
          <w:bCs/>
          <w:sz w:val="32"/>
          <w:szCs w:val="18"/>
        </w:rPr>
        <w:lastRenderedPageBreak/>
        <w:t>III. Overview and Structure of Plan (continued)</w:t>
      </w:r>
    </w:p>
    <w:p w14:paraId="2537415E" w14:textId="456C8567" w:rsidR="00654E39" w:rsidRPr="00017496" w:rsidRDefault="00654E39">
      <w:pPr>
        <w:spacing w:line="20" w:lineRule="exact"/>
        <w:rPr>
          <w:rFonts w:ascii="Century Gothic" w:eastAsia="Times New Roman" w:hAnsi="Century Gothic"/>
        </w:rPr>
      </w:pPr>
    </w:p>
    <w:p w14:paraId="53D3686C" w14:textId="77777777" w:rsidR="00654E39" w:rsidRPr="00017496" w:rsidRDefault="00654E39">
      <w:pPr>
        <w:spacing w:line="20" w:lineRule="exact"/>
        <w:rPr>
          <w:rFonts w:ascii="Century Gothic" w:eastAsia="Times New Roman" w:hAnsi="Century Gothic"/>
        </w:rPr>
        <w:sectPr w:rsidR="00654E39" w:rsidRPr="00017496">
          <w:pgSz w:w="12240" w:h="15840"/>
          <w:pgMar w:top="890" w:right="1440" w:bottom="0" w:left="720" w:header="0" w:footer="0" w:gutter="0"/>
          <w:cols w:space="0" w:equalWidth="0">
            <w:col w:w="10080"/>
          </w:cols>
          <w:docGrid w:linePitch="360"/>
        </w:sectPr>
      </w:pPr>
    </w:p>
    <w:p w14:paraId="7059D6B1" w14:textId="77777777" w:rsidR="00654E39" w:rsidRPr="00017496" w:rsidRDefault="00654E39">
      <w:pPr>
        <w:spacing w:line="200" w:lineRule="exact"/>
        <w:rPr>
          <w:rFonts w:ascii="Century Gothic" w:eastAsia="Times New Roman" w:hAnsi="Century Gothic"/>
        </w:rPr>
      </w:pPr>
    </w:p>
    <w:p w14:paraId="418E2DE0" w14:textId="77777777" w:rsidR="00654E39" w:rsidRPr="00017496" w:rsidRDefault="00654E39">
      <w:pPr>
        <w:spacing w:line="275" w:lineRule="exact"/>
        <w:rPr>
          <w:rFonts w:ascii="Century Gothic" w:eastAsia="Times New Roman" w:hAnsi="Century Gothic"/>
        </w:rPr>
      </w:pPr>
    </w:p>
    <w:p w14:paraId="0682C1AC" w14:textId="5D10B10E" w:rsidR="00654E39" w:rsidRPr="00017496" w:rsidRDefault="007326AC">
      <w:pPr>
        <w:spacing w:line="0" w:lineRule="atLeast"/>
        <w:ind w:left="920"/>
        <w:rPr>
          <w:rFonts w:ascii="Century Gothic" w:eastAsia="Times New Roman" w:hAnsi="Century Gothic"/>
          <w:sz w:val="32"/>
        </w:rPr>
      </w:pPr>
      <w:r w:rsidRPr="00017496">
        <w:rPr>
          <w:rFonts w:ascii="Century Gothic" w:eastAsia="Times New Roman" w:hAnsi="Century Gothic"/>
          <w:sz w:val="32"/>
        </w:rPr>
        <w:t>Introduction to Themes of the 20</w:t>
      </w:r>
      <w:r w:rsidR="00890B5C">
        <w:rPr>
          <w:rFonts w:ascii="Century Gothic" w:eastAsia="Times New Roman" w:hAnsi="Century Gothic"/>
          <w:sz w:val="32"/>
        </w:rPr>
        <w:t>XX</w:t>
      </w:r>
      <w:r w:rsidRPr="00017496">
        <w:rPr>
          <w:rFonts w:ascii="Century Gothic" w:eastAsia="Times New Roman" w:hAnsi="Century Gothic"/>
          <w:sz w:val="32"/>
        </w:rPr>
        <w:t>-20</w:t>
      </w:r>
      <w:r w:rsidR="00890B5C">
        <w:rPr>
          <w:rFonts w:ascii="Century Gothic" w:eastAsia="Times New Roman" w:hAnsi="Century Gothic"/>
          <w:sz w:val="32"/>
        </w:rPr>
        <w:t>XX</w:t>
      </w:r>
      <w:r w:rsidRPr="00017496">
        <w:rPr>
          <w:rFonts w:ascii="Century Gothic" w:eastAsia="Times New Roman" w:hAnsi="Century Gothic"/>
          <w:sz w:val="32"/>
        </w:rPr>
        <w:t xml:space="preserve"> Student Life Five Year Plan</w:t>
      </w:r>
    </w:p>
    <w:p w14:paraId="614C880C" w14:textId="77777777" w:rsidR="00654E39" w:rsidRPr="00017496" w:rsidRDefault="00654E39">
      <w:pPr>
        <w:spacing w:line="65" w:lineRule="exact"/>
        <w:rPr>
          <w:rFonts w:ascii="Century Gothic" w:eastAsia="Times New Roman" w:hAnsi="Century Gothic"/>
        </w:rPr>
      </w:pPr>
    </w:p>
    <w:p w14:paraId="500C26C6" w14:textId="77777777" w:rsidR="00654E39" w:rsidRPr="00017496" w:rsidRDefault="007326AC">
      <w:pPr>
        <w:spacing w:line="321" w:lineRule="auto"/>
        <w:ind w:left="920" w:right="280"/>
        <w:rPr>
          <w:rFonts w:ascii="Century Gothic" w:eastAsia="Times New Roman" w:hAnsi="Century Gothic"/>
          <w:sz w:val="24"/>
        </w:rPr>
      </w:pPr>
      <w:r w:rsidRPr="00017496">
        <w:rPr>
          <w:rFonts w:ascii="Century Gothic" w:eastAsia="Times New Roman" w:hAnsi="Century Gothic"/>
          <w:sz w:val="24"/>
        </w:rPr>
        <w:t>This strategic plan is organized around six overarching themes which define highlighted areas that the division will focus on to deepen and improve what has already been put in place. These themes and action strategies were designed to span a wide range of programs within the division beyond individual departments or initiatives.</w:t>
      </w:r>
    </w:p>
    <w:p w14:paraId="7D3861C7" w14:textId="77777777" w:rsidR="00654E39" w:rsidRPr="00017496" w:rsidRDefault="00654E39">
      <w:pPr>
        <w:spacing w:line="324" w:lineRule="exact"/>
        <w:rPr>
          <w:rFonts w:ascii="Century Gothic" w:eastAsia="Times New Roman" w:hAnsi="Century Gothic"/>
        </w:rPr>
      </w:pPr>
    </w:p>
    <w:p w14:paraId="770C060D" w14:textId="77777777" w:rsidR="00654E39" w:rsidRPr="00017496" w:rsidRDefault="007326AC">
      <w:pPr>
        <w:spacing w:line="317" w:lineRule="auto"/>
        <w:ind w:left="920" w:right="260"/>
        <w:rPr>
          <w:rFonts w:ascii="Century Gothic" w:eastAsia="Times New Roman" w:hAnsi="Century Gothic"/>
          <w:sz w:val="24"/>
        </w:rPr>
      </w:pPr>
      <w:r w:rsidRPr="00017496">
        <w:rPr>
          <w:rFonts w:ascii="Century Gothic" w:eastAsia="Times New Roman" w:hAnsi="Century Gothic"/>
          <w:sz w:val="24"/>
        </w:rPr>
        <w:t>In the following pages, under each theme are specific action strategies, including responsible departments and completion dates, to achieve the themes. It is through these specific action strategies that the themes will be realized. Working towards keeping each theme a focus and helping to push the action strategies to completion is a pair of champions for each theme. These champions will help coordinate the departments that must collaborate to complete each action strategy.</w:t>
      </w:r>
    </w:p>
    <w:p w14:paraId="23511D2E" w14:textId="77777777" w:rsidR="00654E39" w:rsidRPr="00017496" w:rsidRDefault="00654E39">
      <w:pPr>
        <w:spacing w:line="333" w:lineRule="exact"/>
        <w:rPr>
          <w:rFonts w:ascii="Century Gothic" w:eastAsia="Times New Roman" w:hAnsi="Century Gothic"/>
        </w:rPr>
      </w:pPr>
    </w:p>
    <w:p w14:paraId="79D93C4F" w14:textId="77777777" w:rsidR="00654E39" w:rsidRPr="00017496" w:rsidRDefault="007326AC">
      <w:pPr>
        <w:spacing w:line="0" w:lineRule="atLeast"/>
        <w:ind w:left="920"/>
        <w:rPr>
          <w:rFonts w:ascii="Century Gothic" w:eastAsia="Times New Roman" w:hAnsi="Century Gothic"/>
          <w:sz w:val="24"/>
        </w:rPr>
      </w:pPr>
      <w:r w:rsidRPr="00017496">
        <w:rPr>
          <w:rFonts w:ascii="Century Gothic" w:eastAsia="Times New Roman" w:hAnsi="Century Gothic"/>
          <w:sz w:val="24"/>
        </w:rPr>
        <w:t>The six themes are:</w:t>
      </w:r>
    </w:p>
    <w:p w14:paraId="1DEB914C" w14:textId="77777777" w:rsidR="00654E39" w:rsidRPr="00017496" w:rsidRDefault="00654E39">
      <w:pPr>
        <w:spacing w:line="4" w:lineRule="exact"/>
        <w:rPr>
          <w:rFonts w:ascii="Century Gothic" w:eastAsia="Times New Roman" w:hAnsi="Century Gothic"/>
        </w:rPr>
      </w:pPr>
    </w:p>
    <w:p w14:paraId="7131C7FB" w14:textId="77777777" w:rsidR="00654E39" w:rsidRPr="00017496" w:rsidRDefault="007326AC">
      <w:pPr>
        <w:numPr>
          <w:ilvl w:val="0"/>
          <w:numId w:val="8"/>
        </w:numPr>
        <w:tabs>
          <w:tab w:val="left" w:pos="1280"/>
        </w:tabs>
        <w:spacing w:line="243" w:lineRule="auto"/>
        <w:ind w:left="1280" w:right="880" w:hanging="357"/>
        <w:rPr>
          <w:rFonts w:ascii="Century Gothic" w:eastAsia="Times New Roman" w:hAnsi="Century Gothic"/>
          <w:b/>
          <w:sz w:val="24"/>
        </w:rPr>
      </w:pPr>
      <w:r w:rsidRPr="00017496">
        <w:rPr>
          <w:rFonts w:ascii="Century Gothic" w:eastAsia="Times New Roman" w:hAnsi="Century Gothic"/>
          <w:b/>
          <w:sz w:val="24"/>
        </w:rPr>
        <w:t>Commitment to Student Success</w:t>
      </w:r>
      <w:r w:rsidRPr="00017496">
        <w:rPr>
          <w:rFonts w:ascii="Century Gothic" w:eastAsia="Times New Roman" w:hAnsi="Century Gothic"/>
          <w:sz w:val="24"/>
        </w:rPr>
        <w:t>: Mentor students to understand and navigate their</w:t>
      </w:r>
      <w:r w:rsidRPr="00017496">
        <w:rPr>
          <w:rFonts w:ascii="Century Gothic" w:eastAsia="Times New Roman" w:hAnsi="Century Gothic"/>
          <w:b/>
          <w:sz w:val="24"/>
        </w:rPr>
        <w:t xml:space="preserve"> </w:t>
      </w:r>
      <w:r w:rsidRPr="00017496">
        <w:rPr>
          <w:rFonts w:ascii="Century Gothic" w:eastAsia="Times New Roman" w:hAnsi="Century Gothic"/>
          <w:sz w:val="24"/>
        </w:rPr>
        <w:t>transitions into, within, and beyond the university.</w:t>
      </w:r>
    </w:p>
    <w:p w14:paraId="1DD1CAF1" w14:textId="77777777" w:rsidR="00654E39" w:rsidRPr="00017496" w:rsidRDefault="00654E39">
      <w:pPr>
        <w:spacing w:line="1" w:lineRule="exact"/>
        <w:rPr>
          <w:rFonts w:ascii="Century Gothic" w:eastAsia="Times New Roman" w:hAnsi="Century Gothic"/>
          <w:b/>
          <w:sz w:val="24"/>
        </w:rPr>
      </w:pPr>
    </w:p>
    <w:p w14:paraId="1463429D" w14:textId="77777777" w:rsidR="00654E39" w:rsidRPr="00017496" w:rsidRDefault="007326AC">
      <w:pPr>
        <w:spacing w:line="0" w:lineRule="atLeast"/>
        <w:ind w:left="1640"/>
        <w:rPr>
          <w:rFonts w:ascii="Century Gothic" w:eastAsia="Times New Roman" w:hAnsi="Century Gothic"/>
          <w:i/>
          <w:sz w:val="24"/>
        </w:rPr>
      </w:pPr>
      <w:r w:rsidRPr="00017496">
        <w:rPr>
          <w:rFonts w:ascii="Century Gothic" w:eastAsia="Times New Roman" w:hAnsi="Century Gothic"/>
          <w:i/>
          <w:sz w:val="24"/>
        </w:rPr>
        <w:t>Champions: Katie Burr and Joel Harder</w:t>
      </w:r>
    </w:p>
    <w:p w14:paraId="3EFF4A51" w14:textId="77777777" w:rsidR="00654E39" w:rsidRPr="00017496" w:rsidRDefault="00654E39">
      <w:pPr>
        <w:spacing w:line="4" w:lineRule="exact"/>
        <w:rPr>
          <w:rFonts w:ascii="Century Gothic" w:eastAsia="Times New Roman" w:hAnsi="Century Gothic"/>
          <w:b/>
          <w:sz w:val="24"/>
        </w:rPr>
      </w:pPr>
    </w:p>
    <w:p w14:paraId="62D2D1A0" w14:textId="77777777" w:rsidR="00654E39" w:rsidRPr="00017496" w:rsidRDefault="007326AC">
      <w:pPr>
        <w:numPr>
          <w:ilvl w:val="0"/>
          <w:numId w:val="8"/>
        </w:numPr>
        <w:tabs>
          <w:tab w:val="left" w:pos="1280"/>
        </w:tabs>
        <w:spacing w:line="243" w:lineRule="auto"/>
        <w:ind w:left="1640" w:right="740" w:hanging="717"/>
        <w:rPr>
          <w:rFonts w:ascii="Century Gothic" w:eastAsia="Times New Roman" w:hAnsi="Century Gothic"/>
          <w:b/>
          <w:sz w:val="24"/>
        </w:rPr>
      </w:pPr>
      <w:r w:rsidRPr="00017496">
        <w:rPr>
          <w:rFonts w:ascii="Century Gothic" w:eastAsia="Times New Roman" w:hAnsi="Century Gothic"/>
          <w:b/>
          <w:sz w:val="24"/>
        </w:rPr>
        <w:t>Residential Campus Initiative</w:t>
      </w:r>
      <w:r w:rsidRPr="00017496">
        <w:rPr>
          <w:rFonts w:ascii="Century Gothic" w:eastAsia="Times New Roman" w:hAnsi="Century Gothic"/>
          <w:sz w:val="24"/>
        </w:rPr>
        <w:t>: Provide a seamless academic-social campus experience.</w:t>
      </w:r>
      <w:r w:rsidRPr="00017496">
        <w:rPr>
          <w:rFonts w:ascii="Century Gothic" w:eastAsia="Times New Roman" w:hAnsi="Century Gothic"/>
          <w:b/>
          <w:sz w:val="24"/>
        </w:rPr>
        <w:t xml:space="preserve"> </w:t>
      </w:r>
      <w:r w:rsidRPr="00017496">
        <w:rPr>
          <w:rFonts w:ascii="Century Gothic" w:eastAsia="Times New Roman" w:hAnsi="Century Gothic"/>
          <w:i/>
          <w:sz w:val="24"/>
        </w:rPr>
        <w:t>Champions: Jon Dooley and Rex Waters</w:t>
      </w:r>
    </w:p>
    <w:p w14:paraId="4CC0DCE9" w14:textId="77777777" w:rsidR="00654E39" w:rsidRPr="00017496" w:rsidRDefault="00654E39">
      <w:pPr>
        <w:spacing w:line="1" w:lineRule="exact"/>
        <w:rPr>
          <w:rFonts w:ascii="Century Gothic" w:eastAsia="Times New Roman" w:hAnsi="Century Gothic"/>
          <w:b/>
          <w:sz w:val="24"/>
        </w:rPr>
      </w:pPr>
    </w:p>
    <w:p w14:paraId="1DE7C52B" w14:textId="77777777" w:rsidR="00654E39" w:rsidRPr="00017496" w:rsidRDefault="007326AC">
      <w:pPr>
        <w:numPr>
          <w:ilvl w:val="0"/>
          <w:numId w:val="8"/>
        </w:numPr>
        <w:tabs>
          <w:tab w:val="left" w:pos="1280"/>
        </w:tabs>
        <w:spacing w:line="243" w:lineRule="auto"/>
        <w:ind w:left="1280" w:right="600" w:hanging="357"/>
        <w:rPr>
          <w:rFonts w:ascii="Century Gothic" w:eastAsia="Times New Roman" w:hAnsi="Century Gothic"/>
          <w:b/>
          <w:sz w:val="24"/>
        </w:rPr>
      </w:pPr>
      <w:r w:rsidRPr="00017496">
        <w:rPr>
          <w:rFonts w:ascii="Century Gothic" w:eastAsia="Times New Roman" w:hAnsi="Century Gothic"/>
          <w:b/>
          <w:sz w:val="24"/>
        </w:rPr>
        <w:t>Inclusive Environment</w:t>
      </w:r>
      <w:r w:rsidRPr="00017496">
        <w:rPr>
          <w:rFonts w:ascii="Century Gothic" w:eastAsia="Times New Roman" w:hAnsi="Century Gothic"/>
          <w:sz w:val="24"/>
        </w:rPr>
        <w:t>: Foster a campus community where all members experience and</w:t>
      </w:r>
      <w:r w:rsidRPr="00017496">
        <w:rPr>
          <w:rFonts w:ascii="Century Gothic" w:eastAsia="Times New Roman" w:hAnsi="Century Gothic"/>
          <w:b/>
          <w:sz w:val="24"/>
        </w:rPr>
        <w:t xml:space="preserve"> </w:t>
      </w:r>
      <w:r w:rsidRPr="00017496">
        <w:rPr>
          <w:rFonts w:ascii="Century Gothic" w:eastAsia="Times New Roman" w:hAnsi="Century Gothic"/>
          <w:sz w:val="24"/>
        </w:rPr>
        <w:t>exercise inclusion and develop intercultural competence across all identities.</w:t>
      </w:r>
    </w:p>
    <w:p w14:paraId="5F83B306" w14:textId="77777777" w:rsidR="00654E39" w:rsidRPr="00017496" w:rsidRDefault="00654E39">
      <w:pPr>
        <w:spacing w:line="1" w:lineRule="exact"/>
        <w:rPr>
          <w:rFonts w:ascii="Century Gothic" w:eastAsia="Times New Roman" w:hAnsi="Century Gothic"/>
          <w:b/>
          <w:sz w:val="24"/>
        </w:rPr>
      </w:pPr>
    </w:p>
    <w:p w14:paraId="5A77D40E" w14:textId="77777777" w:rsidR="00654E39" w:rsidRPr="00017496" w:rsidRDefault="007326AC">
      <w:pPr>
        <w:spacing w:line="0" w:lineRule="atLeast"/>
        <w:ind w:left="1640"/>
        <w:rPr>
          <w:rFonts w:ascii="Century Gothic" w:eastAsia="Times New Roman" w:hAnsi="Century Gothic"/>
          <w:i/>
          <w:sz w:val="24"/>
        </w:rPr>
      </w:pPr>
      <w:r w:rsidRPr="00017496">
        <w:rPr>
          <w:rFonts w:ascii="Century Gothic" w:eastAsia="Times New Roman" w:hAnsi="Century Gothic"/>
          <w:i/>
          <w:sz w:val="24"/>
        </w:rPr>
        <w:t>Champions: Randy Williams and Jan Fuller</w:t>
      </w:r>
    </w:p>
    <w:p w14:paraId="420F05FC" w14:textId="77777777" w:rsidR="00654E39" w:rsidRPr="00017496" w:rsidRDefault="00654E39">
      <w:pPr>
        <w:spacing w:line="4" w:lineRule="exact"/>
        <w:rPr>
          <w:rFonts w:ascii="Century Gothic" w:eastAsia="Times New Roman" w:hAnsi="Century Gothic"/>
          <w:b/>
          <w:sz w:val="24"/>
        </w:rPr>
      </w:pPr>
    </w:p>
    <w:p w14:paraId="556579C6" w14:textId="77777777" w:rsidR="00654E39" w:rsidRPr="00017496" w:rsidRDefault="007326AC">
      <w:pPr>
        <w:numPr>
          <w:ilvl w:val="0"/>
          <w:numId w:val="8"/>
        </w:numPr>
        <w:tabs>
          <w:tab w:val="left" w:pos="1280"/>
        </w:tabs>
        <w:spacing w:line="243" w:lineRule="auto"/>
        <w:ind w:left="1280" w:right="280" w:hanging="357"/>
        <w:rPr>
          <w:rFonts w:ascii="Century Gothic" w:eastAsia="Times New Roman" w:hAnsi="Century Gothic"/>
          <w:b/>
          <w:sz w:val="24"/>
        </w:rPr>
      </w:pPr>
      <w:r w:rsidRPr="00017496">
        <w:rPr>
          <w:rFonts w:ascii="Century Gothic" w:eastAsia="Times New Roman" w:hAnsi="Century Gothic"/>
          <w:b/>
          <w:sz w:val="24"/>
        </w:rPr>
        <w:t>Holistic Well-being</w:t>
      </w:r>
      <w:r w:rsidRPr="00017496">
        <w:rPr>
          <w:rFonts w:ascii="Century Gothic" w:eastAsia="Times New Roman" w:hAnsi="Century Gothic"/>
          <w:sz w:val="24"/>
        </w:rPr>
        <w:t>: Enhance and support the physical, mental, spiritual, and interpersonal</w:t>
      </w:r>
      <w:r w:rsidRPr="00017496">
        <w:rPr>
          <w:rFonts w:ascii="Century Gothic" w:eastAsia="Times New Roman" w:hAnsi="Century Gothic"/>
          <w:b/>
          <w:sz w:val="24"/>
        </w:rPr>
        <w:t xml:space="preserve"> </w:t>
      </w:r>
      <w:r w:rsidRPr="00017496">
        <w:rPr>
          <w:rFonts w:ascii="Century Gothic" w:eastAsia="Times New Roman" w:hAnsi="Century Gothic"/>
          <w:sz w:val="24"/>
        </w:rPr>
        <w:t>health and well-being of students.</w:t>
      </w:r>
    </w:p>
    <w:p w14:paraId="30FD89FB" w14:textId="77777777" w:rsidR="00654E39" w:rsidRPr="00017496" w:rsidRDefault="00654E39">
      <w:pPr>
        <w:spacing w:line="1" w:lineRule="exact"/>
        <w:rPr>
          <w:rFonts w:ascii="Century Gothic" w:eastAsia="Times New Roman" w:hAnsi="Century Gothic"/>
          <w:b/>
          <w:sz w:val="24"/>
        </w:rPr>
      </w:pPr>
    </w:p>
    <w:p w14:paraId="09A32EFD" w14:textId="77777777" w:rsidR="00654E39" w:rsidRPr="00017496" w:rsidRDefault="007326AC">
      <w:pPr>
        <w:spacing w:line="0" w:lineRule="atLeast"/>
        <w:ind w:left="1640"/>
        <w:rPr>
          <w:rFonts w:ascii="Century Gothic" w:eastAsia="Times New Roman" w:hAnsi="Century Gothic"/>
          <w:i/>
          <w:sz w:val="24"/>
        </w:rPr>
      </w:pPr>
      <w:r w:rsidRPr="00017496">
        <w:rPr>
          <w:rFonts w:ascii="Century Gothic" w:eastAsia="Times New Roman" w:hAnsi="Century Gothic"/>
          <w:i/>
          <w:sz w:val="24"/>
        </w:rPr>
        <w:t>Champions: Jana Lynn Patterson and Debbie Norris</w:t>
      </w:r>
    </w:p>
    <w:p w14:paraId="544E5A5A" w14:textId="77777777" w:rsidR="00654E39" w:rsidRPr="00017496" w:rsidRDefault="00654E39">
      <w:pPr>
        <w:spacing w:line="4" w:lineRule="exact"/>
        <w:rPr>
          <w:rFonts w:ascii="Century Gothic" w:eastAsia="Times New Roman" w:hAnsi="Century Gothic"/>
          <w:b/>
          <w:sz w:val="24"/>
        </w:rPr>
      </w:pPr>
    </w:p>
    <w:p w14:paraId="5CED229C" w14:textId="77777777" w:rsidR="00654E39" w:rsidRPr="00017496" w:rsidRDefault="007326AC">
      <w:pPr>
        <w:numPr>
          <w:ilvl w:val="0"/>
          <w:numId w:val="8"/>
        </w:numPr>
        <w:tabs>
          <w:tab w:val="left" w:pos="1280"/>
        </w:tabs>
        <w:spacing w:line="243" w:lineRule="auto"/>
        <w:ind w:left="1280" w:right="600" w:hanging="357"/>
        <w:rPr>
          <w:rFonts w:ascii="Century Gothic" w:eastAsia="Times New Roman" w:hAnsi="Century Gothic"/>
          <w:b/>
          <w:sz w:val="24"/>
        </w:rPr>
      </w:pPr>
      <w:r w:rsidRPr="00017496">
        <w:rPr>
          <w:rFonts w:ascii="Century Gothic" w:eastAsia="Times New Roman" w:hAnsi="Century Gothic"/>
          <w:b/>
          <w:sz w:val="24"/>
        </w:rPr>
        <w:t>Positive Social Change</w:t>
      </w:r>
      <w:r w:rsidRPr="00017496">
        <w:rPr>
          <w:rFonts w:ascii="Century Gothic" w:eastAsia="Times New Roman" w:hAnsi="Century Gothic"/>
          <w:sz w:val="24"/>
        </w:rPr>
        <w:t>: Develop students to demonstrate socially responsible leadership</w:t>
      </w:r>
      <w:r w:rsidRPr="00017496">
        <w:rPr>
          <w:rFonts w:ascii="Century Gothic" w:eastAsia="Times New Roman" w:hAnsi="Century Gothic"/>
          <w:b/>
          <w:sz w:val="24"/>
        </w:rPr>
        <w:t xml:space="preserve"> </w:t>
      </w:r>
      <w:r w:rsidRPr="00017496">
        <w:rPr>
          <w:rFonts w:ascii="Century Gothic" w:eastAsia="Times New Roman" w:hAnsi="Century Gothic"/>
          <w:sz w:val="24"/>
        </w:rPr>
        <w:t>and civic engagement.</w:t>
      </w:r>
    </w:p>
    <w:p w14:paraId="10559470" w14:textId="77777777" w:rsidR="00654E39" w:rsidRPr="00017496" w:rsidRDefault="00654E39">
      <w:pPr>
        <w:spacing w:line="1" w:lineRule="exact"/>
        <w:rPr>
          <w:rFonts w:ascii="Century Gothic" w:eastAsia="Times New Roman" w:hAnsi="Century Gothic"/>
          <w:b/>
          <w:sz w:val="24"/>
        </w:rPr>
      </w:pPr>
    </w:p>
    <w:p w14:paraId="3E2C5764" w14:textId="1FACDB79" w:rsidR="00654E39" w:rsidRPr="00017496" w:rsidRDefault="007326AC">
      <w:pPr>
        <w:spacing w:line="0" w:lineRule="atLeast"/>
        <w:ind w:left="1640"/>
        <w:rPr>
          <w:rFonts w:ascii="Century Gothic" w:eastAsia="Times New Roman" w:hAnsi="Century Gothic"/>
          <w:i/>
          <w:sz w:val="24"/>
        </w:rPr>
      </w:pPr>
      <w:r w:rsidRPr="00017496">
        <w:rPr>
          <w:rFonts w:ascii="Century Gothic" w:eastAsia="Times New Roman" w:hAnsi="Century Gothic"/>
          <w:i/>
          <w:sz w:val="24"/>
        </w:rPr>
        <w:t xml:space="preserve">Champions: </w:t>
      </w:r>
      <w:r w:rsidR="00C70C9A" w:rsidRPr="00017496">
        <w:rPr>
          <w:rFonts w:ascii="Century Gothic" w:eastAsia="Times New Roman" w:hAnsi="Century Gothic"/>
          <w:i/>
          <w:sz w:val="24"/>
        </w:rPr>
        <w:t>Judean</w:t>
      </w:r>
      <w:r w:rsidRPr="00017496">
        <w:rPr>
          <w:rFonts w:ascii="Century Gothic" w:eastAsia="Times New Roman" w:hAnsi="Century Gothic"/>
          <w:i/>
          <w:sz w:val="24"/>
        </w:rPr>
        <w:t xml:space="preserve"> </w:t>
      </w:r>
      <w:r w:rsidR="00C70C9A" w:rsidRPr="00017496">
        <w:rPr>
          <w:rFonts w:ascii="Century Gothic" w:eastAsia="Times New Roman" w:hAnsi="Century Gothic"/>
          <w:i/>
          <w:sz w:val="24"/>
        </w:rPr>
        <w:t>Scheduler</w:t>
      </w:r>
      <w:r w:rsidRPr="00017496">
        <w:rPr>
          <w:rFonts w:ascii="Century Gothic" w:eastAsia="Times New Roman" w:hAnsi="Century Gothic"/>
          <w:i/>
          <w:sz w:val="24"/>
        </w:rPr>
        <w:t xml:space="preserve"> and Mary Morrison</w:t>
      </w:r>
    </w:p>
    <w:p w14:paraId="462174D7" w14:textId="77777777" w:rsidR="00654E39" w:rsidRPr="00017496" w:rsidRDefault="00654E39">
      <w:pPr>
        <w:spacing w:line="4" w:lineRule="exact"/>
        <w:rPr>
          <w:rFonts w:ascii="Century Gothic" w:eastAsia="Times New Roman" w:hAnsi="Century Gothic"/>
          <w:b/>
          <w:sz w:val="24"/>
        </w:rPr>
      </w:pPr>
    </w:p>
    <w:p w14:paraId="0C8C29F6" w14:textId="77777777" w:rsidR="00654E39" w:rsidRPr="00017496" w:rsidRDefault="007326AC">
      <w:pPr>
        <w:numPr>
          <w:ilvl w:val="0"/>
          <w:numId w:val="8"/>
        </w:numPr>
        <w:tabs>
          <w:tab w:val="left" w:pos="1280"/>
        </w:tabs>
        <w:spacing w:line="243" w:lineRule="auto"/>
        <w:ind w:left="1280" w:right="260" w:hanging="357"/>
        <w:rPr>
          <w:rFonts w:ascii="Century Gothic" w:eastAsia="Times New Roman" w:hAnsi="Century Gothic"/>
          <w:b/>
          <w:sz w:val="24"/>
        </w:rPr>
      </w:pPr>
      <w:r w:rsidRPr="00017496">
        <w:rPr>
          <w:rFonts w:ascii="Century Gothic" w:eastAsia="Times New Roman" w:hAnsi="Century Gothic"/>
          <w:b/>
          <w:sz w:val="24"/>
        </w:rPr>
        <w:t>World-class Student Life Division</w:t>
      </w:r>
      <w:r w:rsidRPr="00017496">
        <w:rPr>
          <w:rFonts w:ascii="Century Gothic" w:eastAsia="Times New Roman" w:hAnsi="Century Gothic"/>
          <w:sz w:val="24"/>
        </w:rPr>
        <w:t>: Cultivate a division culture that supports and equips all</w:t>
      </w:r>
      <w:r w:rsidRPr="00017496">
        <w:rPr>
          <w:rFonts w:ascii="Century Gothic" w:eastAsia="Times New Roman" w:hAnsi="Century Gothic"/>
          <w:b/>
          <w:sz w:val="24"/>
        </w:rPr>
        <w:t xml:space="preserve"> </w:t>
      </w:r>
      <w:r w:rsidRPr="00017496">
        <w:rPr>
          <w:rFonts w:ascii="Century Gothic" w:eastAsia="Times New Roman" w:hAnsi="Century Gothic"/>
          <w:sz w:val="24"/>
        </w:rPr>
        <w:t>staff to perform at the highest level, collaborate across the university, and contribute to the student affairs profession.</w:t>
      </w:r>
    </w:p>
    <w:p w14:paraId="78326B46" w14:textId="77777777" w:rsidR="00654E39" w:rsidRPr="00017496" w:rsidRDefault="00654E39">
      <w:pPr>
        <w:spacing w:line="1" w:lineRule="exact"/>
        <w:rPr>
          <w:rFonts w:ascii="Century Gothic" w:eastAsia="Times New Roman" w:hAnsi="Century Gothic"/>
          <w:b/>
          <w:sz w:val="24"/>
        </w:rPr>
      </w:pPr>
    </w:p>
    <w:p w14:paraId="414A6360" w14:textId="490851A8" w:rsidR="00654E39" w:rsidRPr="00017496" w:rsidRDefault="007326AC">
      <w:pPr>
        <w:spacing w:line="0" w:lineRule="atLeast"/>
        <w:ind w:left="1640"/>
        <w:rPr>
          <w:rFonts w:ascii="Century Gothic" w:eastAsia="Times New Roman" w:hAnsi="Century Gothic"/>
          <w:i/>
          <w:sz w:val="24"/>
        </w:rPr>
      </w:pPr>
      <w:r w:rsidRPr="00017496">
        <w:rPr>
          <w:rFonts w:ascii="Century Gothic" w:eastAsia="Times New Roman" w:hAnsi="Century Gothic"/>
          <w:i/>
          <w:sz w:val="24"/>
        </w:rPr>
        <w:t xml:space="preserve">Champions: Janis Baughman and Steve </w:t>
      </w:r>
      <w:r w:rsidR="00C70C9A" w:rsidRPr="00017496">
        <w:rPr>
          <w:rFonts w:ascii="Century Gothic" w:eastAsia="Times New Roman" w:hAnsi="Century Gothic"/>
          <w:i/>
          <w:sz w:val="24"/>
        </w:rPr>
        <w:t>Mandarina</w:t>
      </w:r>
    </w:p>
    <w:p w14:paraId="5DD338F5" w14:textId="77777777" w:rsidR="00654E39" w:rsidRPr="00017496" w:rsidRDefault="00654E39">
      <w:pPr>
        <w:spacing w:line="200" w:lineRule="exact"/>
        <w:rPr>
          <w:rFonts w:ascii="Century Gothic" w:eastAsia="Times New Roman" w:hAnsi="Century Gothic"/>
        </w:rPr>
      </w:pPr>
    </w:p>
    <w:p w14:paraId="0B3CFC1A" w14:textId="77777777" w:rsidR="00654E39" w:rsidRPr="00017496" w:rsidRDefault="00654E39">
      <w:pPr>
        <w:spacing w:line="244" w:lineRule="exact"/>
        <w:rPr>
          <w:rFonts w:ascii="Century Gothic" w:eastAsia="Times New Roman" w:hAnsi="Century Gothic"/>
        </w:rPr>
      </w:pPr>
    </w:p>
    <w:p w14:paraId="4667245E" w14:textId="1ED87125" w:rsidR="00654E39" w:rsidRPr="00017496" w:rsidRDefault="007326AC" w:rsidP="00B751D6">
      <w:pPr>
        <w:spacing w:line="325" w:lineRule="auto"/>
        <w:ind w:left="920" w:right="180"/>
        <w:rPr>
          <w:rFonts w:ascii="Century Gothic" w:eastAsia="Times New Roman" w:hAnsi="Century Gothic"/>
          <w:sz w:val="24"/>
        </w:rPr>
        <w:sectPr w:rsidR="00654E39" w:rsidRPr="00017496">
          <w:type w:val="continuous"/>
          <w:pgSz w:w="12240" w:h="15840"/>
          <w:pgMar w:top="890" w:right="1440" w:bottom="0" w:left="720" w:header="0" w:footer="0" w:gutter="0"/>
          <w:cols w:space="0" w:equalWidth="0">
            <w:col w:w="10080"/>
          </w:cols>
          <w:docGrid w:linePitch="360"/>
        </w:sectPr>
      </w:pPr>
      <w:r w:rsidRPr="00017496">
        <w:rPr>
          <w:rFonts w:ascii="Century Gothic" w:eastAsia="Times New Roman" w:hAnsi="Century Gothic"/>
          <w:sz w:val="24"/>
        </w:rPr>
        <w:t>This strategic plan outlines the areas of focus the Division of Student Life at Elon University will highlight through 20</w:t>
      </w:r>
      <w:r w:rsidR="00890B5C">
        <w:rPr>
          <w:rFonts w:ascii="Century Gothic" w:eastAsia="Times New Roman" w:hAnsi="Century Gothic"/>
          <w:sz w:val="24"/>
        </w:rPr>
        <w:t>XX</w:t>
      </w:r>
      <w:r w:rsidRPr="00017496">
        <w:rPr>
          <w:rFonts w:ascii="Century Gothic" w:eastAsia="Times New Roman" w:hAnsi="Century Gothic"/>
          <w:sz w:val="24"/>
        </w:rPr>
        <w:t xml:space="preserve"> as it works to advance the student experience for all students at Elon University.</w:t>
      </w:r>
    </w:p>
    <w:p w14:paraId="7A25937E" w14:textId="41E48DDE" w:rsidR="00654E39" w:rsidRPr="00017496" w:rsidRDefault="00654E39" w:rsidP="00413C6A">
      <w:pPr>
        <w:tabs>
          <w:tab w:val="left" w:pos="360"/>
        </w:tabs>
        <w:spacing w:line="0" w:lineRule="atLeast"/>
        <w:rPr>
          <w:rFonts w:ascii="Century Gothic" w:eastAsia="Times New Roman" w:hAnsi="Century Gothic"/>
          <w:b/>
          <w:sz w:val="22"/>
        </w:rPr>
        <w:sectPr w:rsidR="00654E39" w:rsidRPr="00017496">
          <w:type w:val="continuous"/>
          <w:pgSz w:w="12240" w:h="15840"/>
          <w:pgMar w:top="890" w:right="1440" w:bottom="0" w:left="720" w:header="0" w:footer="0" w:gutter="0"/>
          <w:cols w:space="0" w:equalWidth="0">
            <w:col w:w="10080"/>
          </w:cols>
          <w:docGrid w:linePitch="360"/>
        </w:sectPr>
      </w:pPr>
    </w:p>
    <w:p w14:paraId="01C760EC" w14:textId="556F3EC7" w:rsidR="00654E39" w:rsidRDefault="007326AC" w:rsidP="00413C6A">
      <w:pPr>
        <w:spacing w:line="0" w:lineRule="atLeast"/>
        <w:rPr>
          <w:rFonts w:ascii="Century Gothic" w:eastAsia="Times New Roman" w:hAnsi="Century Gothic"/>
          <w:b/>
          <w:bCs/>
          <w:sz w:val="32"/>
        </w:rPr>
      </w:pPr>
      <w:bookmarkStart w:id="7" w:name="page9"/>
      <w:bookmarkEnd w:id="7"/>
      <w:r w:rsidRPr="00017496">
        <w:rPr>
          <w:rFonts w:ascii="Century Gothic" w:eastAsia="Times New Roman" w:hAnsi="Century Gothic"/>
          <w:b/>
          <w:bCs/>
          <w:sz w:val="32"/>
        </w:rPr>
        <w:lastRenderedPageBreak/>
        <w:t>Strategic Plan Process</w:t>
      </w:r>
    </w:p>
    <w:p w14:paraId="27C836EE" w14:textId="77777777" w:rsidR="00017496" w:rsidRPr="00017496" w:rsidRDefault="00017496" w:rsidP="00413C6A">
      <w:pPr>
        <w:spacing w:line="0" w:lineRule="atLeast"/>
        <w:rPr>
          <w:rFonts w:ascii="Century Gothic" w:eastAsia="Times New Roman" w:hAnsi="Century Gothic"/>
          <w:b/>
          <w:bCs/>
          <w:szCs w:val="12"/>
        </w:rPr>
      </w:pPr>
    </w:p>
    <w:p w14:paraId="58DDE30C" w14:textId="77777777" w:rsidR="00654E39" w:rsidRPr="00017496" w:rsidRDefault="00654E39">
      <w:pPr>
        <w:spacing w:line="65" w:lineRule="exact"/>
        <w:rPr>
          <w:rFonts w:ascii="Century Gothic" w:eastAsia="Times New Roman" w:hAnsi="Century Gothic"/>
        </w:rPr>
      </w:pPr>
    </w:p>
    <w:p w14:paraId="535C2EBC" w14:textId="765DB69C" w:rsidR="00654E39" w:rsidRPr="00017496" w:rsidRDefault="007326AC">
      <w:pPr>
        <w:spacing w:line="329" w:lineRule="auto"/>
        <w:ind w:left="200" w:right="940"/>
        <w:rPr>
          <w:rFonts w:ascii="Century Gothic" w:eastAsia="Times New Roman" w:hAnsi="Century Gothic"/>
          <w:sz w:val="23"/>
        </w:rPr>
      </w:pPr>
      <w:r w:rsidRPr="00017496">
        <w:rPr>
          <w:rFonts w:ascii="Century Gothic" w:eastAsia="Times New Roman" w:hAnsi="Century Gothic"/>
          <w:sz w:val="23"/>
        </w:rPr>
        <w:t>The 20</w:t>
      </w:r>
      <w:r w:rsidR="00890B5C">
        <w:rPr>
          <w:rFonts w:ascii="Century Gothic" w:eastAsia="Times New Roman" w:hAnsi="Century Gothic"/>
          <w:sz w:val="23"/>
        </w:rPr>
        <w:t>XX</w:t>
      </w:r>
      <w:r w:rsidRPr="00017496">
        <w:rPr>
          <w:rFonts w:ascii="Century Gothic" w:eastAsia="Times New Roman" w:hAnsi="Century Gothic"/>
          <w:sz w:val="23"/>
        </w:rPr>
        <w:t>-20</w:t>
      </w:r>
      <w:r w:rsidR="00890B5C">
        <w:rPr>
          <w:rFonts w:ascii="Century Gothic" w:eastAsia="Times New Roman" w:hAnsi="Century Gothic"/>
          <w:sz w:val="23"/>
        </w:rPr>
        <w:t>XX</w:t>
      </w:r>
      <w:r w:rsidRPr="00017496">
        <w:rPr>
          <w:rFonts w:ascii="Century Gothic" w:eastAsia="Times New Roman" w:hAnsi="Century Gothic"/>
          <w:sz w:val="23"/>
        </w:rPr>
        <w:t xml:space="preserve"> Student Life Five Year Plan was developed with input and involvement from everyone in the Division of Student Life. All members of the division participated in revising the division mission statement, defining key strategic themes for the future, and formulating action strategies to implement the plan. Student Life also drew on the expertise of many partners from around Elon University and colleagues at institutions across the nation. All staff had input in identifying peer divisions of student affairs at other universities, a process that resulted in Elon studying peer divisions at ten universities. Twenty-one staff members from various departments in student life visited these peer divisions and reported to the full division at Elon. A strategic planning task force, chaired by Evan </w:t>
      </w:r>
      <w:r w:rsidR="00C70C9A" w:rsidRPr="00017496">
        <w:rPr>
          <w:rFonts w:ascii="Century Gothic" w:eastAsia="Times New Roman" w:hAnsi="Century Gothic"/>
          <w:sz w:val="23"/>
        </w:rPr>
        <w:t>Heizer</w:t>
      </w:r>
      <w:r w:rsidRPr="00017496">
        <w:rPr>
          <w:rFonts w:ascii="Century Gothic" w:eastAsia="Times New Roman" w:hAnsi="Century Gothic"/>
          <w:sz w:val="23"/>
        </w:rPr>
        <w:t>, the Assistant to the Vice President for Student Life and Dean of Students, guided the entire strategic planning process over a period of a year and a half. After the themes to the plan were defined, theme champions worked with staff to collect and refine the action strategies, indicate leadership, and establish deadlines for achieving each action strategy. All staff in the division had input at each stage in the development of the plan. The resulting plan is what follows.</w:t>
      </w:r>
    </w:p>
    <w:p w14:paraId="1279B7F1" w14:textId="77777777" w:rsidR="00654E39" w:rsidRPr="00017496" w:rsidRDefault="00654E39">
      <w:pPr>
        <w:spacing w:line="369" w:lineRule="exact"/>
        <w:rPr>
          <w:rFonts w:ascii="Century Gothic" w:eastAsia="Times New Roman" w:hAnsi="Century Gothic"/>
        </w:rPr>
      </w:pPr>
    </w:p>
    <w:p w14:paraId="629263A1" w14:textId="77777777" w:rsidR="00654E39" w:rsidRPr="00017496" w:rsidRDefault="007326AC">
      <w:pPr>
        <w:spacing w:line="0" w:lineRule="atLeast"/>
        <w:ind w:left="920"/>
        <w:rPr>
          <w:rFonts w:ascii="Century Gothic" w:eastAsia="Times New Roman" w:hAnsi="Century Gothic"/>
          <w:b/>
          <w:sz w:val="24"/>
        </w:rPr>
      </w:pPr>
      <w:r w:rsidRPr="00017496">
        <w:rPr>
          <w:rFonts w:ascii="Century Gothic" w:eastAsia="Times New Roman" w:hAnsi="Century Gothic"/>
          <w:b/>
          <w:sz w:val="24"/>
        </w:rPr>
        <w:t>Strategic Plan Task Force Members</w:t>
      </w:r>
    </w:p>
    <w:p w14:paraId="2504F17B" w14:textId="77777777" w:rsidR="00654E39" w:rsidRPr="00017496" w:rsidRDefault="00654E39">
      <w:pPr>
        <w:spacing w:line="80" w:lineRule="exact"/>
        <w:rPr>
          <w:rFonts w:ascii="Century Gothic" w:eastAsia="Times New Roman" w:hAnsi="Century Gothic"/>
        </w:rPr>
      </w:pPr>
    </w:p>
    <w:p w14:paraId="49B0B4EE" w14:textId="55D247F4" w:rsidR="00654E39" w:rsidRPr="00017496" w:rsidRDefault="00C70C9A">
      <w:pPr>
        <w:spacing w:line="313" w:lineRule="auto"/>
        <w:ind w:left="1640" w:right="2640" w:hanging="719"/>
        <w:rPr>
          <w:rFonts w:ascii="Century Gothic" w:eastAsia="Times New Roman" w:hAnsi="Century Gothic"/>
          <w:i/>
          <w:sz w:val="24"/>
        </w:rPr>
      </w:pPr>
      <w:r w:rsidRPr="00017496">
        <w:rPr>
          <w:rFonts w:ascii="Century Gothic" w:eastAsia="Times New Roman" w:hAnsi="Century Gothic"/>
          <w:sz w:val="24"/>
        </w:rPr>
        <w:t>Marquita</w:t>
      </w:r>
      <w:r w:rsidR="007326AC" w:rsidRPr="00017496">
        <w:rPr>
          <w:rFonts w:ascii="Century Gothic" w:eastAsia="Times New Roman" w:hAnsi="Century Gothic"/>
          <w:sz w:val="24"/>
        </w:rPr>
        <w:t xml:space="preserve"> Barker, </w:t>
      </w:r>
      <w:r w:rsidR="007326AC" w:rsidRPr="00017496">
        <w:rPr>
          <w:rFonts w:ascii="Century Gothic" w:eastAsia="Times New Roman" w:hAnsi="Century Gothic"/>
          <w:i/>
          <w:sz w:val="24"/>
        </w:rPr>
        <w:t xml:space="preserve">Associate Director of Residence Life for </w:t>
      </w:r>
      <w:proofErr w:type="gramStart"/>
      <w:r w:rsidR="007326AC" w:rsidRPr="00017496">
        <w:rPr>
          <w:rFonts w:ascii="Century Gothic" w:eastAsia="Times New Roman" w:hAnsi="Century Gothic"/>
          <w:i/>
          <w:sz w:val="24"/>
        </w:rPr>
        <w:t>Operations</w:t>
      </w:r>
      <w:proofErr w:type="gramEnd"/>
      <w:r w:rsidR="007326AC" w:rsidRPr="00017496">
        <w:rPr>
          <w:rFonts w:ascii="Century Gothic" w:eastAsia="Times New Roman" w:hAnsi="Century Gothic"/>
          <w:i/>
          <w:sz w:val="24"/>
        </w:rPr>
        <w:t xml:space="preserve"> and</w:t>
      </w:r>
      <w:r w:rsidR="007326AC" w:rsidRPr="00017496">
        <w:rPr>
          <w:rFonts w:ascii="Century Gothic" w:eastAsia="Times New Roman" w:hAnsi="Century Gothic"/>
          <w:sz w:val="24"/>
        </w:rPr>
        <w:t xml:space="preserve"> </w:t>
      </w:r>
      <w:r w:rsidR="007326AC" w:rsidRPr="00017496">
        <w:rPr>
          <w:rFonts w:ascii="Century Gothic" w:eastAsia="Times New Roman" w:hAnsi="Century Gothic"/>
          <w:i/>
          <w:sz w:val="24"/>
        </w:rPr>
        <w:t>Information Management</w:t>
      </w:r>
    </w:p>
    <w:p w14:paraId="1B19DF9C" w14:textId="0FA34FFF" w:rsidR="00654E39" w:rsidRPr="00017496" w:rsidRDefault="007326AC">
      <w:pPr>
        <w:spacing w:line="313" w:lineRule="auto"/>
        <w:ind w:left="1640" w:right="2760" w:hanging="719"/>
        <w:rPr>
          <w:rFonts w:ascii="Century Gothic" w:eastAsia="Times New Roman" w:hAnsi="Century Gothic"/>
          <w:i/>
          <w:sz w:val="24"/>
        </w:rPr>
      </w:pPr>
      <w:r w:rsidRPr="00017496">
        <w:rPr>
          <w:rFonts w:ascii="Century Gothic" w:eastAsia="Times New Roman" w:hAnsi="Century Gothic"/>
          <w:sz w:val="24"/>
        </w:rPr>
        <w:t xml:space="preserve">Bob </w:t>
      </w:r>
      <w:r w:rsidR="00C70C9A" w:rsidRPr="00017496">
        <w:rPr>
          <w:rFonts w:ascii="Century Gothic" w:eastAsia="Times New Roman" w:hAnsi="Century Gothic"/>
          <w:sz w:val="24"/>
        </w:rPr>
        <w:t>Figo</w:t>
      </w:r>
      <w:r w:rsidRPr="00017496">
        <w:rPr>
          <w:rFonts w:ascii="Century Gothic" w:eastAsia="Times New Roman" w:hAnsi="Century Gothic"/>
          <w:sz w:val="24"/>
        </w:rPr>
        <w:t xml:space="preserve">, </w:t>
      </w:r>
      <w:r w:rsidRPr="00017496">
        <w:rPr>
          <w:rFonts w:ascii="Century Gothic" w:eastAsia="Times New Roman" w:hAnsi="Century Gothic"/>
          <w:i/>
          <w:sz w:val="24"/>
        </w:rPr>
        <w:t xml:space="preserve">Associate Director, Kernodle </w:t>
      </w:r>
      <w:r w:rsidR="00C70C9A" w:rsidRPr="00017496">
        <w:rPr>
          <w:rFonts w:ascii="Century Gothic" w:eastAsia="Times New Roman" w:hAnsi="Century Gothic"/>
          <w:i/>
          <w:sz w:val="24"/>
        </w:rPr>
        <w:t>Centre</w:t>
      </w:r>
      <w:r w:rsidRPr="00017496">
        <w:rPr>
          <w:rFonts w:ascii="Century Gothic" w:eastAsia="Times New Roman" w:hAnsi="Century Gothic"/>
          <w:i/>
          <w:sz w:val="24"/>
        </w:rPr>
        <w:t xml:space="preserve"> for Service Learning and</w:t>
      </w:r>
      <w:r w:rsidRPr="00017496">
        <w:rPr>
          <w:rFonts w:ascii="Century Gothic" w:eastAsia="Times New Roman" w:hAnsi="Century Gothic"/>
          <w:sz w:val="24"/>
        </w:rPr>
        <w:t xml:space="preserve"> </w:t>
      </w:r>
      <w:r w:rsidRPr="00017496">
        <w:rPr>
          <w:rFonts w:ascii="Century Gothic" w:eastAsia="Times New Roman" w:hAnsi="Century Gothic"/>
          <w:i/>
          <w:sz w:val="24"/>
        </w:rPr>
        <w:t>Community Engagement</w:t>
      </w:r>
    </w:p>
    <w:p w14:paraId="4AA432A5" w14:textId="7C97AA03" w:rsidR="00654E39" w:rsidRPr="00017496" w:rsidRDefault="007326AC">
      <w:pPr>
        <w:spacing w:line="313" w:lineRule="auto"/>
        <w:ind w:left="920" w:right="1920"/>
        <w:rPr>
          <w:rFonts w:ascii="Century Gothic" w:eastAsia="Times New Roman" w:hAnsi="Century Gothic"/>
          <w:i/>
          <w:sz w:val="24"/>
        </w:rPr>
      </w:pPr>
      <w:r w:rsidRPr="00017496">
        <w:rPr>
          <w:rFonts w:ascii="Century Gothic" w:eastAsia="Times New Roman" w:hAnsi="Century Gothic"/>
          <w:sz w:val="24"/>
        </w:rPr>
        <w:t xml:space="preserve">Evan </w:t>
      </w:r>
      <w:r w:rsidR="00C70C9A" w:rsidRPr="00017496">
        <w:rPr>
          <w:rFonts w:ascii="Century Gothic" w:eastAsia="Times New Roman" w:hAnsi="Century Gothic"/>
          <w:sz w:val="24"/>
        </w:rPr>
        <w:t>Heizer</w:t>
      </w:r>
      <w:r w:rsidRPr="00017496">
        <w:rPr>
          <w:rFonts w:ascii="Century Gothic" w:eastAsia="Times New Roman" w:hAnsi="Century Gothic"/>
          <w:sz w:val="24"/>
        </w:rPr>
        <w:t xml:space="preserve">, </w:t>
      </w:r>
      <w:r w:rsidRPr="00017496">
        <w:rPr>
          <w:rFonts w:ascii="Century Gothic" w:eastAsia="Times New Roman" w:hAnsi="Century Gothic"/>
          <w:i/>
          <w:sz w:val="24"/>
        </w:rPr>
        <w:t>Assistant to the Vice President for Student Life and Dean of Students</w:t>
      </w:r>
      <w:r w:rsidRPr="00017496">
        <w:rPr>
          <w:rFonts w:ascii="Century Gothic" w:eastAsia="Times New Roman" w:hAnsi="Century Gothic"/>
          <w:sz w:val="24"/>
        </w:rPr>
        <w:t xml:space="preserve"> Smith Jackson, </w:t>
      </w:r>
      <w:r w:rsidRPr="00017496">
        <w:rPr>
          <w:rFonts w:ascii="Century Gothic" w:eastAsia="Times New Roman" w:hAnsi="Century Gothic"/>
          <w:i/>
          <w:sz w:val="24"/>
        </w:rPr>
        <w:t>Vice President for Student Life and Dean of Students</w:t>
      </w:r>
      <w:r w:rsidRPr="00017496">
        <w:rPr>
          <w:rFonts w:ascii="Century Gothic" w:eastAsia="Times New Roman" w:hAnsi="Century Gothic"/>
          <w:sz w:val="24"/>
        </w:rPr>
        <w:t xml:space="preserve"> Amy Sanderson, </w:t>
      </w:r>
      <w:r w:rsidRPr="00017496">
        <w:rPr>
          <w:rFonts w:ascii="Century Gothic" w:eastAsia="Times New Roman" w:hAnsi="Century Gothic"/>
          <w:i/>
          <w:sz w:val="24"/>
        </w:rPr>
        <w:t>Program Assistant – Station at Mill Point</w:t>
      </w:r>
    </w:p>
    <w:p w14:paraId="143059C3" w14:textId="415AD33E" w:rsidR="00654E39" w:rsidRPr="00017496" w:rsidRDefault="00C70C9A" w:rsidP="00017496">
      <w:pPr>
        <w:spacing w:line="377" w:lineRule="auto"/>
        <w:ind w:left="920" w:right="1740"/>
        <w:rPr>
          <w:rFonts w:ascii="Century Gothic" w:eastAsia="Times New Roman" w:hAnsi="Century Gothic"/>
          <w:i/>
          <w:sz w:val="24"/>
        </w:rPr>
      </w:pPr>
      <w:r w:rsidRPr="00017496">
        <w:rPr>
          <w:rFonts w:ascii="Century Gothic" w:eastAsia="Times New Roman" w:hAnsi="Century Gothic"/>
          <w:sz w:val="21"/>
        </w:rPr>
        <w:t>Judean</w:t>
      </w:r>
      <w:r w:rsidR="007326AC" w:rsidRPr="00017496">
        <w:rPr>
          <w:rFonts w:ascii="Century Gothic" w:eastAsia="Times New Roman" w:hAnsi="Century Gothic"/>
          <w:sz w:val="21"/>
        </w:rPr>
        <w:t xml:space="preserve"> </w:t>
      </w:r>
      <w:r w:rsidRPr="00017496">
        <w:rPr>
          <w:rFonts w:ascii="Century Gothic" w:eastAsia="Times New Roman" w:hAnsi="Century Gothic"/>
          <w:sz w:val="21"/>
        </w:rPr>
        <w:t>Scheduler</w:t>
      </w:r>
      <w:r w:rsidR="007326AC" w:rsidRPr="00017496">
        <w:rPr>
          <w:rFonts w:ascii="Century Gothic" w:eastAsia="Times New Roman" w:hAnsi="Century Gothic"/>
          <w:sz w:val="21"/>
        </w:rPr>
        <w:t xml:space="preserve">, </w:t>
      </w:r>
      <w:r w:rsidR="007326AC" w:rsidRPr="00017496">
        <w:rPr>
          <w:rFonts w:ascii="Century Gothic" w:eastAsia="Times New Roman" w:hAnsi="Century Gothic"/>
          <w:i/>
          <w:sz w:val="21"/>
        </w:rPr>
        <w:t xml:space="preserve">Associate Dean of Students for Leadership and </w:t>
      </w:r>
      <w:r w:rsidRPr="00017496">
        <w:rPr>
          <w:rFonts w:ascii="Century Gothic" w:eastAsia="Times New Roman" w:hAnsi="Century Gothic"/>
          <w:i/>
          <w:sz w:val="21"/>
        </w:rPr>
        <w:t>Honour</w:t>
      </w:r>
      <w:r w:rsidR="007326AC" w:rsidRPr="00017496">
        <w:rPr>
          <w:rFonts w:ascii="Century Gothic" w:eastAsia="Times New Roman" w:hAnsi="Century Gothic"/>
          <w:i/>
          <w:sz w:val="21"/>
        </w:rPr>
        <w:t xml:space="preserve"> Code</w:t>
      </w:r>
      <w:r w:rsidR="007326AC" w:rsidRPr="00017496">
        <w:rPr>
          <w:rFonts w:ascii="Century Gothic" w:eastAsia="Times New Roman" w:hAnsi="Century Gothic"/>
          <w:sz w:val="21"/>
        </w:rPr>
        <w:t xml:space="preserve"> Randy Williams, </w:t>
      </w:r>
      <w:r w:rsidR="007326AC" w:rsidRPr="00017496">
        <w:rPr>
          <w:rFonts w:ascii="Century Gothic" w:eastAsia="Times New Roman" w:hAnsi="Century Gothic"/>
          <w:i/>
          <w:sz w:val="21"/>
        </w:rPr>
        <w:t>Presidential Fellow and Special Assistant to the President, Dean of</w:t>
      </w:r>
      <w:r w:rsidR="00017496">
        <w:rPr>
          <w:rFonts w:ascii="Century Gothic" w:eastAsia="Times New Roman" w:hAnsi="Century Gothic"/>
          <w:i/>
          <w:sz w:val="21"/>
        </w:rPr>
        <w:t xml:space="preserve"> </w:t>
      </w:r>
      <w:r w:rsidR="007326AC" w:rsidRPr="00017496">
        <w:rPr>
          <w:rFonts w:ascii="Century Gothic" w:eastAsia="Times New Roman" w:hAnsi="Century Gothic"/>
          <w:i/>
          <w:sz w:val="24"/>
        </w:rPr>
        <w:t>Multicultural Affairs</w:t>
      </w:r>
    </w:p>
    <w:p w14:paraId="1DF03F25" w14:textId="77777777" w:rsidR="00654E39" w:rsidRPr="00017496" w:rsidRDefault="00654E39" w:rsidP="00413C6A">
      <w:pPr>
        <w:spacing w:line="0" w:lineRule="atLeast"/>
        <w:rPr>
          <w:rFonts w:ascii="Century Gothic" w:eastAsia="Times New Roman" w:hAnsi="Century Gothic"/>
          <w:i/>
          <w:sz w:val="24"/>
        </w:rPr>
        <w:sectPr w:rsidR="00654E39" w:rsidRPr="00017496">
          <w:pgSz w:w="12240" w:h="15840"/>
          <w:pgMar w:top="1440" w:right="720" w:bottom="0" w:left="1440" w:header="0" w:footer="0" w:gutter="0"/>
          <w:cols w:space="0" w:equalWidth="0">
            <w:col w:w="10080"/>
          </w:cols>
          <w:docGrid w:linePitch="360"/>
        </w:sectPr>
      </w:pPr>
    </w:p>
    <w:p w14:paraId="630283E1" w14:textId="77777777" w:rsidR="00654E39" w:rsidRPr="00017496" w:rsidRDefault="007326AC" w:rsidP="00413C6A">
      <w:pPr>
        <w:spacing w:line="0" w:lineRule="atLeast"/>
        <w:rPr>
          <w:rFonts w:ascii="Century Gothic" w:eastAsia="Times New Roman" w:hAnsi="Century Gothic"/>
          <w:b/>
          <w:bCs/>
          <w:sz w:val="48"/>
        </w:rPr>
      </w:pPr>
      <w:bookmarkStart w:id="8" w:name="page12"/>
      <w:bookmarkEnd w:id="8"/>
      <w:r w:rsidRPr="00017496">
        <w:rPr>
          <w:rFonts w:ascii="Century Gothic" w:eastAsia="Times New Roman" w:hAnsi="Century Gothic"/>
          <w:b/>
          <w:bCs/>
          <w:sz w:val="48"/>
        </w:rPr>
        <w:lastRenderedPageBreak/>
        <w:t>1. Commitment to Student Success</w:t>
      </w:r>
    </w:p>
    <w:p w14:paraId="728A43A0" w14:textId="46BF5A25" w:rsidR="00654E39" w:rsidRPr="00017496" w:rsidRDefault="00654E39">
      <w:pPr>
        <w:spacing w:line="20" w:lineRule="exact"/>
        <w:rPr>
          <w:rFonts w:ascii="Century Gothic" w:eastAsia="Times New Roman" w:hAnsi="Century Gothic"/>
        </w:rPr>
      </w:pPr>
    </w:p>
    <w:p w14:paraId="3D5138C0" w14:textId="77777777" w:rsidR="00654E39" w:rsidRPr="00017496" w:rsidRDefault="00654E39">
      <w:pPr>
        <w:spacing w:line="200" w:lineRule="exact"/>
        <w:rPr>
          <w:rFonts w:ascii="Century Gothic" w:eastAsia="Times New Roman" w:hAnsi="Century Gothic"/>
        </w:rPr>
      </w:pPr>
    </w:p>
    <w:p w14:paraId="3D0919C6" w14:textId="77777777" w:rsidR="00654E39" w:rsidRPr="00017496" w:rsidRDefault="007326AC">
      <w:pPr>
        <w:spacing w:line="293" w:lineRule="auto"/>
        <w:ind w:left="920" w:right="1320"/>
        <w:rPr>
          <w:rFonts w:ascii="Century Gothic" w:eastAsia="Times New Roman" w:hAnsi="Century Gothic"/>
          <w:sz w:val="38"/>
        </w:rPr>
      </w:pPr>
      <w:r w:rsidRPr="00017496">
        <w:rPr>
          <w:rFonts w:ascii="Century Gothic" w:eastAsia="Times New Roman" w:hAnsi="Century Gothic"/>
          <w:sz w:val="38"/>
        </w:rPr>
        <w:t>Mentor students to understand and navigate their transitions into, within, and beyond the university.</w:t>
      </w:r>
    </w:p>
    <w:p w14:paraId="212E9F31" w14:textId="77777777" w:rsidR="00654E39" w:rsidRPr="00017496" w:rsidRDefault="00654E39">
      <w:pPr>
        <w:spacing w:line="3" w:lineRule="exact"/>
        <w:rPr>
          <w:rFonts w:ascii="Century Gothic" w:eastAsia="Times New Roman" w:hAnsi="Century Gothic"/>
        </w:rPr>
      </w:pPr>
    </w:p>
    <w:p w14:paraId="149DE19C" w14:textId="77777777" w:rsidR="00654E39" w:rsidRPr="00017496" w:rsidRDefault="007326AC">
      <w:pPr>
        <w:spacing w:line="0" w:lineRule="atLeast"/>
        <w:ind w:left="920"/>
        <w:rPr>
          <w:rFonts w:ascii="Century Gothic" w:eastAsia="Times New Roman" w:hAnsi="Century Gothic"/>
          <w:sz w:val="28"/>
        </w:rPr>
      </w:pPr>
      <w:r w:rsidRPr="00017496">
        <w:rPr>
          <w:rFonts w:ascii="Century Gothic" w:eastAsia="Times New Roman" w:hAnsi="Century Gothic"/>
          <w:i/>
          <w:sz w:val="28"/>
        </w:rPr>
        <w:t xml:space="preserve">Champions: </w:t>
      </w:r>
      <w:r w:rsidRPr="00017496">
        <w:rPr>
          <w:rFonts w:ascii="Century Gothic" w:eastAsia="Times New Roman" w:hAnsi="Century Gothic"/>
          <w:sz w:val="28"/>
        </w:rPr>
        <w:t>Katie Burr and Joel Harter</w:t>
      </w:r>
    </w:p>
    <w:p w14:paraId="07E4EA1A" w14:textId="77777777" w:rsidR="00654E39" w:rsidRPr="00017496" w:rsidRDefault="00654E39">
      <w:pPr>
        <w:spacing w:line="200" w:lineRule="exact"/>
        <w:rPr>
          <w:rFonts w:ascii="Century Gothic" w:eastAsia="Times New Roman" w:hAnsi="Century Gothic"/>
        </w:rPr>
      </w:pPr>
    </w:p>
    <w:p w14:paraId="35A15504" w14:textId="6755DF10" w:rsidR="00654E39" w:rsidRPr="00017496" w:rsidRDefault="007326AC">
      <w:pPr>
        <w:numPr>
          <w:ilvl w:val="0"/>
          <w:numId w:val="11"/>
        </w:numPr>
        <w:tabs>
          <w:tab w:val="left" w:pos="1280"/>
        </w:tabs>
        <w:spacing w:line="251" w:lineRule="auto"/>
        <w:ind w:left="1280" w:right="220" w:hanging="357"/>
        <w:rPr>
          <w:rFonts w:ascii="Century Gothic" w:eastAsia="Times New Roman" w:hAnsi="Century Gothic"/>
          <w:b/>
          <w:sz w:val="24"/>
        </w:rPr>
      </w:pPr>
      <w:r w:rsidRPr="00017496">
        <w:rPr>
          <w:rFonts w:ascii="Century Gothic" w:eastAsia="Times New Roman" w:hAnsi="Century Gothic"/>
          <w:b/>
          <w:sz w:val="24"/>
        </w:rPr>
        <w:t xml:space="preserve">Are You Ready: </w:t>
      </w:r>
      <w:r w:rsidRPr="00017496">
        <w:rPr>
          <w:rFonts w:ascii="Century Gothic" w:eastAsia="Times New Roman" w:hAnsi="Century Gothic"/>
          <w:sz w:val="24"/>
        </w:rPr>
        <w:t>In collaboration with Academic Affairs, continue to develop, assess, expand,</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and secure permanent resources for the Are You Ready initiative to prepare incoming students for Elon’s academic expectations and co-curricular </w:t>
      </w:r>
      <w:r w:rsidR="00477B59" w:rsidRPr="00017496">
        <w:rPr>
          <w:rFonts w:ascii="Century Gothic" w:eastAsia="Times New Roman" w:hAnsi="Century Gothic"/>
          <w:sz w:val="24"/>
        </w:rPr>
        <w:t>opportunities?</w:t>
      </w:r>
      <w:r w:rsidRPr="00017496">
        <w:rPr>
          <w:rFonts w:ascii="Century Gothic" w:eastAsia="Times New Roman" w:hAnsi="Century Gothic"/>
          <w:sz w:val="24"/>
        </w:rPr>
        <w:t xml:space="preserve"> (New Student and Transition Programs; First Year Committee; Spring 2016)</w:t>
      </w:r>
    </w:p>
    <w:p w14:paraId="09473E58" w14:textId="77777777" w:rsidR="00654E39" w:rsidRPr="00017496" w:rsidRDefault="00654E39">
      <w:pPr>
        <w:spacing w:line="245" w:lineRule="exact"/>
        <w:rPr>
          <w:rFonts w:ascii="Century Gothic" w:eastAsia="Times New Roman" w:hAnsi="Century Gothic"/>
          <w:b/>
          <w:sz w:val="24"/>
        </w:rPr>
      </w:pPr>
    </w:p>
    <w:p w14:paraId="0D2F58D0" w14:textId="77777777" w:rsidR="00654E39" w:rsidRPr="00017496" w:rsidRDefault="007326AC">
      <w:pPr>
        <w:numPr>
          <w:ilvl w:val="0"/>
          <w:numId w:val="11"/>
        </w:numPr>
        <w:tabs>
          <w:tab w:val="left" w:pos="1280"/>
        </w:tabs>
        <w:spacing w:line="0" w:lineRule="atLeast"/>
        <w:ind w:left="1280" w:hanging="357"/>
        <w:rPr>
          <w:rFonts w:ascii="Century Gothic" w:eastAsia="Times New Roman" w:hAnsi="Century Gothic"/>
          <w:b/>
          <w:sz w:val="24"/>
        </w:rPr>
      </w:pPr>
      <w:r w:rsidRPr="00017496">
        <w:rPr>
          <w:rFonts w:ascii="Century Gothic" w:eastAsia="Times New Roman" w:hAnsi="Century Gothic"/>
          <w:b/>
          <w:sz w:val="24"/>
        </w:rPr>
        <w:t xml:space="preserve">Help New Students Connect: </w:t>
      </w:r>
      <w:r w:rsidRPr="00017496">
        <w:rPr>
          <w:rFonts w:ascii="Century Gothic" w:eastAsia="Times New Roman" w:hAnsi="Century Gothic"/>
          <w:sz w:val="24"/>
        </w:rPr>
        <w:t>Assess current divisional programming and policies,</w:t>
      </w:r>
    </w:p>
    <w:p w14:paraId="6C6EE8CB" w14:textId="77777777" w:rsidR="00654E39" w:rsidRPr="00017496" w:rsidRDefault="00654E39">
      <w:pPr>
        <w:spacing w:line="4" w:lineRule="exact"/>
        <w:rPr>
          <w:rFonts w:ascii="Century Gothic" w:eastAsia="Times New Roman" w:hAnsi="Century Gothic"/>
        </w:rPr>
      </w:pPr>
    </w:p>
    <w:p w14:paraId="75E5ADA7" w14:textId="33BBFBC0" w:rsidR="00654E39" w:rsidRPr="00017496" w:rsidRDefault="007326AC">
      <w:pPr>
        <w:spacing w:line="249" w:lineRule="auto"/>
        <w:ind w:left="1280" w:right="340"/>
        <w:rPr>
          <w:rFonts w:ascii="Century Gothic" w:eastAsia="Times New Roman" w:hAnsi="Century Gothic"/>
          <w:sz w:val="24"/>
        </w:rPr>
      </w:pPr>
      <w:r w:rsidRPr="00017496">
        <w:rPr>
          <w:rFonts w:ascii="Century Gothic" w:eastAsia="Times New Roman" w:hAnsi="Century Gothic"/>
          <w:sz w:val="24"/>
        </w:rPr>
        <w:t xml:space="preserve">including revisiting and clarifying rules about organization activity before the Fall Organization </w:t>
      </w:r>
      <w:r w:rsidR="00C70C9A" w:rsidRPr="00017496">
        <w:rPr>
          <w:rFonts w:ascii="Century Gothic" w:eastAsia="Times New Roman" w:hAnsi="Century Gothic"/>
          <w:sz w:val="24"/>
        </w:rPr>
        <w:t>Fair and</w:t>
      </w:r>
      <w:r w:rsidRPr="00017496">
        <w:rPr>
          <w:rFonts w:ascii="Century Gothic" w:eastAsia="Times New Roman" w:hAnsi="Century Gothic"/>
          <w:sz w:val="24"/>
        </w:rPr>
        <w:t xml:space="preserve"> develop a strategy for helping new students find meaningful connections and community during the first three weeks of the fall semester. (New Student and Transition Programs; Office of Student Activities; Residence Life; Kernodle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Service Learning and Community Engagement; Fall 2016)</w:t>
      </w:r>
    </w:p>
    <w:p w14:paraId="0743CDE4" w14:textId="77777777" w:rsidR="00654E39" w:rsidRPr="00017496" w:rsidRDefault="00654E39">
      <w:pPr>
        <w:spacing w:line="249" w:lineRule="exact"/>
        <w:rPr>
          <w:rFonts w:ascii="Century Gothic" w:eastAsia="Times New Roman" w:hAnsi="Century Gothic"/>
        </w:rPr>
      </w:pPr>
    </w:p>
    <w:p w14:paraId="4F3E5ECC" w14:textId="77777777" w:rsidR="00654E39" w:rsidRPr="00017496" w:rsidRDefault="007326AC">
      <w:pPr>
        <w:numPr>
          <w:ilvl w:val="0"/>
          <w:numId w:val="12"/>
        </w:numPr>
        <w:tabs>
          <w:tab w:val="left" w:pos="1280"/>
        </w:tabs>
        <w:spacing w:line="251" w:lineRule="auto"/>
        <w:ind w:left="1280" w:right="280" w:hanging="357"/>
        <w:rPr>
          <w:rFonts w:ascii="Century Gothic" w:eastAsia="Times New Roman" w:hAnsi="Century Gothic"/>
          <w:b/>
          <w:sz w:val="24"/>
        </w:rPr>
      </w:pPr>
      <w:r w:rsidRPr="00017496">
        <w:rPr>
          <w:rFonts w:ascii="Century Gothic" w:eastAsia="Times New Roman" w:hAnsi="Century Gothic"/>
          <w:b/>
          <w:sz w:val="24"/>
        </w:rPr>
        <w:t xml:space="preserve">First Year Peer Mentors: </w:t>
      </w:r>
      <w:r w:rsidRPr="00017496">
        <w:rPr>
          <w:rFonts w:ascii="Century Gothic" w:eastAsia="Times New Roman" w:hAnsi="Century Gothic"/>
          <w:sz w:val="24"/>
        </w:rPr>
        <w:t>Pilot and assess the recommendation of the Student Peer</w:t>
      </w:r>
      <w:r w:rsidRPr="00017496">
        <w:rPr>
          <w:rFonts w:ascii="Century Gothic" w:eastAsia="Times New Roman" w:hAnsi="Century Gothic"/>
          <w:b/>
          <w:sz w:val="24"/>
        </w:rPr>
        <w:t xml:space="preserve"> </w:t>
      </w:r>
      <w:r w:rsidRPr="00017496">
        <w:rPr>
          <w:rFonts w:ascii="Century Gothic" w:eastAsia="Times New Roman" w:hAnsi="Century Gothic"/>
          <w:sz w:val="24"/>
        </w:rPr>
        <w:t>Mentoring Committee to combine the Orientation Leader and Elon 101 Teaching Assistant into the First Year Peer Mentor. (New Student and Transition Programs; Academic Support; Peer Mentoring Committee; Fall 2016)</w:t>
      </w:r>
    </w:p>
    <w:p w14:paraId="26C79014" w14:textId="77777777" w:rsidR="00654E39" w:rsidRPr="00017496" w:rsidRDefault="00654E39">
      <w:pPr>
        <w:spacing w:line="245" w:lineRule="exact"/>
        <w:rPr>
          <w:rFonts w:ascii="Century Gothic" w:eastAsia="Times New Roman" w:hAnsi="Century Gothic"/>
          <w:b/>
          <w:sz w:val="24"/>
        </w:rPr>
      </w:pPr>
    </w:p>
    <w:p w14:paraId="50EF0C2E" w14:textId="30BEECC2" w:rsidR="00654E39" w:rsidRPr="00017496" w:rsidRDefault="007326AC">
      <w:pPr>
        <w:numPr>
          <w:ilvl w:val="0"/>
          <w:numId w:val="12"/>
        </w:numPr>
        <w:tabs>
          <w:tab w:val="left" w:pos="1280"/>
        </w:tabs>
        <w:spacing w:line="289" w:lineRule="auto"/>
        <w:ind w:left="1280" w:right="400" w:hanging="357"/>
        <w:rPr>
          <w:rFonts w:ascii="Century Gothic" w:eastAsia="Times New Roman" w:hAnsi="Century Gothic"/>
          <w:b/>
          <w:sz w:val="22"/>
        </w:rPr>
      </w:pPr>
      <w:r w:rsidRPr="00017496">
        <w:rPr>
          <w:rFonts w:ascii="Century Gothic" w:eastAsia="Times New Roman" w:hAnsi="Century Gothic"/>
          <w:b/>
          <w:sz w:val="22"/>
        </w:rPr>
        <w:t xml:space="preserve">Refine Common Training for Leaders: </w:t>
      </w:r>
      <w:r w:rsidRPr="00017496">
        <w:rPr>
          <w:rFonts w:ascii="Century Gothic" w:eastAsia="Times New Roman" w:hAnsi="Century Gothic"/>
          <w:sz w:val="22"/>
        </w:rPr>
        <w:t>Develop, refine, and assess the content and format</w:t>
      </w:r>
      <w:r w:rsidRPr="00017496">
        <w:rPr>
          <w:rFonts w:ascii="Century Gothic" w:eastAsia="Times New Roman" w:hAnsi="Century Gothic"/>
          <w:b/>
          <w:sz w:val="22"/>
        </w:rPr>
        <w:t xml:space="preserve"> </w:t>
      </w:r>
      <w:r w:rsidRPr="00017496">
        <w:rPr>
          <w:rFonts w:ascii="Century Gothic" w:eastAsia="Times New Roman" w:hAnsi="Century Gothic"/>
          <w:sz w:val="22"/>
        </w:rPr>
        <w:t xml:space="preserve">of the August Common Training for Leaders to deliver effective common training topics appropriate for a large audience. (Student Life Directors; </w:t>
      </w:r>
      <w:r w:rsidR="00477B59" w:rsidRPr="00017496">
        <w:rPr>
          <w:rFonts w:ascii="Century Gothic" w:eastAsia="Times New Roman" w:hAnsi="Century Gothic"/>
          <w:sz w:val="22"/>
        </w:rPr>
        <w:t>Centre</w:t>
      </w:r>
      <w:r w:rsidRPr="00017496">
        <w:rPr>
          <w:rFonts w:ascii="Century Gothic" w:eastAsia="Times New Roman" w:hAnsi="Century Gothic"/>
          <w:sz w:val="22"/>
        </w:rPr>
        <w:t xml:space="preserve"> for Leadership; Fall 2016)</w:t>
      </w:r>
    </w:p>
    <w:p w14:paraId="7DB33466" w14:textId="77777777" w:rsidR="00654E39" w:rsidRPr="00017496" w:rsidRDefault="00654E39">
      <w:pPr>
        <w:spacing w:line="206" w:lineRule="exact"/>
        <w:rPr>
          <w:rFonts w:ascii="Century Gothic" w:eastAsia="Times New Roman" w:hAnsi="Century Gothic"/>
          <w:b/>
          <w:sz w:val="22"/>
        </w:rPr>
      </w:pPr>
    </w:p>
    <w:p w14:paraId="5EEE1847" w14:textId="77777777" w:rsidR="00654E39" w:rsidRPr="00017496" w:rsidRDefault="007326AC">
      <w:pPr>
        <w:numPr>
          <w:ilvl w:val="0"/>
          <w:numId w:val="12"/>
        </w:numPr>
        <w:tabs>
          <w:tab w:val="left" w:pos="1280"/>
        </w:tabs>
        <w:spacing w:line="265" w:lineRule="auto"/>
        <w:ind w:left="1280" w:right="280" w:hanging="357"/>
        <w:jc w:val="both"/>
        <w:rPr>
          <w:rFonts w:ascii="Century Gothic" w:eastAsia="Times New Roman" w:hAnsi="Century Gothic"/>
          <w:b/>
          <w:sz w:val="22"/>
        </w:rPr>
      </w:pPr>
      <w:r w:rsidRPr="00017496">
        <w:rPr>
          <w:rFonts w:ascii="Century Gothic" w:eastAsia="Times New Roman" w:hAnsi="Century Gothic"/>
          <w:b/>
          <w:sz w:val="22"/>
        </w:rPr>
        <w:t xml:space="preserve">Student Involvement Specialists: </w:t>
      </w:r>
      <w:r w:rsidRPr="00017496">
        <w:rPr>
          <w:rFonts w:ascii="Century Gothic" w:eastAsia="Times New Roman" w:hAnsi="Century Gothic"/>
          <w:sz w:val="22"/>
        </w:rPr>
        <w:t>Explore feasibility and benefits of establishing a group of</w:t>
      </w:r>
      <w:r w:rsidRPr="00017496">
        <w:rPr>
          <w:rFonts w:ascii="Century Gothic" w:eastAsia="Times New Roman" w:hAnsi="Century Gothic"/>
          <w:b/>
          <w:sz w:val="22"/>
        </w:rPr>
        <w:t xml:space="preserve"> </w:t>
      </w:r>
      <w:r w:rsidRPr="00017496">
        <w:rPr>
          <w:rFonts w:ascii="Century Gothic" w:eastAsia="Times New Roman" w:hAnsi="Century Gothic"/>
          <w:sz w:val="22"/>
        </w:rPr>
        <w:t>student involvement specialists, and a central location, to connect and mentor students with campus experiences to complement the Elon 101 Teaching Assistants, Orientation Leaders,</w:t>
      </w:r>
    </w:p>
    <w:p w14:paraId="6F2632EF" w14:textId="77777777" w:rsidR="00654E39" w:rsidRPr="00017496" w:rsidRDefault="00654E39">
      <w:pPr>
        <w:spacing w:line="2" w:lineRule="exact"/>
        <w:rPr>
          <w:rFonts w:ascii="Century Gothic" w:eastAsia="Times New Roman" w:hAnsi="Century Gothic"/>
        </w:rPr>
      </w:pPr>
    </w:p>
    <w:p w14:paraId="277CDE2E" w14:textId="0D2DA215" w:rsidR="00654E39" w:rsidRPr="00017496" w:rsidRDefault="007326AC">
      <w:pPr>
        <w:spacing w:line="268" w:lineRule="auto"/>
        <w:ind w:left="1280" w:right="460"/>
        <w:rPr>
          <w:rFonts w:ascii="Century Gothic" w:eastAsia="Times New Roman" w:hAnsi="Century Gothic"/>
          <w:sz w:val="24"/>
        </w:rPr>
      </w:pPr>
      <w:r w:rsidRPr="00017496">
        <w:rPr>
          <w:rFonts w:ascii="Century Gothic" w:eastAsia="Times New Roman" w:hAnsi="Century Gothic"/>
          <w:sz w:val="24"/>
        </w:rPr>
        <w:t xml:space="preserve">and Resident Assistant roles. (Vice President for Student Life’s Office; Office of Student Activities; Moseley Campus </w:t>
      </w:r>
      <w:r w:rsidR="00477B59" w:rsidRPr="00017496">
        <w:rPr>
          <w:rFonts w:ascii="Century Gothic" w:eastAsia="Times New Roman" w:hAnsi="Century Gothic"/>
          <w:sz w:val="24"/>
        </w:rPr>
        <w:t>Centre</w:t>
      </w:r>
      <w:r w:rsidRPr="00017496">
        <w:rPr>
          <w:rFonts w:ascii="Century Gothic" w:eastAsia="Times New Roman" w:hAnsi="Century Gothic"/>
          <w:sz w:val="24"/>
        </w:rPr>
        <w:t>; Fall 2016)</w:t>
      </w:r>
    </w:p>
    <w:p w14:paraId="7C645F27" w14:textId="77777777" w:rsidR="00654E39" w:rsidRPr="00017496" w:rsidRDefault="00654E39">
      <w:pPr>
        <w:spacing w:line="213" w:lineRule="exact"/>
        <w:rPr>
          <w:rFonts w:ascii="Century Gothic" w:eastAsia="Times New Roman" w:hAnsi="Century Gothic"/>
        </w:rPr>
      </w:pPr>
    </w:p>
    <w:p w14:paraId="6148D09A" w14:textId="77777777" w:rsidR="00654E39" w:rsidRPr="00017496" w:rsidRDefault="00654E39">
      <w:pPr>
        <w:tabs>
          <w:tab w:val="left" w:pos="480"/>
        </w:tabs>
        <w:spacing w:line="0" w:lineRule="atLeast"/>
        <w:ind w:left="480" w:hanging="480"/>
        <w:rPr>
          <w:rFonts w:ascii="Century Gothic" w:eastAsia="Times New Roman" w:hAnsi="Century Gothic"/>
          <w:b/>
          <w:sz w:val="24"/>
        </w:rPr>
        <w:sectPr w:rsidR="00654E39" w:rsidRPr="00017496">
          <w:pgSz w:w="12240" w:h="15840"/>
          <w:pgMar w:top="1440" w:right="1440" w:bottom="0" w:left="720" w:header="0" w:footer="0" w:gutter="0"/>
          <w:cols w:space="0" w:equalWidth="0">
            <w:col w:w="10080"/>
          </w:cols>
          <w:docGrid w:linePitch="360"/>
        </w:sectPr>
      </w:pPr>
    </w:p>
    <w:p w14:paraId="14797E57" w14:textId="77777777" w:rsidR="00654E39" w:rsidRPr="00017496" w:rsidRDefault="007326AC">
      <w:pPr>
        <w:numPr>
          <w:ilvl w:val="0"/>
          <w:numId w:val="14"/>
        </w:numPr>
        <w:tabs>
          <w:tab w:val="left" w:pos="560"/>
        </w:tabs>
        <w:spacing w:line="263" w:lineRule="auto"/>
        <w:ind w:left="560" w:right="1560" w:hanging="357"/>
        <w:rPr>
          <w:rFonts w:ascii="Century Gothic" w:eastAsia="Times New Roman" w:hAnsi="Century Gothic"/>
          <w:b/>
          <w:sz w:val="23"/>
        </w:rPr>
      </w:pPr>
      <w:bookmarkStart w:id="9" w:name="page13"/>
      <w:bookmarkEnd w:id="9"/>
      <w:r w:rsidRPr="00017496">
        <w:rPr>
          <w:rFonts w:ascii="Century Gothic" w:eastAsia="Times New Roman" w:hAnsi="Century Gothic"/>
          <w:b/>
          <w:sz w:val="23"/>
        </w:rPr>
        <w:lastRenderedPageBreak/>
        <w:t xml:space="preserve">Communication with Families: </w:t>
      </w:r>
      <w:r w:rsidRPr="00017496">
        <w:rPr>
          <w:rFonts w:ascii="Century Gothic" w:eastAsia="Times New Roman" w:hAnsi="Century Gothic"/>
          <w:sz w:val="23"/>
        </w:rPr>
        <w:t>Develop system for regular, strategic, and proactive</w:t>
      </w:r>
      <w:r w:rsidRPr="00017496">
        <w:rPr>
          <w:rFonts w:ascii="Century Gothic" w:eastAsia="Times New Roman" w:hAnsi="Century Gothic"/>
          <w:b/>
          <w:sz w:val="23"/>
        </w:rPr>
        <w:t xml:space="preserve"> </w:t>
      </w:r>
      <w:r w:rsidRPr="00017496">
        <w:rPr>
          <w:rFonts w:ascii="Century Gothic" w:eastAsia="Times New Roman" w:hAnsi="Century Gothic"/>
          <w:sz w:val="23"/>
        </w:rPr>
        <w:t>communication with parents and family members regarding campus events, student transition periods, and appropriate student life information. Explore development of Are You Ready content for parents. (Student Development; Health Promotion; Parent Engagement; Are You Ready Committee; Fall 2016)</w:t>
      </w:r>
    </w:p>
    <w:p w14:paraId="13F0906C" w14:textId="77777777" w:rsidR="00654E39" w:rsidRPr="00017496" w:rsidRDefault="00654E39">
      <w:pPr>
        <w:spacing w:line="231" w:lineRule="exact"/>
        <w:rPr>
          <w:rFonts w:ascii="Century Gothic" w:eastAsia="Times New Roman" w:hAnsi="Century Gothic"/>
          <w:b/>
          <w:sz w:val="23"/>
        </w:rPr>
      </w:pPr>
    </w:p>
    <w:p w14:paraId="0EE13749" w14:textId="3619655C" w:rsidR="00654E39" w:rsidRPr="00017496" w:rsidRDefault="007326AC">
      <w:pPr>
        <w:numPr>
          <w:ilvl w:val="0"/>
          <w:numId w:val="14"/>
        </w:numPr>
        <w:tabs>
          <w:tab w:val="left" w:pos="560"/>
        </w:tabs>
        <w:spacing w:line="249" w:lineRule="auto"/>
        <w:ind w:left="560" w:right="960" w:hanging="357"/>
        <w:rPr>
          <w:rFonts w:ascii="Century Gothic" w:eastAsia="Times New Roman" w:hAnsi="Century Gothic"/>
          <w:b/>
          <w:sz w:val="24"/>
        </w:rPr>
      </w:pPr>
      <w:r w:rsidRPr="00017496">
        <w:rPr>
          <w:rFonts w:ascii="Century Gothic" w:eastAsia="Times New Roman" w:hAnsi="Century Gothic"/>
          <w:b/>
          <w:sz w:val="24"/>
        </w:rPr>
        <w:t xml:space="preserve">Promote Integrative Learning and Critical Reflection: </w:t>
      </w:r>
      <w:r w:rsidRPr="00017496">
        <w:rPr>
          <w:rFonts w:ascii="Century Gothic" w:eastAsia="Times New Roman" w:hAnsi="Century Gothic"/>
          <w:sz w:val="24"/>
        </w:rPr>
        <w:t>Systematize a process across the</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division by which departments help students meaningfully integrate their various curricular and co-curricular experiences into their personal, academic, and professional lives. (Kernodle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Service Learning and Community Engagement;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Leadership;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Advancement of Teaching and Learning; Spring 2017)</w:t>
      </w:r>
    </w:p>
    <w:p w14:paraId="711299E6" w14:textId="77777777" w:rsidR="00654E39" w:rsidRPr="00017496" w:rsidRDefault="00654E39">
      <w:pPr>
        <w:spacing w:line="248" w:lineRule="exact"/>
        <w:rPr>
          <w:rFonts w:ascii="Century Gothic" w:eastAsia="Times New Roman" w:hAnsi="Century Gothic"/>
          <w:b/>
          <w:sz w:val="24"/>
        </w:rPr>
      </w:pPr>
    </w:p>
    <w:p w14:paraId="71A6F71A" w14:textId="5FAB22DA" w:rsidR="00654E39" w:rsidRPr="00017496" w:rsidRDefault="007326AC">
      <w:pPr>
        <w:numPr>
          <w:ilvl w:val="0"/>
          <w:numId w:val="14"/>
        </w:numPr>
        <w:tabs>
          <w:tab w:val="left" w:pos="560"/>
        </w:tabs>
        <w:spacing w:line="272" w:lineRule="auto"/>
        <w:ind w:left="560" w:right="960" w:hanging="357"/>
        <w:rPr>
          <w:rFonts w:ascii="Century Gothic" w:eastAsia="Times New Roman" w:hAnsi="Century Gothic"/>
          <w:b/>
          <w:sz w:val="23"/>
        </w:rPr>
      </w:pPr>
      <w:r w:rsidRPr="00017496">
        <w:rPr>
          <w:rFonts w:ascii="Century Gothic" w:eastAsia="Times New Roman" w:hAnsi="Century Gothic"/>
          <w:b/>
          <w:sz w:val="23"/>
        </w:rPr>
        <w:t xml:space="preserve">Sophomore Year Experience: </w:t>
      </w:r>
      <w:r w:rsidRPr="00017496">
        <w:rPr>
          <w:rFonts w:ascii="Century Gothic" w:eastAsia="Times New Roman" w:hAnsi="Century Gothic"/>
          <w:sz w:val="23"/>
        </w:rPr>
        <w:t>Build foundation for a robust sophomore year experience by</w:t>
      </w:r>
      <w:r w:rsidRPr="00017496">
        <w:rPr>
          <w:rFonts w:ascii="Century Gothic" w:eastAsia="Times New Roman" w:hAnsi="Century Gothic"/>
          <w:b/>
          <w:sz w:val="23"/>
        </w:rPr>
        <w:t xml:space="preserve"> </w:t>
      </w:r>
      <w:r w:rsidRPr="00017496">
        <w:rPr>
          <w:rFonts w:ascii="Century Gothic" w:eastAsia="Times New Roman" w:hAnsi="Century Gothic"/>
          <w:sz w:val="23"/>
        </w:rPr>
        <w:t xml:space="preserve">expanding access to, and participation in, the Life Entrepreneur Program. (New Student and Transition Programs; </w:t>
      </w:r>
      <w:r w:rsidR="00477B59" w:rsidRPr="00017496">
        <w:rPr>
          <w:rFonts w:ascii="Century Gothic" w:eastAsia="Times New Roman" w:hAnsi="Century Gothic"/>
          <w:sz w:val="23"/>
        </w:rPr>
        <w:t>Centre</w:t>
      </w:r>
      <w:r w:rsidRPr="00017496">
        <w:rPr>
          <w:rFonts w:ascii="Century Gothic" w:eastAsia="Times New Roman" w:hAnsi="Century Gothic"/>
          <w:sz w:val="23"/>
        </w:rPr>
        <w:t xml:space="preserve"> for Leadership; Residential Life; Fall 2017)</w:t>
      </w:r>
    </w:p>
    <w:p w14:paraId="2D6285AD" w14:textId="77777777" w:rsidR="00654E39" w:rsidRPr="00017496" w:rsidRDefault="00654E39">
      <w:pPr>
        <w:spacing w:line="220" w:lineRule="exact"/>
        <w:rPr>
          <w:rFonts w:ascii="Century Gothic" w:eastAsia="Times New Roman" w:hAnsi="Century Gothic"/>
          <w:b/>
          <w:sz w:val="23"/>
        </w:rPr>
      </w:pPr>
    </w:p>
    <w:p w14:paraId="37AF009C" w14:textId="7C3FF894" w:rsidR="00654E39" w:rsidRPr="00017496" w:rsidRDefault="007326AC">
      <w:pPr>
        <w:numPr>
          <w:ilvl w:val="0"/>
          <w:numId w:val="14"/>
        </w:numPr>
        <w:tabs>
          <w:tab w:val="left" w:pos="560"/>
        </w:tabs>
        <w:spacing w:line="251" w:lineRule="auto"/>
        <w:ind w:left="560" w:right="1000" w:hanging="357"/>
        <w:rPr>
          <w:rFonts w:ascii="Century Gothic" w:eastAsia="Times New Roman" w:hAnsi="Century Gothic"/>
          <w:b/>
          <w:sz w:val="24"/>
        </w:rPr>
      </w:pPr>
      <w:r w:rsidRPr="00017496">
        <w:rPr>
          <w:rFonts w:ascii="Century Gothic" w:eastAsia="Times New Roman" w:hAnsi="Century Gothic"/>
          <w:b/>
          <w:sz w:val="24"/>
        </w:rPr>
        <w:t xml:space="preserve">Support and Develop Student Leaders: </w:t>
      </w:r>
      <w:r w:rsidRPr="00017496">
        <w:rPr>
          <w:rFonts w:ascii="Century Gothic" w:eastAsia="Times New Roman" w:hAnsi="Century Gothic"/>
          <w:sz w:val="24"/>
        </w:rPr>
        <w:t>Create a division-wide strategy for supporting and</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developing student staff in leadership positions throughout the year, expanding the use of peer mentors, and encouraging student leader participation in the LEAD program. (Student Life Directors;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Leadership; Student Health and Wellness; Fall 2017)</w:t>
      </w:r>
    </w:p>
    <w:p w14:paraId="4FB73471" w14:textId="77777777" w:rsidR="00654E39" w:rsidRPr="00017496" w:rsidRDefault="00654E39">
      <w:pPr>
        <w:spacing w:line="245" w:lineRule="exact"/>
        <w:rPr>
          <w:rFonts w:ascii="Century Gothic" w:eastAsia="Times New Roman" w:hAnsi="Century Gothic"/>
          <w:b/>
          <w:sz w:val="24"/>
        </w:rPr>
      </w:pPr>
    </w:p>
    <w:p w14:paraId="4263AFBD" w14:textId="33AC24CE" w:rsidR="00654E39" w:rsidRPr="00017496" w:rsidRDefault="007326AC">
      <w:pPr>
        <w:numPr>
          <w:ilvl w:val="0"/>
          <w:numId w:val="14"/>
        </w:numPr>
        <w:tabs>
          <w:tab w:val="left" w:pos="560"/>
        </w:tabs>
        <w:spacing w:line="248" w:lineRule="auto"/>
        <w:ind w:left="560" w:right="1100" w:hanging="357"/>
        <w:rPr>
          <w:rFonts w:ascii="Century Gothic" w:eastAsia="Times New Roman" w:hAnsi="Century Gothic"/>
          <w:b/>
          <w:sz w:val="24"/>
        </w:rPr>
      </w:pPr>
      <w:r w:rsidRPr="00017496">
        <w:rPr>
          <w:rFonts w:ascii="Century Gothic" w:eastAsia="Times New Roman" w:hAnsi="Century Gothic"/>
          <w:b/>
          <w:sz w:val="24"/>
        </w:rPr>
        <w:t xml:space="preserve">Strengthen Peer Mentoring: </w:t>
      </w:r>
      <w:r w:rsidRPr="00017496">
        <w:rPr>
          <w:rFonts w:ascii="Century Gothic" w:eastAsia="Times New Roman" w:hAnsi="Century Gothic"/>
          <w:sz w:val="24"/>
        </w:rPr>
        <w:t>Strengthen student peer mentoring by more clearly</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delineating and communicating expectations for mentor/mentee relationships, and by implementing the recommendations of the 2014-2015 Peer Mentoring Committee to address training, compensation, and leadership expectations. (New Student and Transition Programs; Student Life Directors; Residence Life;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Race, Ethnicity, and Diversity Education; Fall 2018)</w:t>
      </w:r>
    </w:p>
    <w:p w14:paraId="0559B397" w14:textId="77777777" w:rsidR="00654E39" w:rsidRPr="00017496" w:rsidRDefault="00654E39">
      <w:pPr>
        <w:tabs>
          <w:tab w:val="left" w:pos="560"/>
        </w:tabs>
        <w:spacing w:line="248" w:lineRule="auto"/>
        <w:ind w:left="560" w:right="1100" w:hanging="357"/>
        <w:rPr>
          <w:rFonts w:ascii="Century Gothic" w:eastAsia="Times New Roman" w:hAnsi="Century Gothic"/>
          <w:b/>
          <w:sz w:val="24"/>
        </w:rPr>
        <w:sectPr w:rsidR="00654E39" w:rsidRPr="00017496">
          <w:pgSz w:w="12240" w:h="15840"/>
          <w:pgMar w:top="1440" w:right="720" w:bottom="0" w:left="1440" w:header="0" w:footer="0" w:gutter="0"/>
          <w:cols w:space="0" w:equalWidth="0">
            <w:col w:w="10080"/>
          </w:cols>
          <w:docGrid w:linePitch="360"/>
        </w:sectPr>
      </w:pPr>
    </w:p>
    <w:p w14:paraId="5D4B57BC" w14:textId="77777777" w:rsidR="00654E39" w:rsidRPr="00017496" w:rsidRDefault="00654E39">
      <w:pPr>
        <w:spacing w:line="200" w:lineRule="exact"/>
        <w:rPr>
          <w:rFonts w:ascii="Century Gothic" w:eastAsia="Times New Roman" w:hAnsi="Century Gothic"/>
        </w:rPr>
      </w:pPr>
    </w:p>
    <w:p w14:paraId="5212B61C" w14:textId="77777777" w:rsidR="00654E39" w:rsidRPr="00017496" w:rsidRDefault="00654E39" w:rsidP="00413C6A">
      <w:pPr>
        <w:spacing w:line="0" w:lineRule="atLeast"/>
        <w:rPr>
          <w:rFonts w:ascii="Century Gothic" w:eastAsia="Times New Roman" w:hAnsi="Century Gothic"/>
          <w:b/>
          <w:sz w:val="23"/>
        </w:rPr>
        <w:sectPr w:rsidR="00654E39" w:rsidRPr="00017496">
          <w:type w:val="continuous"/>
          <w:pgSz w:w="12240" w:h="15840"/>
          <w:pgMar w:top="1440" w:right="720" w:bottom="0" w:left="1440" w:header="0" w:footer="0" w:gutter="0"/>
          <w:cols w:space="0" w:equalWidth="0">
            <w:col w:w="10080"/>
          </w:cols>
          <w:docGrid w:linePitch="360"/>
        </w:sectPr>
      </w:pPr>
    </w:p>
    <w:p w14:paraId="32E13507" w14:textId="77777777" w:rsidR="00654E39" w:rsidRPr="00017496" w:rsidRDefault="007326AC" w:rsidP="00413C6A">
      <w:pPr>
        <w:spacing w:line="0" w:lineRule="atLeast"/>
        <w:rPr>
          <w:rFonts w:ascii="Century Gothic" w:eastAsia="Times New Roman" w:hAnsi="Century Gothic"/>
          <w:b/>
          <w:bCs/>
          <w:sz w:val="46"/>
        </w:rPr>
      </w:pPr>
      <w:bookmarkStart w:id="10" w:name="page14"/>
      <w:bookmarkEnd w:id="10"/>
      <w:r w:rsidRPr="00017496">
        <w:rPr>
          <w:rFonts w:ascii="Century Gothic" w:eastAsia="Times New Roman" w:hAnsi="Century Gothic"/>
          <w:b/>
          <w:bCs/>
          <w:sz w:val="46"/>
        </w:rPr>
        <w:lastRenderedPageBreak/>
        <w:t>2. Residential Campus Initiative</w:t>
      </w:r>
    </w:p>
    <w:p w14:paraId="04BC13C1" w14:textId="129F882F" w:rsidR="00654E39" w:rsidRPr="00017496" w:rsidRDefault="00654E39">
      <w:pPr>
        <w:spacing w:line="20" w:lineRule="exact"/>
        <w:rPr>
          <w:rFonts w:ascii="Century Gothic" w:eastAsia="Times New Roman" w:hAnsi="Century Gothic"/>
        </w:rPr>
      </w:pPr>
    </w:p>
    <w:p w14:paraId="3E4E8E28" w14:textId="77777777" w:rsidR="00654E39" w:rsidRPr="00017496" w:rsidRDefault="00654E39">
      <w:pPr>
        <w:spacing w:line="20" w:lineRule="exact"/>
        <w:rPr>
          <w:rFonts w:ascii="Century Gothic" w:eastAsia="Times New Roman" w:hAnsi="Century Gothic"/>
        </w:rPr>
        <w:sectPr w:rsidR="00654E39" w:rsidRPr="00017496">
          <w:pgSz w:w="12240" w:h="15840"/>
          <w:pgMar w:top="867" w:right="1440" w:bottom="0" w:left="720" w:header="0" w:footer="0" w:gutter="0"/>
          <w:cols w:space="0" w:equalWidth="0">
            <w:col w:w="10080"/>
          </w:cols>
          <w:docGrid w:linePitch="360"/>
        </w:sectPr>
      </w:pPr>
    </w:p>
    <w:p w14:paraId="66B07377" w14:textId="77777777" w:rsidR="00654E39" w:rsidRPr="00017496" w:rsidRDefault="00654E39">
      <w:pPr>
        <w:spacing w:line="356" w:lineRule="exact"/>
        <w:rPr>
          <w:rFonts w:ascii="Century Gothic" w:eastAsia="Times New Roman" w:hAnsi="Century Gothic"/>
        </w:rPr>
      </w:pPr>
    </w:p>
    <w:p w14:paraId="1A4A7B64" w14:textId="77777777" w:rsidR="00654E39" w:rsidRPr="00017496" w:rsidRDefault="007326AC">
      <w:pPr>
        <w:spacing w:line="0" w:lineRule="atLeast"/>
        <w:ind w:left="920"/>
        <w:rPr>
          <w:rFonts w:ascii="Century Gothic" w:eastAsia="Times New Roman" w:hAnsi="Century Gothic"/>
          <w:sz w:val="22"/>
          <w:szCs w:val="22"/>
        </w:rPr>
      </w:pPr>
      <w:r w:rsidRPr="00017496">
        <w:rPr>
          <w:rFonts w:ascii="Century Gothic" w:eastAsia="Times New Roman" w:hAnsi="Century Gothic"/>
          <w:sz w:val="22"/>
          <w:szCs w:val="22"/>
        </w:rPr>
        <w:t>Provide a seamless academic-social campus experience.</w:t>
      </w:r>
    </w:p>
    <w:p w14:paraId="366C7908" w14:textId="77777777" w:rsidR="00654E39" w:rsidRPr="00017496" w:rsidRDefault="00654E39">
      <w:pPr>
        <w:spacing w:line="142" w:lineRule="exact"/>
        <w:rPr>
          <w:rFonts w:ascii="Century Gothic" w:eastAsia="Times New Roman" w:hAnsi="Century Gothic"/>
          <w:sz w:val="22"/>
          <w:szCs w:val="22"/>
        </w:rPr>
      </w:pPr>
    </w:p>
    <w:p w14:paraId="7A6BE93E" w14:textId="77777777" w:rsidR="00654E39" w:rsidRPr="00017496" w:rsidRDefault="007326AC">
      <w:pPr>
        <w:spacing w:line="0" w:lineRule="atLeast"/>
        <w:ind w:left="920"/>
        <w:rPr>
          <w:rFonts w:ascii="Century Gothic" w:eastAsia="Times New Roman" w:hAnsi="Century Gothic"/>
          <w:sz w:val="22"/>
          <w:szCs w:val="22"/>
        </w:rPr>
      </w:pPr>
      <w:r w:rsidRPr="00017496">
        <w:rPr>
          <w:rFonts w:ascii="Century Gothic" w:eastAsia="Times New Roman" w:hAnsi="Century Gothic"/>
          <w:i/>
          <w:sz w:val="22"/>
          <w:szCs w:val="22"/>
        </w:rPr>
        <w:t xml:space="preserve">Champions: </w:t>
      </w:r>
      <w:r w:rsidRPr="00017496">
        <w:rPr>
          <w:rFonts w:ascii="Century Gothic" w:eastAsia="Times New Roman" w:hAnsi="Century Gothic"/>
          <w:sz w:val="22"/>
          <w:szCs w:val="22"/>
        </w:rPr>
        <w:t>Jon Dooley and Rex Waters</w:t>
      </w:r>
    </w:p>
    <w:p w14:paraId="18DFD85A" w14:textId="77777777" w:rsidR="00654E39" w:rsidRPr="00017496" w:rsidRDefault="00654E39">
      <w:pPr>
        <w:spacing w:line="200" w:lineRule="exact"/>
        <w:rPr>
          <w:rFonts w:ascii="Century Gothic" w:eastAsia="Times New Roman" w:hAnsi="Century Gothic"/>
          <w:sz w:val="22"/>
          <w:szCs w:val="22"/>
        </w:rPr>
      </w:pPr>
    </w:p>
    <w:p w14:paraId="5E7BACAA" w14:textId="77777777" w:rsidR="00654E39" w:rsidRPr="00017496" w:rsidRDefault="00654E39">
      <w:pPr>
        <w:spacing w:line="201" w:lineRule="exact"/>
        <w:rPr>
          <w:rFonts w:ascii="Century Gothic" w:eastAsia="Times New Roman" w:hAnsi="Century Gothic"/>
          <w:sz w:val="22"/>
          <w:szCs w:val="22"/>
        </w:rPr>
      </w:pPr>
    </w:p>
    <w:p w14:paraId="499BE9E5" w14:textId="77777777" w:rsidR="00654E39" w:rsidRPr="00017496" w:rsidRDefault="007326AC">
      <w:pPr>
        <w:numPr>
          <w:ilvl w:val="0"/>
          <w:numId w:val="15"/>
        </w:numPr>
        <w:tabs>
          <w:tab w:val="left" w:pos="1280"/>
        </w:tabs>
        <w:spacing w:line="248" w:lineRule="auto"/>
        <w:ind w:left="1280" w:right="28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Presidential Task Force on Campus Social Climate and Out-of-Class Engagement: </w:t>
      </w:r>
      <w:r w:rsidRPr="00017496">
        <w:rPr>
          <w:rFonts w:ascii="Century Gothic" w:eastAsia="Times New Roman" w:hAnsi="Century Gothic"/>
          <w:sz w:val="22"/>
          <w:szCs w:val="22"/>
        </w:rPr>
        <w:t>Complete a comprehensive study of campus culture, with recommendations to improve student experiences with a climate of belonging, increased intellectual climate, and a vibrant weekend social culture that is not alcohol-dependent. (Vice President for Student Life’s Office; Fall 2016)</w:t>
      </w:r>
    </w:p>
    <w:p w14:paraId="7D68E4DB" w14:textId="77777777" w:rsidR="00654E39" w:rsidRPr="00017496" w:rsidRDefault="00654E39">
      <w:pPr>
        <w:spacing w:line="250" w:lineRule="exact"/>
        <w:rPr>
          <w:rFonts w:ascii="Century Gothic" w:eastAsia="Times New Roman" w:hAnsi="Century Gothic"/>
          <w:b/>
          <w:sz w:val="22"/>
          <w:szCs w:val="22"/>
        </w:rPr>
      </w:pPr>
    </w:p>
    <w:p w14:paraId="3C20B0A0" w14:textId="6812009B" w:rsidR="00654E39" w:rsidRPr="00017496" w:rsidRDefault="007326AC">
      <w:pPr>
        <w:numPr>
          <w:ilvl w:val="0"/>
          <w:numId w:val="15"/>
        </w:numPr>
        <w:tabs>
          <w:tab w:val="left" w:pos="1280"/>
        </w:tabs>
        <w:spacing w:line="255" w:lineRule="auto"/>
        <w:ind w:left="1280" w:right="52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Connect </w:t>
      </w:r>
      <w:r w:rsidR="00477B59" w:rsidRPr="00017496">
        <w:rPr>
          <w:rFonts w:ascii="Century Gothic" w:eastAsia="Times New Roman" w:hAnsi="Century Gothic"/>
          <w:b/>
          <w:sz w:val="22"/>
          <w:szCs w:val="22"/>
        </w:rPr>
        <w:t>Neighbourhoods</w:t>
      </w:r>
      <w:r w:rsidRPr="00017496">
        <w:rPr>
          <w:rFonts w:ascii="Century Gothic" w:eastAsia="Times New Roman" w:hAnsi="Century Gothic"/>
          <w:b/>
          <w:sz w:val="22"/>
          <w:szCs w:val="22"/>
        </w:rPr>
        <w:t xml:space="preserve"> to Existing Programs: </w:t>
      </w:r>
      <w:r w:rsidRPr="00017496">
        <w:rPr>
          <w:rFonts w:ascii="Century Gothic" w:eastAsia="Times New Roman" w:hAnsi="Century Gothic"/>
          <w:sz w:val="22"/>
          <w:szCs w:val="22"/>
        </w:rPr>
        <w:t xml:space="preserve">Engage residential </w:t>
      </w:r>
      <w:r w:rsidR="00413C6A" w:rsidRPr="00017496">
        <w:rPr>
          <w:rFonts w:ascii="Century Gothic" w:eastAsia="Times New Roman" w:hAnsi="Century Gothic"/>
          <w:sz w:val="22"/>
          <w:szCs w:val="22"/>
        </w:rPr>
        <w:t>neighbourhoods’</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communities with existing campus programs through collaborative efforts. (Campus Life; Fall 2016)</w:t>
      </w:r>
    </w:p>
    <w:p w14:paraId="4D24C8C2" w14:textId="77777777" w:rsidR="00654E39" w:rsidRPr="00017496" w:rsidRDefault="00654E39">
      <w:pPr>
        <w:spacing w:line="240" w:lineRule="exact"/>
        <w:rPr>
          <w:rFonts w:ascii="Century Gothic" w:eastAsia="Times New Roman" w:hAnsi="Century Gothic"/>
          <w:b/>
          <w:sz w:val="22"/>
          <w:szCs w:val="22"/>
        </w:rPr>
      </w:pPr>
    </w:p>
    <w:p w14:paraId="1736A421" w14:textId="77777777" w:rsidR="00654E39" w:rsidRPr="00017496" w:rsidRDefault="007326AC">
      <w:pPr>
        <w:numPr>
          <w:ilvl w:val="0"/>
          <w:numId w:val="15"/>
        </w:numPr>
        <w:tabs>
          <w:tab w:val="left" w:pos="1280"/>
        </w:tabs>
        <w:spacing w:line="272" w:lineRule="auto"/>
        <w:ind w:left="1280" w:right="42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Faculty/Staff Student Engagement in Dining Locations: </w:t>
      </w:r>
      <w:r w:rsidRPr="00017496">
        <w:rPr>
          <w:rFonts w:ascii="Century Gothic" w:eastAsia="Times New Roman" w:hAnsi="Century Gothic"/>
          <w:sz w:val="22"/>
          <w:szCs w:val="22"/>
        </w:rPr>
        <w:t>Review existing programs and</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explore providing additional opportunities for students to engage with faculty and staff in dining locations. (Campus Life; Vice President for Student Life’s Office; Fall 2016</w:t>
      </w:r>
      <w:r w:rsidRPr="00017496">
        <w:rPr>
          <w:rFonts w:ascii="Century Gothic" w:eastAsia="Times New Roman" w:hAnsi="Century Gothic"/>
          <w:b/>
          <w:sz w:val="22"/>
          <w:szCs w:val="22"/>
        </w:rPr>
        <w:t>)</w:t>
      </w:r>
    </w:p>
    <w:p w14:paraId="26433DD0" w14:textId="77777777" w:rsidR="00654E39" w:rsidRPr="00017496" w:rsidRDefault="00654E39">
      <w:pPr>
        <w:spacing w:line="220" w:lineRule="exact"/>
        <w:rPr>
          <w:rFonts w:ascii="Century Gothic" w:eastAsia="Times New Roman" w:hAnsi="Century Gothic"/>
          <w:b/>
          <w:sz w:val="22"/>
          <w:szCs w:val="22"/>
        </w:rPr>
      </w:pPr>
    </w:p>
    <w:p w14:paraId="7CA71466" w14:textId="77777777" w:rsidR="00654E39" w:rsidRPr="00017496" w:rsidRDefault="007326AC">
      <w:pPr>
        <w:numPr>
          <w:ilvl w:val="0"/>
          <w:numId w:val="15"/>
        </w:numPr>
        <w:tabs>
          <w:tab w:val="left" w:pos="1280"/>
        </w:tabs>
        <w:spacing w:line="255" w:lineRule="auto"/>
        <w:ind w:left="1280" w:right="54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Housing Master Plan: </w:t>
      </w:r>
      <w:r w:rsidRPr="00017496">
        <w:rPr>
          <w:rFonts w:ascii="Century Gothic" w:eastAsia="Times New Roman" w:hAnsi="Century Gothic"/>
          <w:sz w:val="22"/>
          <w:szCs w:val="22"/>
        </w:rPr>
        <w:t>Initiate and complete a Housing Master Plan that projects future</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facility needs and addresses the question of a possible three-year residency requirement. (Residence Life; Fraternity and Sorority Life; Fall 2016)</w:t>
      </w:r>
    </w:p>
    <w:p w14:paraId="30C683F8" w14:textId="77777777" w:rsidR="00654E39" w:rsidRPr="00017496" w:rsidRDefault="00654E39">
      <w:pPr>
        <w:spacing w:line="240" w:lineRule="exact"/>
        <w:rPr>
          <w:rFonts w:ascii="Century Gothic" w:eastAsia="Times New Roman" w:hAnsi="Century Gothic"/>
          <w:b/>
          <w:sz w:val="22"/>
          <w:szCs w:val="22"/>
        </w:rPr>
      </w:pPr>
    </w:p>
    <w:p w14:paraId="4AC17EC2" w14:textId="77777777" w:rsidR="00654E39" w:rsidRPr="00017496" w:rsidRDefault="007326AC">
      <w:pPr>
        <w:numPr>
          <w:ilvl w:val="0"/>
          <w:numId w:val="15"/>
        </w:numPr>
        <w:tabs>
          <w:tab w:val="left" w:pos="1280"/>
        </w:tabs>
        <w:spacing w:line="251" w:lineRule="auto"/>
        <w:ind w:left="1280" w:right="34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Strengthen Current Living Learning Community Program: </w:t>
      </w:r>
      <w:r w:rsidRPr="00017496">
        <w:rPr>
          <w:rFonts w:ascii="Century Gothic" w:eastAsia="Times New Roman" w:hAnsi="Century Gothic"/>
          <w:sz w:val="22"/>
          <w:szCs w:val="22"/>
        </w:rPr>
        <w:t>Develop a specific and</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actionable plan to strengthen existing Living Learning Communities addressing faculty connections, syllabi, departmental support, programming efforts, assessment, the process to establish new communities, etc. (Residence Life; Fall 2017)</w:t>
      </w:r>
    </w:p>
    <w:p w14:paraId="7C28C51F" w14:textId="77777777" w:rsidR="00654E39" w:rsidRPr="00017496" w:rsidRDefault="00654E39">
      <w:pPr>
        <w:spacing w:line="245" w:lineRule="exact"/>
        <w:rPr>
          <w:rFonts w:ascii="Century Gothic" w:eastAsia="Times New Roman" w:hAnsi="Century Gothic"/>
          <w:b/>
          <w:sz w:val="22"/>
          <w:szCs w:val="22"/>
        </w:rPr>
      </w:pPr>
    </w:p>
    <w:p w14:paraId="431F1EA3" w14:textId="77777777" w:rsidR="00654E39" w:rsidRPr="00017496" w:rsidRDefault="007326AC">
      <w:pPr>
        <w:numPr>
          <w:ilvl w:val="0"/>
          <w:numId w:val="15"/>
        </w:numPr>
        <w:tabs>
          <w:tab w:val="left" w:pos="1280"/>
        </w:tabs>
        <w:spacing w:line="255" w:lineRule="auto"/>
        <w:ind w:left="1280" w:right="400" w:hanging="357"/>
        <w:jc w:val="both"/>
        <w:rPr>
          <w:rFonts w:ascii="Century Gothic" w:eastAsia="Times New Roman" w:hAnsi="Century Gothic"/>
          <w:b/>
          <w:sz w:val="22"/>
          <w:szCs w:val="22"/>
        </w:rPr>
      </w:pPr>
      <w:r w:rsidRPr="00017496">
        <w:rPr>
          <w:rFonts w:ascii="Century Gothic" w:eastAsia="Times New Roman" w:hAnsi="Century Gothic"/>
          <w:b/>
          <w:sz w:val="22"/>
          <w:szCs w:val="22"/>
        </w:rPr>
        <w:t xml:space="preserve">Faculty Involvement in Student Life: </w:t>
      </w:r>
      <w:r w:rsidRPr="00017496">
        <w:rPr>
          <w:rFonts w:ascii="Century Gothic" w:eastAsia="Times New Roman" w:hAnsi="Century Gothic"/>
          <w:sz w:val="22"/>
          <w:szCs w:val="22"/>
        </w:rPr>
        <w:t>Develop a plan within each department on how to</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engage additional faculty in departmental services, programs, and experiences. (All Student Life Departments; Fall 2017)</w:t>
      </w:r>
    </w:p>
    <w:p w14:paraId="1BE72E1B" w14:textId="77777777" w:rsidR="00654E39" w:rsidRPr="00017496" w:rsidRDefault="00654E39">
      <w:pPr>
        <w:spacing w:line="240" w:lineRule="exact"/>
        <w:rPr>
          <w:rFonts w:ascii="Century Gothic" w:eastAsia="Times New Roman" w:hAnsi="Century Gothic"/>
          <w:b/>
          <w:sz w:val="22"/>
          <w:szCs w:val="22"/>
        </w:rPr>
      </w:pPr>
    </w:p>
    <w:p w14:paraId="0EE081F3" w14:textId="77777777" w:rsidR="00654E39" w:rsidRPr="00017496" w:rsidRDefault="007326AC">
      <w:pPr>
        <w:numPr>
          <w:ilvl w:val="0"/>
          <w:numId w:val="15"/>
        </w:numPr>
        <w:tabs>
          <w:tab w:val="left" w:pos="1280"/>
        </w:tabs>
        <w:spacing w:line="254" w:lineRule="auto"/>
        <w:ind w:left="1280" w:right="56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Premier Residential Leadership Roles: </w:t>
      </w:r>
      <w:r w:rsidRPr="00017496">
        <w:rPr>
          <w:rFonts w:ascii="Century Gothic" w:eastAsia="Times New Roman" w:hAnsi="Century Gothic"/>
          <w:sz w:val="22"/>
          <w:szCs w:val="22"/>
        </w:rPr>
        <w:t>Strengthen the Residence Life Student Staff as</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premier leadership roles by addressing student staff compensation and ensuring a layered</w:t>
      </w:r>
    </w:p>
    <w:p w14:paraId="55E60D56" w14:textId="77777777" w:rsidR="00654E39" w:rsidRPr="00017496" w:rsidRDefault="007326AC">
      <w:pPr>
        <w:tabs>
          <w:tab w:val="left" w:pos="4160"/>
        </w:tabs>
        <w:spacing w:line="0" w:lineRule="atLeast"/>
        <w:ind w:left="1280"/>
        <w:rPr>
          <w:rFonts w:ascii="Century Gothic" w:eastAsia="Times New Roman" w:hAnsi="Century Gothic"/>
          <w:sz w:val="22"/>
          <w:szCs w:val="22"/>
        </w:rPr>
      </w:pPr>
      <w:r w:rsidRPr="00017496">
        <w:rPr>
          <w:rFonts w:ascii="Century Gothic" w:eastAsia="Times New Roman" w:hAnsi="Century Gothic"/>
          <w:sz w:val="22"/>
          <w:szCs w:val="22"/>
        </w:rPr>
        <w:t>structure of student staff peer</w:t>
      </w:r>
      <w:r w:rsidRPr="00017496">
        <w:rPr>
          <w:rFonts w:ascii="Century Gothic" w:eastAsia="Times New Roman" w:hAnsi="Century Gothic"/>
          <w:sz w:val="22"/>
          <w:szCs w:val="22"/>
        </w:rPr>
        <w:tab/>
        <w:t>mentoring. (Residence Life; Fall 2017)</w:t>
      </w:r>
    </w:p>
    <w:p w14:paraId="759A6FB6" w14:textId="77777777" w:rsidR="00654E39" w:rsidRPr="00017496" w:rsidRDefault="00654E39">
      <w:pPr>
        <w:spacing w:line="284" w:lineRule="exact"/>
        <w:rPr>
          <w:rFonts w:ascii="Century Gothic" w:eastAsia="Times New Roman" w:hAnsi="Century Gothic"/>
          <w:sz w:val="22"/>
          <w:szCs w:val="22"/>
        </w:rPr>
      </w:pPr>
    </w:p>
    <w:p w14:paraId="40BC804B" w14:textId="77777777" w:rsidR="00654E39" w:rsidRPr="00017496" w:rsidRDefault="007326AC">
      <w:pPr>
        <w:numPr>
          <w:ilvl w:val="0"/>
          <w:numId w:val="16"/>
        </w:numPr>
        <w:tabs>
          <w:tab w:val="left" w:pos="1280"/>
        </w:tabs>
        <w:spacing w:line="272" w:lineRule="auto"/>
        <w:ind w:left="1280" w:right="110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Student-Initiated Living Learning Communities: </w:t>
      </w:r>
      <w:r w:rsidRPr="00017496">
        <w:rPr>
          <w:rFonts w:ascii="Century Gothic" w:eastAsia="Times New Roman" w:hAnsi="Century Gothic"/>
          <w:sz w:val="22"/>
          <w:szCs w:val="22"/>
        </w:rPr>
        <w:t>Strengthen residential theme</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communities with the addition of student-initiated theme learning communities to complement the existing faculty-led communities. (Residence Life; Fall 2017)</w:t>
      </w:r>
    </w:p>
    <w:p w14:paraId="1A929BBC" w14:textId="77777777" w:rsidR="00654E39" w:rsidRPr="00017496" w:rsidRDefault="00654E39">
      <w:pPr>
        <w:spacing w:line="220" w:lineRule="exact"/>
        <w:rPr>
          <w:rFonts w:ascii="Century Gothic" w:eastAsia="Times New Roman" w:hAnsi="Century Gothic"/>
          <w:b/>
          <w:sz w:val="22"/>
          <w:szCs w:val="22"/>
        </w:rPr>
      </w:pPr>
    </w:p>
    <w:p w14:paraId="04820B52" w14:textId="3508CCF3" w:rsidR="00017496" w:rsidRPr="00017496" w:rsidRDefault="007326AC" w:rsidP="00413C6A">
      <w:pPr>
        <w:numPr>
          <w:ilvl w:val="0"/>
          <w:numId w:val="16"/>
        </w:numPr>
        <w:tabs>
          <w:tab w:val="left" w:pos="1280"/>
        </w:tabs>
        <w:spacing w:line="263" w:lineRule="auto"/>
        <w:ind w:left="1280" w:right="36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First Six Weeks Late Night Weekend Activities: </w:t>
      </w:r>
      <w:r w:rsidRPr="00017496">
        <w:rPr>
          <w:rFonts w:ascii="Century Gothic" w:eastAsia="Times New Roman" w:hAnsi="Century Gothic"/>
          <w:sz w:val="22"/>
          <w:szCs w:val="22"/>
        </w:rPr>
        <w:t>Develop and implement an active “First</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 xml:space="preserve">Six Weeks” initiative that ensures campus-wide social events every </w:t>
      </w:r>
    </w:p>
    <w:p w14:paraId="1FB071CF" w14:textId="77777777" w:rsidR="00017496" w:rsidRDefault="00017496" w:rsidP="00017496">
      <w:pPr>
        <w:pStyle w:val="ListParagraph"/>
        <w:rPr>
          <w:rFonts w:ascii="Century Gothic" w:eastAsia="Times New Roman" w:hAnsi="Century Gothic"/>
          <w:b/>
          <w:sz w:val="22"/>
          <w:szCs w:val="22"/>
        </w:rPr>
      </w:pPr>
    </w:p>
    <w:p w14:paraId="2DAB4CDC" w14:textId="77777777" w:rsidR="00017496" w:rsidRPr="00017496" w:rsidRDefault="00017496" w:rsidP="00017496">
      <w:pPr>
        <w:tabs>
          <w:tab w:val="left" w:pos="1280"/>
        </w:tabs>
        <w:spacing w:line="263" w:lineRule="auto"/>
        <w:ind w:left="1280" w:right="360"/>
        <w:rPr>
          <w:rFonts w:ascii="Century Gothic" w:eastAsia="Times New Roman" w:hAnsi="Century Gothic"/>
          <w:b/>
          <w:sz w:val="22"/>
          <w:szCs w:val="22"/>
        </w:rPr>
      </w:pPr>
    </w:p>
    <w:p w14:paraId="0BF8F872" w14:textId="77777777" w:rsidR="00017496" w:rsidRPr="00017496" w:rsidRDefault="00017496" w:rsidP="00017496">
      <w:pPr>
        <w:pStyle w:val="ListParagraph"/>
        <w:rPr>
          <w:rFonts w:ascii="Century Gothic" w:eastAsia="Times New Roman" w:hAnsi="Century Gothic"/>
          <w:sz w:val="22"/>
          <w:szCs w:val="22"/>
        </w:rPr>
      </w:pPr>
    </w:p>
    <w:p w14:paraId="0E9C367C" w14:textId="77777777" w:rsidR="00017496" w:rsidRPr="00017496" w:rsidRDefault="007326AC" w:rsidP="00017496">
      <w:pPr>
        <w:numPr>
          <w:ilvl w:val="0"/>
          <w:numId w:val="18"/>
        </w:numPr>
        <w:spacing w:line="266" w:lineRule="auto"/>
        <w:ind w:left="900" w:right="1080" w:firstLine="90"/>
        <w:rPr>
          <w:rFonts w:ascii="Century Gothic" w:eastAsia="Times New Roman" w:hAnsi="Century Gothic"/>
          <w:b/>
          <w:sz w:val="23"/>
        </w:rPr>
      </w:pPr>
      <w:r w:rsidRPr="00017496">
        <w:rPr>
          <w:rFonts w:ascii="Century Gothic" w:eastAsia="Times New Roman" w:hAnsi="Century Gothic"/>
          <w:sz w:val="22"/>
          <w:szCs w:val="22"/>
        </w:rPr>
        <w:lastRenderedPageBreak/>
        <w:t>Thursday, Friday, and Saturday during the first six weeks of the fall term that provide late-night social alternatives to off-campus parties and help establish positive social habits. (Office of Student Activities; New Student, and Transition Programs; Residence Life; Fall 2017)</w:t>
      </w:r>
      <w:bookmarkStart w:id="11" w:name="page15"/>
      <w:bookmarkEnd w:id="11"/>
      <w:r w:rsidR="00017496" w:rsidRPr="00017496">
        <w:rPr>
          <w:rFonts w:ascii="Century Gothic" w:eastAsia="Times New Roman" w:hAnsi="Century Gothic"/>
          <w:b/>
          <w:sz w:val="23"/>
        </w:rPr>
        <w:t xml:space="preserve"> </w:t>
      </w:r>
    </w:p>
    <w:p w14:paraId="2F4844A6" w14:textId="77777777" w:rsidR="00017496" w:rsidRPr="00017496" w:rsidRDefault="00017496" w:rsidP="00017496">
      <w:pPr>
        <w:tabs>
          <w:tab w:val="left" w:pos="560"/>
        </w:tabs>
        <w:spacing w:line="266" w:lineRule="auto"/>
        <w:ind w:left="203" w:right="1080"/>
        <w:rPr>
          <w:rFonts w:ascii="Century Gothic" w:eastAsia="Times New Roman" w:hAnsi="Century Gothic"/>
          <w:b/>
          <w:sz w:val="23"/>
        </w:rPr>
      </w:pPr>
    </w:p>
    <w:p w14:paraId="5EE2CA39" w14:textId="19E2DD16" w:rsidR="00017496" w:rsidRPr="00017496" w:rsidRDefault="00017496" w:rsidP="00890B5C">
      <w:pPr>
        <w:numPr>
          <w:ilvl w:val="0"/>
          <w:numId w:val="18"/>
        </w:numPr>
        <w:tabs>
          <w:tab w:val="left" w:pos="1080"/>
        </w:tabs>
        <w:spacing w:line="266" w:lineRule="auto"/>
        <w:ind w:left="900" w:right="1080" w:firstLine="90"/>
        <w:rPr>
          <w:rFonts w:ascii="Century Gothic" w:eastAsia="Times New Roman" w:hAnsi="Century Gothic"/>
          <w:b/>
          <w:sz w:val="23"/>
        </w:rPr>
      </w:pPr>
      <w:r w:rsidRPr="00017496">
        <w:rPr>
          <w:rFonts w:ascii="Century Gothic" w:eastAsia="Times New Roman" w:hAnsi="Century Gothic"/>
          <w:b/>
          <w:sz w:val="23"/>
        </w:rPr>
        <w:t xml:space="preserve">Weekend and Late-night Student Hang-Out Environments: </w:t>
      </w:r>
      <w:r w:rsidRPr="00017496">
        <w:rPr>
          <w:rFonts w:ascii="Century Gothic" w:eastAsia="Times New Roman" w:hAnsi="Century Gothic"/>
          <w:sz w:val="23"/>
        </w:rPr>
        <w:t>Assess the use of facilities</w:t>
      </w:r>
      <w:r w:rsidRPr="00017496">
        <w:rPr>
          <w:rFonts w:ascii="Century Gothic" w:eastAsia="Times New Roman" w:hAnsi="Century Gothic"/>
          <w:b/>
          <w:sz w:val="23"/>
        </w:rPr>
        <w:t xml:space="preserve"> </w:t>
      </w:r>
      <w:r w:rsidRPr="00017496">
        <w:rPr>
          <w:rFonts w:ascii="Century Gothic" w:eastAsia="Times New Roman" w:hAnsi="Century Gothic"/>
          <w:sz w:val="23"/>
        </w:rPr>
        <w:t>on weekend evenings, including hours, activities, and food, and implement strategies to establish destination locations and increase formal and informal student usage on weekends and late-nights. (Moseley Centre; Campus Recreation; Campus Life; Fall 2017)</w:t>
      </w:r>
    </w:p>
    <w:p w14:paraId="3D74DD79" w14:textId="77777777" w:rsidR="00017496" w:rsidRPr="00017496" w:rsidRDefault="00017496" w:rsidP="00890B5C">
      <w:pPr>
        <w:tabs>
          <w:tab w:val="left" w:pos="1080"/>
        </w:tabs>
        <w:spacing w:line="227" w:lineRule="exact"/>
        <w:ind w:left="900" w:firstLine="90"/>
        <w:rPr>
          <w:rFonts w:ascii="Century Gothic" w:eastAsia="Times New Roman" w:hAnsi="Century Gothic"/>
          <w:b/>
          <w:sz w:val="23"/>
        </w:rPr>
      </w:pPr>
    </w:p>
    <w:p w14:paraId="476152F5" w14:textId="77777777" w:rsidR="00017496" w:rsidRPr="00017496" w:rsidRDefault="00017496" w:rsidP="00890B5C">
      <w:pPr>
        <w:numPr>
          <w:ilvl w:val="0"/>
          <w:numId w:val="18"/>
        </w:numPr>
        <w:tabs>
          <w:tab w:val="left" w:pos="1080"/>
        </w:tabs>
        <w:spacing w:line="251" w:lineRule="auto"/>
        <w:ind w:left="900" w:right="1340" w:firstLine="90"/>
        <w:rPr>
          <w:rFonts w:ascii="Century Gothic" w:eastAsia="Times New Roman" w:hAnsi="Century Gothic"/>
          <w:b/>
          <w:sz w:val="24"/>
        </w:rPr>
      </w:pPr>
      <w:r w:rsidRPr="00017496">
        <w:rPr>
          <w:rFonts w:ascii="Century Gothic" w:eastAsia="Times New Roman" w:hAnsi="Century Gothic"/>
          <w:b/>
          <w:sz w:val="24"/>
        </w:rPr>
        <w:t xml:space="preserve">Improve Communication with Students across Division: </w:t>
      </w:r>
      <w:r w:rsidRPr="00017496">
        <w:rPr>
          <w:rFonts w:ascii="Century Gothic" w:eastAsia="Times New Roman" w:hAnsi="Century Gothic"/>
          <w:sz w:val="24"/>
        </w:rPr>
        <w:t>Develop a communications</w:t>
      </w:r>
      <w:r w:rsidRPr="00017496">
        <w:rPr>
          <w:rFonts w:ascii="Century Gothic" w:eastAsia="Times New Roman" w:hAnsi="Century Gothic"/>
          <w:b/>
          <w:sz w:val="24"/>
        </w:rPr>
        <w:t xml:space="preserve"> </w:t>
      </w:r>
      <w:r w:rsidRPr="00017496">
        <w:rPr>
          <w:rFonts w:ascii="Century Gothic" w:eastAsia="Times New Roman" w:hAnsi="Century Gothic"/>
          <w:sz w:val="24"/>
        </w:rPr>
        <w:t>plan to articulate and support departments/programs on the best avenues/practices to communicate with the larger student body. (Vice President for Student Life’s Office; Fall 2017)</w:t>
      </w:r>
    </w:p>
    <w:p w14:paraId="7BB85F56" w14:textId="77777777" w:rsidR="00017496" w:rsidRPr="00017496" w:rsidRDefault="00017496" w:rsidP="00890B5C">
      <w:pPr>
        <w:tabs>
          <w:tab w:val="left" w:pos="1080"/>
        </w:tabs>
        <w:spacing w:line="246" w:lineRule="exact"/>
        <w:ind w:left="900" w:firstLine="90"/>
        <w:rPr>
          <w:rFonts w:ascii="Century Gothic" w:eastAsia="Times New Roman" w:hAnsi="Century Gothic"/>
        </w:rPr>
      </w:pPr>
    </w:p>
    <w:p w14:paraId="6B2E5A61" w14:textId="77777777" w:rsidR="00017496" w:rsidRPr="00017496" w:rsidRDefault="00017496" w:rsidP="00890B5C">
      <w:pPr>
        <w:tabs>
          <w:tab w:val="left" w:pos="1080"/>
        </w:tabs>
        <w:spacing w:line="261" w:lineRule="auto"/>
        <w:ind w:left="900" w:right="1340" w:firstLine="90"/>
        <w:rPr>
          <w:rFonts w:ascii="Century Gothic" w:eastAsia="Times New Roman" w:hAnsi="Century Gothic"/>
          <w:sz w:val="24"/>
        </w:rPr>
      </w:pPr>
      <w:r w:rsidRPr="00017496">
        <w:rPr>
          <w:rFonts w:ascii="Century Gothic" w:eastAsia="Times New Roman" w:hAnsi="Century Gothic"/>
          <w:b/>
          <w:sz w:val="24"/>
        </w:rPr>
        <w:t xml:space="preserve">12. Moseley Campus Centre Master Plan: </w:t>
      </w:r>
      <w:r w:rsidRPr="00017496">
        <w:rPr>
          <w:rFonts w:ascii="Century Gothic" w:eastAsia="Times New Roman" w:hAnsi="Century Gothic"/>
          <w:sz w:val="24"/>
        </w:rPr>
        <w:t>Complete final phase of</w:t>
      </w:r>
      <w:r w:rsidRPr="00017496">
        <w:rPr>
          <w:rFonts w:ascii="Century Gothic" w:eastAsia="Times New Roman" w:hAnsi="Century Gothic"/>
        </w:rPr>
        <w:t xml:space="preserve"> </w:t>
      </w:r>
      <w:r w:rsidRPr="00017496">
        <w:rPr>
          <w:rFonts w:ascii="Century Gothic" w:eastAsia="Times New Roman" w:hAnsi="Century Gothic"/>
          <w:sz w:val="24"/>
        </w:rPr>
        <w:t>Moseley Centre Master Plan to finish remodelling the 2nd floor when WSOE moves out. (Moseley Centre; Fall 2017)</w:t>
      </w:r>
    </w:p>
    <w:p w14:paraId="6C4E2A0E" w14:textId="77777777" w:rsidR="00017496" w:rsidRPr="00017496" w:rsidRDefault="00017496" w:rsidP="00890B5C">
      <w:pPr>
        <w:tabs>
          <w:tab w:val="left" w:pos="1080"/>
        </w:tabs>
        <w:spacing w:line="200" w:lineRule="exact"/>
        <w:ind w:left="900" w:firstLine="90"/>
        <w:rPr>
          <w:rFonts w:ascii="Century Gothic" w:eastAsia="Times New Roman" w:hAnsi="Century Gothic"/>
        </w:rPr>
      </w:pPr>
    </w:p>
    <w:p w14:paraId="0DB04DCE" w14:textId="77777777" w:rsidR="00017496" w:rsidRPr="00017496" w:rsidRDefault="00017496" w:rsidP="00890B5C">
      <w:pPr>
        <w:tabs>
          <w:tab w:val="left" w:pos="1080"/>
        </w:tabs>
        <w:spacing w:line="320" w:lineRule="exact"/>
        <w:ind w:left="900" w:firstLine="90"/>
        <w:rPr>
          <w:rFonts w:ascii="Century Gothic" w:eastAsia="Times New Roman" w:hAnsi="Century Gothic"/>
        </w:rPr>
      </w:pPr>
    </w:p>
    <w:p w14:paraId="3FA58EE9" w14:textId="77777777" w:rsidR="00017496" w:rsidRPr="00017496" w:rsidRDefault="00017496" w:rsidP="00890B5C">
      <w:pPr>
        <w:numPr>
          <w:ilvl w:val="0"/>
          <w:numId w:val="19"/>
        </w:numPr>
        <w:tabs>
          <w:tab w:val="left" w:pos="1080"/>
        </w:tabs>
        <w:spacing w:line="255" w:lineRule="auto"/>
        <w:ind w:left="900" w:right="1040" w:firstLine="90"/>
        <w:rPr>
          <w:rFonts w:ascii="Century Gothic" w:eastAsia="Times New Roman" w:hAnsi="Century Gothic"/>
          <w:b/>
          <w:sz w:val="24"/>
        </w:rPr>
      </w:pPr>
      <w:r w:rsidRPr="00017496">
        <w:rPr>
          <w:rFonts w:ascii="Century Gothic" w:eastAsia="Times New Roman" w:hAnsi="Century Gothic"/>
          <w:b/>
          <w:sz w:val="24"/>
        </w:rPr>
        <w:t xml:space="preserve">Vibrant Campus Crossroads: </w:t>
      </w:r>
      <w:r w:rsidRPr="00017496">
        <w:rPr>
          <w:rFonts w:ascii="Century Gothic" w:eastAsia="Times New Roman" w:hAnsi="Century Gothic"/>
          <w:sz w:val="24"/>
        </w:rPr>
        <w:t>Develop the intersection west of Speakers’ Corner to</w:t>
      </w:r>
      <w:r w:rsidRPr="00017496">
        <w:rPr>
          <w:rFonts w:ascii="Century Gothic" w:eastAsia="Times New Roman" w:hAnsi="Century Gothic"/>
          <w:b/>
          <w:sz w:val="24"/>
        </w:rPr>
        <w:t xml:space="preserve"> </w:t>
      </w:r>
      <w:r w:rsidRPr="00017496">
        <w:rPr>
          <w:rFonts w:ascii="Century Gothic" w:eastAsia="Times New Roman" w:hAnsi="Century Gothic"/>
          <w:sz w:val="24"/>
        </w:rPr>
        <w:t>enhance the use of this site as a hub for informal student engagement and interaction. (Vice President for Student Life’s Office; Moseley Centre; Fall 2017)</w:t>
      </w:r>
    </w:p>
    <w:p w14:paraId="4D684787" w14:textId="77777777" w:rsidR="00017496" w:rsidRPr="00017496" w:rsidRDefault="00017496" w:rsidP="00890B5C">
      <w:pPr>
        <w:tabs>
          <w:tab w:val="left" w:pos="1080"/>
        </w:tabs>
        <w:spacing w:line="240" w:lineRule="exact"/>
        <w:ind w:left="900" w:firstLine="90"/>
        <w:rPr>
          <w:rFonts w:ascii="Century Gothic" w:eastAsia="Times New Roman" w:hAnsi="Century Gothic"/>
          <w:b/>
          <w:sz w:val="24"/>
        </w:rPr>
      </w:pPr>
    </w:p>
    <w:p w14:paraId="348CD970" w14:textId="33A00333" w:rsidR="00017496" w:rsidRPr="00017496" w:rsidRDefault="00017496" w:rsidP="00890B5C">
      <w:pPr>
        <w:numPr>
          <w:ilvl w:val="0"/>
          <w:numId w:val="19"/>
        </w:numPr>
        <w:tabs>
          <w:tab w:val="left" w:pos="1080"/>
        </w:tabs>
        <w:spacing w:line="251" w:lineRule="auto"/>
        <w:ind w:left="900" w:right="1260" w:firstLine="90"/>
        <w:rPr>
          <w:rFonts w:ascii="Century Gothic" w:eastAsia="Times New Roman" w:hAnsi="Century Gothic"/>
          <w:b/>
          <w:sz w:val="24"/>
        </w:rPr>
      </w:pPr>
      <w:r w:rsidRPr="00017496">
        <w:rPr>
          <w:rFonts w:ascii="Century Gothic" w:eastAsia="Times New Roman" w:hAnsi="Century Gothic"/>
          <w:b/>
          <w:sz w:val="24"/>
        </w:rPr>
        <w:t xml:space="preserve">Core Learning Communities: </w:t>
      </w:r>
      <w:r w:rsidRPr="00017496">
        <w:rPr>
          <w:rFonts w:ascii="Century Gothic" w:eastAsia="Times New Roman" w:hAnsi="Century Gothic"/>
          <w:sz w:val="24"/>
        </w:rPr>
        <w:t>Pilot and expand as appropriate learning communities</w:t>
      </w:r>
      <w:r w:rsidRPr="00017496">
        <w:rPr>
          <w:rFonts w:ascii="Century Gothic" w:eastAsia="Times New Roman" w:hAnsi="Century Gothic"/>
          <w:b/>
          <w:sz w:val="24"/>
        </w:rPr>
        <w:t xml:space="preserve"> </w:t>
      </w:r>
      <w:r w:rsidRPr="00017496">
        <w:rPr>
          <w:rFonts w:ascii="Century Gothic" w:eastAsia="Times New Roman" w:hAnsi="Century Gothic"/>
          <w:sz w:val="24"/>
        </w:rPr>
        <w:t>for first-year students that link Core Foundations courses and Elon 101 for small cohorts of students living near each other. (Residence Life; Core Curriculum; Academic Advising; New Student and Transition Programs; Fall 20</w:t>
      </w:r>
      <w:r w:rsidR="00890B5C">
        <w:rPr>
          <w:rFonts w:ascii="Century Gothic" w:eastAsia="Times New Roman" w:hAnsi="Century Gothic"/>
          <w:sz w:val="24"/>
        </w:rPr>
        <w:t>XX</w:t>
      </w:r>
      <w:r w:rsidRPr="00017496">
        <w:rPr>
          <w:rFonts w:ascii="Century Gothic" w:eastAsia="Times New Roman" w:hAnsi="Century Gothic"/>
          <w:sz w:val="24"/>
        </w:rPr>
        <w:t>)</w:t>
      </w:r>
    </w:p>
    <w:p w14:paraId="1A7E7DE6" w14:textId="77777777" w:rsidR="00017496" w:rsidRPr="00017496" w:rsidRDefault="00017496" w:rsidP="00890B5C">
      <w:pPr>
        <w:tabs>
          <w:tab w:val="left" w:pos="1080"/>
        </w:tabs>
        <w:spacing w:line="245" w:lineRule="exact"/>
        <w:ind w:left="900" w:firstLine="90"/>
        <w:rPr>
          <w:rFonts w:ascii="Century Gothic" w:eastAsia="Times New Roman" w:hAnsi="Century Gothic"/>
          <w:b/>
          <w:sz w:val="24"/>
        </w:rPr>
      </w:pPr>
    </w:p>
    <w:p w14:paraId="01B09CBA" w14:textId="62529806" w:rsidR="00017496" w:rsidRPr="00017496" w:rsidRDefault="00017496" w:rsidP="00890B5C">
      <w:pPr>
        <w:numPr>
          <w:ilvl w:val="0"/>
          <w:numId w:val="19"/>
        </w:numPr>
        <w:tabs>
          <w:tab w:val="left" w:pos="1080"/>
        </w:tabs>
        <w:spacing w:line="290" w:lineRule="auto"/>
        <w:ind w:left="900" w:right="960" w:firstLine="90"/>
        <w:rPr>
          <w:rFonts w:ascii="Century Gothic" w:eastAsia="Times New Roman" w:hAnsi="Century Gothic"/>
          <w:b/>
          <w:sz w:val="23"/>
        </w:rPr>
      </w:pPr>
      <w:r w:rsidRPr="00017496">
        <w:rPr>
          <w:rFonts w:ascii="Century Gothic" w:eastAsia="Times New Roman" w:hAnsi="Century Gothic"/>
          <w:b/>
          <w:sz w:val="23"/>
        </w:rPr>
        <w:t xml:space="preserve">Neighbourhood Academic Programming: </w:t>
      </w:r>
      <w:r w:rsidRPr="00017496">
        <w:rPr>
          <w:rFonts w:ascii="Century Gothic" w:eastAsia="Times New Roman" w:hAnsi="Century Gothic"/>
          <w:sz w:val="23"/>
        </w:rPr>
        <w:t xml:space="preserve">Extend neighbourhoods programs, </w:t>
      </w:r>
      <w:proofErr w:type="gramStart"/>
      <w:r w:rsidRPr="00017496">
        <w:rPr>
          <w:rFonts w:ascii="Century Gothic" w:eastAsia="Times New Roman" w:hAnsi="Century Gothic"/>
          <w:sz w:val="23"/>
        </w:rPr>
        <w:t>dinners</w:t>
      </w:r>
      <w:proofErr w:type="gramEnd"/>
      <w:r w:rsidRPr="00017496">
        <w:rPr>
          <w:rFonts w:ascii="Century Gothic" w:eastAsia="Times New Roman" w:hAnsi="Century Gothic"/>
          <w:sz w:val="23"/>
        </w:rPr>
        <w:t xml:space="preserve"> and</w:t>
      </w:r>
      <w:r w:rsidRPr="00017496">
        <w:rPr>
          <w:rFonts w:ascii="Century Gothic" w:eastAsia="Times New Roman" w:hAnsi="Century Gothic"/>
          <w:b/>
          <w:sz w:val="23"/>
        </w:rPr>
        <w:t xml:space="preserve"> </w:t>
      </w:r>
      <w:r w:rsidRPr="00017496">
        <w:rPr>
          <w:rFonts w:ascii="Century Gothic" w:eastAsia="Times New Roman" w:hAnsi="Century Gothic"/>
          <w:sz w:val="23"/>
        </w:rPr>
        <w:t>other engagement opportunities to all residential neighbourhoods. (Residence Life; Fall 20</w:t>
      </w:r>
      <w:r w:rsidR="00890B5C">
        <w:rPr>
          <w:rFonts w:ascii="Century Gothic" w:eastAsia="Times New Roman" w:hAnsi="Century Gothic"/>
          <w:sz w:val="23"/>
        </w:rPr>
        <w:t>XX</w:t>
      </w:r>
      <w:r w:rsidRPr="00017496">
        <w:rPr>
          <w:rFonts w:ascii="Century Gothic" w:eastAsia="Times New Roman" w:hAnsi="Century Gothic"/>
          <w:sz w:val="23"/>
        </w:rPr>
        <w:t>)</w:t>
      </w:r>
    </w:p>
    <w:p w14:paraId="6F793993" w14:textId="77777777" w:rsidR="00017496" w:rsidRPr="00017496" w:rsidRDefault="00017496" w:rsidP="00890B5C">
      <w:pPr>
        <w:tabs>
          <w:tab w:val="left" w:pos="1080"/>
        </w:tabs>
        <w:spacing w:line="200" w:lineRule="exact"/>
        <w:ind w:left="900" w:firstLine="90"/>
        <w:rPr>
          <w:rFonts w:ascii="Century Gothic" w:eastAsia="Times New Roman" w:hAnsi="Century Gothic"/>
          <w:b/>
          <w:sz w:val="23"/>
        </w:rPr>
      </w:pPr>
    </w:p>
    <w:p w14:paraId="18A2AA7A" w14:textId="77777777" w:rsidR="00017496" w:rsidRPr="00017496" w:rsidRDefault="00017496" w:rsidP="00890B5C">
      <w:pPr>
        <w:numPr>
          <w:ilvl w:val="0"/>
          <w:numId w:val="19"/>
        </w:numPr>
        <w:tabs>
          <w:tab w:val="left" w:pos="1080"/>
        </w:tabs>
        <w:spacing w:line="0" w:lineRule="atLeast"/>
        <w:ind w:left="900" w:firstLine="90"/>
        <w:rPr>
          <w:rFonts w:ascii="Century Gothic" w:eastAsia="Times New Roman" w:hAnsi="Century Gothic"/>
          <w:b/>
          <w:sz w:val="22"/>
        </w:rPr>
      </w:pPr>
      <w:r w:rsidRPr="00017496">
        <w:rPr>
          <w:rFonts w:ascii="Century Gothic" w:eastAsia="Times New Roman" w:hAnsi="Century Gothic"/>
          <w:b/>
          <w:sz w:val="22"/>
        </w:rPr>
        <w:t xml:space="preserve">Student Organization Advising: </w:t>
      </w:r>
      <w:r w:rsidRPr="00017496">
        <w:rPr>
          <w:rFonts w:ascii="Century Gothic" w:eastAsia="Times New Roman" w:hAnsi="Century Gothic"/>
          <w:sz w:val="22"/>
        </w:rPr>
        <w:t>Review existing student organization faculty/staff advising</w:t>
      </w:r>
    </w:p>
    <w:p w14:paraId="3372CE48" w14:textId="77777777" w:rsidR="00017496" w:rsidRPr="00017496" w:rsidRDefault="00017496" w:rsidP="00890B5C">
      <w:pPr>
        <w:tabs>
          <w:tab w:val="left" w:pos="1080"/>
        </w:tabs>
        <w:spacing w:line="27" w:lineRule="exact"/>
        <w:ind w:left="900" w:firstLine="90"/>
        <w:rPr>
          <w:rFonts w:ascii="Century Gothic" w:eastAsia="Times New Roman" w:hAnsi="Century Gothic"/>
        </w:rPr>
      </w:pPr>
    </w:p>
    <w:p w14:paraId="56607054" w14:textId="7EAFD48C" w:rsidR="00017496" w:rsidRPr="00017496" w:rsidRDefault="00017496" w:rsidP="00890B5C">
      <w:pPr>
        <w:tabs>
          <w:tab w:val="left" w:pos="1080"/>
        </w:tabs>
        <w:spacing w:line="255" w:lineRule="auto"/>
        <w:ind w:left="900" w:right="1000" w:firstLine="90"/>
        <w:rPr>
          <w:rFonts w:ascii="Century Gothic" w:eastAsia="Times New Roman" w:hAnsi="Century Gothic"/>
          <w:sz w:val="24"/>
        </w:rPr>
      </w:pPr>
      <w:r w:rsidRPr="00017496">
        <w:rPr>
          <w:rFonts w:ascii="Century Gothic" w:eastAsia="Times New Roman" w:hAnsi="Century Gothic"/>
          <w:sz w:val="24"/>
        </w:rPr>
        <w:t>and develop a framework for faculty and staff to meaningfully engage student organizations through advisor roles. (Centre for Leadership; Office of Student Activities; Fraternity and Sorority Life; Fall 20</w:t>
      </w:r>
      <w:r w:rsidR="00890B5C">
        <w:rPr>
          <w:rFonts w:ascii="Century Gothic" w:eastAsia="Times New Roman" w:hAnsi="Century Gothic"/>
          <w:sz w:val="24"/>
        </w:rPr>
        <w:t>XX</w:t>
      </w:r>
      <w:r w:rsidRPr="00017496">
        <w:rPr>
          <w:rFonts w:ascii="Century Gothic" w:eastAsia="Times New Roman" w:hAnsi="Century Gothic"/>
          <w:sz w:val="24"/>
        </w:rPr>
        <w:t>)</w:t>
      </w:r>
    </w:p>
    <w:p w14:paraId="4CC22DFE" w14:textId="77777777" w:rsidR="00017496" w:rsidRPr="00017496" w:rsidRDefault="00017496" w:rsidP="00890B5C">
      <w:pPr>
        <w:tabs>
          <w:tab w:val="left" w:pos="1080"/>
        </w:tabs>
        <w:spacing w:line="255" w:lineRule="auto"/>
        <w:ind w:left="900" w:right="1000" w:firstLine="90"/>
        <w:rPr>
          <w:rFonts w:ascii="Century Gothic" w:eastAsia="Times New Roman" w:hAnsi="Century Gothic"/>
          <w:sz w:val="24"/>
        </w:rPr>
        <w:sectPr w:rsidR="00017496" w:rsidRPr="00017496" w:rsidSect="00017496">
          <w:type w:val="continuous"/>
          <w:pgSz w:w="12240" w:h="15840"/>
          <w:pgMar w:top="1440" w:right="720" w:bottom="0" w:left="1440" w:header="0" w:footer="0" w:gutter="0"/>
          <w:cols w:space="0" w:equalWidth="0">
            <w:col w:w="10080"/>
          </w:cols>
          <w:docGrid w:linePitch="360"/>
        </w:sectPr>
      </w:pPr>
    </w:p>
    <w:p w14:paraId="506B3D31" w14:textId="77777777" w:rsidR="00017496" w:rsidRPr="00017496" w:rsidRDefault="00017496" w:rsidP="00890B5C">
      <w:pPr>
        <w:tabs>
          <w:tab w:val="left" w:pos="1080"/>
        </w:tabs>
        <w:spacing w:line="245" w:lineRule="exact"/>
        <w:ind w:left="900" w:firstLine="90"/>
        <w:rPr>
          <w:rFonts w:ascii="Century Gothic" w:eastAsia="Times New Roman" w:hAnsi="Century Gothic"/>
        </w:rPr>
      </w:pPr>
    </w:p>
    <w:p w14:paraId="0E644E3A" w14:textId="77777777" w:rsidR="00017496" w:rsidRPr="00017496" w:rsidRDefault="00017496" w:rsidP="00890B5C">
      <w:pPr>
        <w:tabs>
          <w:tab w:val="left" w:pos="1080"/>
        </w:tabs>
        <w:spacing w:line="290" w:lineRule="auto"/>
        <w:ind w:left="900" w:right="900" w:firstLine="90"/>
        <w:rPr>
          <w:rFonts w:ascii="Century Gothic" w:eastAsia="Times New Roman" w:hAnsi="Century Gothic"/>
          <w:sz w:val="23"/>
        </w:rPr>
        <w:sectPr w:rsidR="00017496" w:rsidRPr="00017496">
          <w:type w:val="continuous"/>
          <w:pgSz w:w="12240" w:h="15840"/>
          <w:pgMar w:top="1440" w:right="720" w:bottom="0" w:left="1440" w:header="0" w:footer="0" w:gutter="0"/>
          <w:cols w:num="2" w:space="0" w:equalWidth="0">
            <w:col w:w="3860" w:space="120"/>
            <w:col w:w="6100"/>
          </w:cols>
          <w:docGrid w:linePitch="360"/>
        </w:sectPr>
      </w:pPr>
    </w:p>
    <w:p w14:paraId="3919BD3F" w14:textId="650722A3" w:rsidR="00017496" w:rsidRDefault="00017496" w:rsidP="00890B5C">
      <w:pPr>
        <w:tabs>
          <w:tab w:val="left" w:pos="1080"/>
        </w:tabs>
        <w:spacing w:line="223" w:lineRule="exact"/>
        <w:ind w:left="900" w:firstLine="90"/>
        <w:rPr>
          <w:rFonts w:ascii="Century Gothic" w:eastAsia="Times New Roman" w:hAnsi="Century Gothic"/>
        </w:rPr>
      </w:pPr>
    </w:p>
    <w:p w14:paraId="5DC8B3C9" w14:textId="77A6076C" w:rsidR="00890B5C" w:rsidRDefault="00890B5C" w:rsidP="00890B5C">
      <w:pPr>
        <w:tabs>
          <w:tab w:val="left" w:pos="1080"/>
        </w:tabs>
        <w:spacing w:line="223" w:lineRule="exact"/>
        <w:ind w:left="900" w:firstLine="90"/>
        <w:rPr>
          <w:rFonts w:ascii="Century Gothic" w:eastAsia="Times New Roman" w:hAnsi="Century Gothic"/>
        </w:rPr>
      </w:pPr>
    </w:p>
    <w:p w14:paraId="3777BF88" w14:textId="07FBA3A5" w:rsidR="00890B5C" w:rsidRDefault="00890B5C" w:rsidP="00890B5C">
      <w:pPr>
        <w:tabs>
          <w:tab w:val="left" w:pos="1080"/>
        </w:tabs>
        <w:spacing w:line="223" w:lineRule="exact"/>
        <w:ind w:left="900" w:firstLine="90"/>
        <w:rPr>
          <w:rFonts w:ascii="Century Gothic" w:eastAsia="Times New Roman" w:hAnsi="Century Gothic"/>
        </w:rPr>
      </w:pPr>
    </w:p>
    <w:p w14:paraId="5BC19F3F" w14:textId="77777777" w:rsidR="00890B5C" w:rsidRPr="00017496" w:rsidRDefault="00890B5C" w:rsidP="00890B5C">
      <w:pPr>
        <w:tabs>
          <w:tab w:val="left" w:pos="1080"/>
        </w:tabs>
        <w:spacing w:line="223" w:lineRule="exact"/>
        <w:ind w:left="900" w:firstLine="90"/>
        <w:rPr>
          <w:rFonts w:ascii="Century Gothic" w:eastAsia="Times New Roman" w:hAnsi="Century Gothic"/>
        </w:rPr>
      </w:pPr>
    </w:p>
    <w:p w14:paraId="7C8BEC1D" w14:textId="36A3E06E" w:rsidR="00890B5C" w:rsidRPr="00017496" w:rsidRDefault="00890B5C" w:rsidP="00890B5C">
      <w:pPr>
        <w:numPr>
          <w:ilvl w:val="0"/>
          <w:numId w:val="20"/>
        </w:numPr>
        <w:tabs>
          <w:tab w:val="left" w:pos="1080"/>
        </w:tabs>
        <w:spacing w:line="270" w:lineRule="auto"/>
        <w:ind w:left="1800" w:hanging="90"/>
        <w:jc w:val="both"/>
        <w:rPr>
          <w:rFonts w:ascii="Century Gothic" w:eastAsia="Times New Roman" w:hAnsi="Century Gothic"/>
          <w:b/>
          <w:sz w:val="23"/>
        </w:rPr>
      </w:pPr>
      <w:r w:rsidRPr="00017496">
        <w:rPr>
          <w:rFonts w:ascii="Century Gothic" w:eastAsia="Times New Roman" w:hAnsi="Century Gothic"/>
          <w:b/>
          <w:sz w:val="23"/>
        </w:rPr>
        <w:lastRenderedPageBreak/>
        <w:t xml:space="preserve">Faculty House Affiliate Program: </w:t>
      </w:r>
      <w:r w:rsidRPr="00017496">
        <w:rPr>
          <w:rFonts w:ascii="Century Gothic" w:eastAsia="Times New Roman" w:hAnsi="Century Gothic"/>
          <w:sz w:val="23"/>
        </w:rPr>
        <w:t>at least one faculty affiliate for each (Residence Life; Fall 20</w:t>
      </w:r>
      <w:r>
        <w:rPr>
          <w:rFonts w:ascii="Century Gothic" w:eastAsia="Times New Roman" w:hAnsi="Century Gothic"/>
          <w:sz w:val="23"/>
        </w:rPr>
        <w:t>XX</w:t>
      </w:r>
      <w:r w:rsidRPr="00017496">
        <w:rPr>
          <w:rFonts w:ascii="Century Gothic" w:eastAsia="Times New Roman" w:hAnsi="Century Gothic"/>
          <w:sz w:val="23"/>
        </w:rPr>
        <w:t>)</w:t>
      </w:r>
      <w:r>
        <w:rPr>
          <w:rFonts w:ascii="Century Gothic" w:eastAsia="Times New Roman" w:hAnsi="Century Gothic"/>
          <w:sz w:val="23"/>
        </w:rPr>
        <w:t xml:space="preserve"> </w:t>
      </w:r>
    </w:p>
    <w:p w14:paraId="1EEE11BE" w14:textId="77777777" w:rsidR="00890B5C" w:rsidRDefault="00890B5C" w:rsidP="00890B5C">
      <w:pPr>
        <w:tabs>
          <w:tab w:val="left" w:pos="1080"/>
        </w:tabs>
        <w:spacing w:line="270" w:lineRule="auto"/>
        <w:ind w:left="900" w:firstLine="90"/>
        <w:jc w:val="both"/>
        <w:rPr>
          <w:rFonts w:ascii="Century Gothic" w:eastAsia="Times New Roman" w:hAnsi="Century Gothic"/>
          <w:b/>
          <w:sz w:val="23"/>
        </w:rPr>
      </w:pPr>
    </w:p>
    <w:p w14:paraId="2E2B6D95" w14:textId="77777777" w:rsidR="00890B5C" w:rsidRPr="00017496" w:rsidRDefault="00890B5C" w:rsidP="00890B5C">
      <w:pPr>
        <w:tabs>
          <w:tab w:val="left" w:pos="1080"/>
        </w:tabs>
        <w:spacing w:line="270" w:lineRule="auto"/>
        <w:ind w:left="900" w:firstLine="90"/>
        <w:jc w:val="both"/>
        <w:rPr>
          <w:rFonts w:ascii="Century Gothic" w:eastAsia="Times New Roman" w:hAnsi="Century Gothic"/>
          <w:b/>
          <w:sz w:val="23"/>
        </w:rPr>
      </w:pPr>
    </w:p>
    <w:p w14:paraId="5317B283" w14:textId="77777777" w:rsidR="00890B5C" w:rsidRPr="00017496" w:rsidRDefault="00890B5C" w:rsidP="00890B5C">
      <w:pPr>
        <w:tabs>
          <w:tab w:val="left" w:pos="1080"/>
        </w:tabs>
        <w:spacing w:line="240" w:lineRule="exact"/>
        <w:ind w:left="900" w:firstLine="90"/>
        <w:rPr>
          <w:rFonts w:ascii="Century Gothic" w:eastAsia="Times New Roman" w:hAnsi="Century Gothic"/>
        </w:rPr>
      </w:pPr>
      <w:r w:rsidRPr="00017496">
        <w:rPr>
          <w:rFonts w:ascii="Century Gothic" w:eastAsia="Times New Roman" w:hAnsi="Century Gothic"/>
          <w:b/>
          <w:sz w:val="23"/>
        </w:rPr>
        <w:br w:type="column"/>
      </w:r>
    </w:p>
    <w:p w14:paraId="6DEEC86D" w14:textId="77777777" w:rsidR="00890B5C" w:rsidRDefault="00890B5C" w:rsidP="00890B5C">
      <w:pPr>
        <w:tabs>
          <w:tab w:val="left" w:pos="1080"/>
        </w:tabs>
        <w:spacing w:line="255" w:lineRule="auto"/>
        <w:ind w:left="900" w:right="1640" w:firstLine="90"/>
        <w:jc w:val="both"/>
        <w:rPr>
          <w:rFonts w:ascii="Century Gothic" w:eastAsia="Times New Roman" w:hAnsi="Century Gothic"/>
          <w:b/>
          <w:sz w:val="24"/>
        </w:rPr>
      </w:pPr>
    </w:p>
    <w:p w14:paraId="2B7DD9E1" w14:textId="131A2AF6" w:rsidR="00017496" w:rsidRPr="00017496" w:rsidRDefault="00017496" w:rsidP="00890B5C">
      <w:pPr>
        <w:numPr>
          <w:ilvl w:val="0"/>
          <w:numId w:val="21"/>
        </w:numPr>
        <w:tabs>
          <w:tab w:val="left" w:pos="1080"/>
        </w:tabs>
        <w:spacing w:line="255" w:lineRule="auto"/>
        <w:ind w:left="900" w:right="1640" w:firstLine="90"/>
        <w:jc w:val="both"/>
        <w:rPr>
          <w:rFonts w:ascii="Century Gothic" w:eastAsia="Times New Roman" w:hAnsi="Century Gothic"/>
          <w:b/>
          <w:sz w:val="24"/>
        </w:rPr>
      </w:pPr>
      <w:r w:rsidRPr="00017496">
        <w:rPr>
          <w:rFonts w:ascii="Century Gothic" w:eastAsia="Times New Roman" w:hAnsi="Century Gothic"/>
          <w:b/>
          <w:sz w:val="24"/>
        </w:rPr>
        <w:t xml:space="preserve">Student Organization Late Night Weekend Activities: </w:t>
      </w:r>
      <w:r w:rsidRPr="00017496">
        <w:rPr>
          <w:rFonts w:ascii="Century Gothic" w:eastAsia="Times New Roman" w:hAnsi="Century Gothic"/>
          <w:sz w:val="24"/>
        </w:rPr>
        <w:t>Create a system for student</w:t>
      </w:r>
      <w:r w:rsidRPr="00017496">
        <w:rPr>
          <w:rFonts w:ascii="Century Gothic" w:eastAsia="Times New Roman" w:hAnsi="Century Gothic"/>
          <w:b/>
          <w:sz w:val="24"/>
        </w:rPr>
        <w:t xml:space="preserve"> </w:t>
      </w:r>
      <w:r w:rsidRPr="00017496">
        <w:rPr>
          <w:rFonts w:ascii="Century Gothic" w:eastAsia="Times New Roman" w:hAnsi="Century Gothic"/>
          <w:sz w:val="24"/>
        </w:rPr>
        <w:t>organizations to sponsor weekend late night programs throughout the year. (Office of Student Activities; Fall 20</w:t>
      </w:r>
      <w:r>
        <w:rPr>
          <w:rFonts w:ascii="Century Gothic" w:eastAsia="Times New Roman" w:hAnsi="Century Gothic"/>
          <w:sz w:val="24"/>
        </w:rPr>
        <w:t>XX</w:t>
      </w:r>
      <w:r w:rsidRPr="00017496">
        <w:rPr>
          <w:rFonts w:ascii="Century Gothic" w:eastAsia="Times New Roman" w:hAnsi="Century Gothic"/>
          <w:sz w:val="24"/>
        </w:rPr>
        <w:t>)</w:t>
      </w:r>
    </w:p>
    <w:p w14:paraId="161C44DD" w14:textId="77777777" w:rsidR="00017496" w:rsidRPr="00017496" w:rsidRDefault="00017496" w:rsidP="00890B5C">
      <w:pPr>
        <w:tabs>
          <w:tab w:val="left" w:pos="1080"/>
        </w:tabs>
        <w:spacing w:line="240" w:lineRule="exact"/>
        <w:ind w:left="900" w:firstLine="90"/>
        <w:rPr>
          <w:rFonts w:ascii="Century Gothic" w:eastAsia="Times New Roman" w:hAnsi="Century Gothic"/>
          <w:b/>
          <w:sz w:val="24"/>
        </w:rPr>
      </w:pPr>
    </w:p>
    <w:p w14:paraId="6ADEE098" w14:textId="558A87A2" w:rsidR="00654E39" w:rsidRPr="00017496" w:rsidRDefault="00654E39" w:rsidP="00890B5C">
      <w:pPr>
        <w:numPr>
          <w:ilvl w:val="0"/>
          <w:numId w:val="16"/>
        </w:numPr>
        <w:tabs>
          <w:tab w:val="left" w:pos="1080"/>
          <w:tab w:val="left" w:pos="1280"/>
        </w:tabs>
        <w:spacing w:line="0" w:lineRule="atLeast"/>
        <w:ind w:left="900" w:right="360" w:firstLine="90"/>
        <w:rPr>
          <w:rFonts w:ascii="Century Gothic" w:eastAsia="Times New Roman" w:hAnsi="Century Gothic"/>
          <w:b/>
          <w:sz w:val="22"/>
          <w:szCs w:val="22"/>
        </w:rPr>
        <w:sectPr w:rsidR="00654E39" w:rsidRPr="00017496">
          <w:type w:val="continuous"/>
          <w:pgSz w:w="12240" w:h="15840"/>
          <w:pgMar w:top="867" w:right="1440" w:bottom="0" w:left="720" w:header="0" w:footer="0" w:gutter="0"/>
          <w:cols w:space="0" w:equalWidth="0">
            <w:col w:w="10080"/>
          </w:cols>
          <w:docGrid w:linePitch="360"/>
        </w:sectPr>
      </w:pPr>
    </w:p>
    <w:p w14:paraId="4EAA7A72" w14:textId="698EAF74" w:rsidR="00654E39" w:rsidRPr="00017496" w:rsidRDefault="007326AC" w:rsidP="00890B5C">
      <w:pPr>
        <w:numPr>
          <w:ilvl w:val="0"/>
          <w:numId w:val="21"/>
        </w:numPr>
        <w:tabs>
          <w:tab w:val="left" w:pos="1080"/>
        </w:tabs>
        <w:spacing w:line="272" w:lineRule="auto"/>
        <w:ind w:left="900" w:right="1100" w:firstLine="90"/>
        <w:rPr>
          <w:rFonts w:ascii="Century Gothic" w:eastAsia="Times New Roman" w:hAnsi="Century Gothic"/>
          <w:b/>
          <w:sz w:val="23"/>
        </w:rPr>
      </w:pPr>
      <w:r w:rsidRPr="00017496">
        <w:rPr>
          <w:rFonts w:ascii="Century Gothic" w:eastAsia="Times New Roman" w:hAnsi="Century Gothic"/>
          <w:b/>
          <w:sz w:val="23"/>
        </w:rPr>
        <w:t xml:space="preserve">Aging Residential </w:t>
      </w:r>
      <w:r w:rsidR="00477B59" w:rsidRPr="00017496">
        <w:rPr>
          <w:rFonts w:ascii="Century Gothic" w:eastAsia="Times New Roman" w:hAnsi="Century Gothic"/>
          <w:b/>
          <w:sz w:val="23"/>
        </w:rPr>
        <w:t>Neighbourhood</w:t>
      </w:r>
      <w:r w:rsidRPr="00017496">
        <w:rPr>
          <w:rFonts w:ascii="Century Gothic" w:eastAsia="Times New Roman" w:hAnsi="Century Gothic"/>
          <w:b/>
          <w:sz w:val="23"/>
        </w:rPr>
        <w:t xml:space="preserve"> Renewal: </w:t>
      </w:r>
      <w:r w:rsidRPr="00017496">
        <w:rPr>
          <w:rFonts w:ascii="Century Gothic" w:eastAsia="Times New Roman" w:hAnsi="Century Gothic"/>
          <w:sz w:val="23"/>
        </w:rPr>
        <w:t>Renovate and upgrade residential facilities to</w:t>
      </w:r>
      <w:r w:rsidRPr="00017496">
        <w:rPr>
          <w:rFonts w:ascii="Century Gothic" w:eastAsia="Times New Roman" w:hAnsi="Century Gothic"/>
          <w:b/>
          <w:sz w:val="23"/>
        </w:rPr>
        <w:t xml:space="preserve"> </w:t>
      </w:r>
      <w:r w:rsidRPr="00017496">
        <w:rPr>
          <w:rFonts w:ascii="Century Gothic" w:eastAsia="Times New Roman" w:hAnsi="Century Gothic"/>
          <w:sz w:val="23"/>
        </w:rPr>
        <w:t xml:space="preserve">create common spaces and reduce differential in amenities, especially in the Historic, Loy, and </w:t>
      </w:r>
      <w:r w:rsidR="00477B59" w:rsidRPr="00017496">
        <w:rPr>
          <w:rFonts w:ascii="Century Gothic" w:eastAsia="Times New Roman" w:hAnsi="Century Gothic"/>
          <w:sz w:val="23"/>
        </w:rPr>
        <w:t>Daniele</w:t>
      </w:r>
      <w:r w:rsidRPr="00017496">
        <w:rPr>
          <w:rFonts w:ascii="Century Gothic" w:eastAsia="Times New Roman" w:hAnsi="Century Gothic"/>
          <w:sz w:val="23"/>
        </w:rPr>
        <w:t xml:space="preserve"> </w:t>
      </w:r>
      <w:r w:rsidR="00477B59" w:rsidRPr="00017496">
        <w:rPr>
          <w:rFonts w:ascii="Century Gothic" w:eastAsia="Times New Roman" w:hAnsi="Century Gothic"/>
          <w:sz w:val="23"/>
        </w:rPr>
        <w:t>neighbourhoods</w:t>
      </w:r>
      <w:r w:rsidRPr="00017496">
        <w:rPr>
          <w:rFonts w:ascii="Century Gothic" w:eastAsia="Times New Roman" w:hAnsi="Century Gothic"/>
          <w:sz w:val="23"/>
        </w:rPr>
        <w:t>. (Residence Life; Greek Life; Fall 20</w:t>
      </w:r>
      <w:r w:rsidR="00017496">
        <w:rPr>
          <w:rFonts w:ascii="Century Gothic" w:eastAsia="Times New Roman" w:hAnsi="Century Gothic"/>
          <w:sz w:val="23"/>
        </w:rPr>
        <w:t>XX</w:t>
      </w:r>
      <w:r w:rsidRPr="00017496">
        <w:rPr>
          <w:rFonts w:ascii="Century Gothic" w:eastAsia="Times New Roman" w:hAnsi="Century Gothic"/>
          <w:sz w:val="23"/>
        </w:rPr>
        <w:t>)</w:t>
      </w:r>
    </w:p>
    <w:p w14:paraId="7D283423" w14:textId="77777777" w:rsidR="00654E39" w:rsidRPr="00017496" w:rsidRDefault="00654E39" w:rsidP="00890B5C">
      <w:pPr>
        <w:tabs>
          <w:tab w:val="left" w:pos="1080"/>
        </w:tabs>
        <w:spacing w:line="220" w:lineRule="exact"/>
        <w:ind w:left="900" w:firstLine="90"/>
        <w:rPr>
          <w:rFonts w:ascii="Century Gothic" w:eastAsia="Times New Roman" w:hAnsi="Century Gothic"/>
          <w:b/>
          <w:sz w:val="23"/>
        </w:rPr>
      </w:pPr>
    </w:p>
    <w:p w14:paraId="64F9631E" w14:textId="32A1F615" w:rsidR="00654E39" w:rsidRPr="00017496" w:rsidRDefault="007326AC" w:rsidP="00890B5C">
      <w:pPr>
        <w:numPr>
          <w:ilvl w:val="0"/>
          <w:numId w:val="21"/>
        </w:numPr>
        <w:tabs>
          <w:tab w:val="left" w:pos="1080"/>
        </w:tabs>
        <w:spacing w:line="255" w:lineRule="auto"/>
        <w:ind w:left="900" w:right="1000" w:firstLine="90"/>
        <w:rPr>
          <w:rFonts w:ascii="Century Gothic" w:eastAsia="Times New Roman" w:hAnsi="Century Gothic"/>
          <w:b/>
          <w:sz w:val="24"/>
        </w:rPr>
        <w:sectPr w:rsidR="00654E39" w:rsidRPr="00017496">
          <w:type w:val="continuous"/>
          <w:pgSz w:w="12240" w:h="15840"/>
          <w:pgMar w:top="1440" w:right="720" w:bottom="0" w:left="1440" w:header="0" w:footer="0" w:gutter="0"/>
          <w:cols w:space="0" w:equalWidth="0">
            <w:col w:w="10080"/>
          </w:cols>
          <w:docGrid w:linePitch="360"/>
        </w:sectPr>
      </w:pPr>
      <w:r w:rsidRPr="00017496">
        <w:rPr>
          <w:rFonts w:ascii="Century Gothic" w:eastAsia="Times New Roman" w:hAnsi="Century Gothic"/>
          <w:b/>
          <w:sz w:val="24"/>
        </w:rPr>
        <w:t xml:space="preserve">Outdoor Common Space Environments: </w:t>
      </w:r>
      <w:r w:rsidRPr="00017496">
        <w:rPr>
          <w:rFonts w:ascii="Century Gothic" w:eastAsia="Times New Roman" w:hAnsi="Century Gothic"/>
          <w:sz w:val="24"/>
        </w:rPr>
        <w:t>Develop outdoor spaces that serve as places for</w:t>
      </w:r>
      <w:r w:rsidRPr="00017496">
        <w:rPr>
          <w:rFonts w:ascii="Century Gothic" w:eastAsia="Times New Roman" w:hAnsi="Century Gothic"/>
          <w:b/>
          <w:sz w:val="24"/>
        </w:rPr>
        <w:t xml:space="preserve"> </w:t>
      </w:r>
      <w:r w:rsidRPr="00017496">
        <w:rPr>
          <w:rFonts w:ascii="Century Gothic" w:eastAsia="Times New Roman" w:hAnsi="Century Gothic"/>
          <w:sz w:val="24"/>
        </w:rPr>
        <w:t>engagement to bring students, faculty, and staff together. (Residence Life; Office of Student Activities; Campus Recreation; Fall 20</w:t>
      </w:r>
      <w:r w:rsidR="00017496">
        <w:rPr>
          <w:rFonts w:ascii="Century Gothic" w:eastAsia="Times New Roman" w:hAnsi="Century Gothic"/>
          <w:sz w:val="24"/>
        </w:rPr>
        <w:t>XX</w:t>
      </w:r>
      <w:r w:rsidRPr="00017496">
        <w:rPr>
          <w:rFonts w:ascii="Century Gothic" w:eastAsia="Times New Roman" w:hAnsi="Century Gothic"/>
          <w:sz w:val="24"/>
        </w:rPr>
        <w:t>)</w:t>
      </w:r>
    </w:p>
    <w:p w14:paraId="63470366" w14:textId="77777777" w:rsidR="00654E39" w:rsidRPr="00017496" w:rsidRDefault="007326AC" w:rsidP="00477B59">
      <w:pPr>
        <w:spacing w:line="0" w:lineRule="atLeast"/>
        <w:rPr>
          <w:rFonts w:ascii="Century Gothic" w:eastAsia="Times New Roman" w:hAnsi="Century Gothic"/>
          <w:b/>
          <w:bCs/>
          <w:sz w:val="46"/>
        </w:rPr>
      </w:pPr>
      <w:bookmarkStart w:id="12" w:name="page16"/>
      <w:bookmarkEnd w:id="12"/>
      <w:r w:rsidRPr="00017496">
        <w:rPr>
          <w:rFonts w:ascii="Century Gothic" w:eastAsia="Times New Roman" w:hAnsi="Century Gothic"/>
          <w:b/>
          <w:bCs/>
          <w:sz w:val="46"/>
        </w:rPr>
        <w:lastRenderedPageBreak/>
        <w:t>3. Inclusive Environment</w:t>
      </w:r>
    </w:p>
    <w:p w14:paraId="365A5B76" w14:textId="776DB4D5" w:rsidR="00654E39" w:rsidRPr="00017496" w:rsidRDefault="00654E39">
      <w:pPr>
        <w:spacing w:line="20" w:lineRule="exact"/>
        <w:rPr>
          <w:rFonts w:ascii="Century Gothic" w:eastAsia="Times New Roman" w:hAnsi="Century Gothic"/>
        </w:rPr>
      </w:pPr>
    </w:p>
    <w:p w14:paraId="43739DED" w14:textId="77777777" w:rsidR="00654E39" w:rsidRPr="00017496" w:rsidRDefault="00654E39">
      <w:pPr>
        <w:spacing w:line="20" w:lineRule="exact"/>
        <w:rPr>
          <w:rFonts w:ascii="Century Gothic" w:eastAsia="Times New Roman" w:hAnsi="Century Gothic"/>
        </w:rPr>
        <w:sectPr w:rsidR="00654E39" w:rsidRPr="00017496">
          <w:pgSz w:w="12240" w:h="15840"/>
          <w:pgMar w:top="1440" w:right="1440" w:bottom="0" w:left="720" w:header="0" w:footer="0" w:gutter="0"/>
          <w:cols w:space="0" w:equalWidth="0">
            <w:col w:w="10080"/>
          </w:cols>
          <w:docGrid w:linePitch="360"/>
        </w:sectPr>
      </w:pPr>
    </w:p>
    <w:p w14:paraId="457E61B1" w14:textId="77777777" w:rsidR="00654E39" w:rsidRPr="00017496" w:rsidRDefault="00654E39">
      <w:pPr>
        <w:spacing w:line="356" w:lineRule="exact"/>
        <w:rPr>
          <w:rFonts w:ascii="Century Gothic" w:eastAsia="Times New Roman" w:hAnsi="Century Gothic"/>
        </w:rPr>
      </w:pPr>
    </w:p>
    <w:p w14:paraId="1C769FEA" w14:textId="77777777" w:rsidR="00654E39" w:rsidRPr="00017496" w:rsidRDefault="007326AC" w:rsidP="00017496">
      <w:pPr>
        <w:spacing w:line="282" w:lineRule="auto"/>
        <w:jc w:val="center"/>
        <w:rPr>
          <w:rFonts w:ascii="Century Gothic" w:eastAsia="Times New Roman" w:hAnsi="Century Gothic"/>
          <w:sz w:val="38"/>
        </w:rPr>
      </w:pPr>
      <w:r w:rsidRPr="00017496">
        <w:rPr>
          <w:rFonts w:ascii="Century Gothic" w:eastAsia="Times New Roman" w:hAnsi="Century Gothic"/>
          <w:sz w:val="38"/>
        </w:rPr>
        <w:t>Foster a campus community where all members experience and exercise inclusion and develop intercultural competence across all identities.</w:t>
      </w:r>
    </w:p>
    <w:p w14:paraId="0DE19AF8" w14:textId="77777777" w:rsidR="00654E39" w:rsidRPr="00017496" w:rsidRDefault="00654E39" w:rsidP="00017496">
      <w:pPr>
        <w:spacing w:line="10" w:lineRule="exact"/>
        <w:jc w:val="center"/>
        <w:rPr>
          <w:rFonts w:ascii="Century Gothic" w:eastAsia="Times New Roman" w:hAnsi="Century Gothic"/>
        </w:rPr>
      </w:pPr>
    </w:p>
    <w:p w14:paraId="2302D019" w14:textId="77777777" w:rsidR="00654E39" w:rsidRPr="00017496" w:rsidRDefault="007326AC" w:rsidP="00017496">
      <w:pPr>
        <w:spacing w:line="0" w:lineRule="atLeast"/>
        <w:jc w:val="right"/>
        <w:rPr>
          <w:rFonts w:ascii="Century Gothic" w:eastAsia="Times New Roman" w:hAnsi="Century Gothic"/>
          <w:sz w:val="28"/>
        </w:rPr>
      </w:pPr>
      <w:r w:rsidRPr="00017496">
        <w:rPr>
          <w:rFonts w:ascii="Century Gothic" w:eastAsia="Times New Roman" w:hAnsi="Century Gothic"/>
          <w:i/>
          <w:sz w:val="28"/>
        </w:rPr>
        <w:t xml:space="preserve">Champions: </w:t>
      </w:r>
      <w:r w:rsidRPr="00017496">
        <w:rPr>
          <w:rFonts w:ascii="Century Gothic" w:eastAsia="Times New Roman" w:hAnsi="Century Gothic"/>
          <w:sz w:val="28"/>
        </w:rPr>
        <w:t>Randy Williams and Jan Fuller</w:t>
      </w:r>
    </w:p>
    <w:p w14:paraId="3DF604CE" w14:textId="77777777" w:rsidR="00654E39" w:rsidRPr="00017496" w:rsidRDefault="00654E39">
      <w:pPr>
        <w:spacing w:line="339" w:lineRule="exact"/>
        <w:rPr>
          <w:rFonts w:ascii="Century Gothic" w:eastAsia="Times New Roman" w:hAnsi="Century Gothic"/>
        </w:rPr>
      </w:pPr>
    </w:p>
    <w:p w14:paraId="222335BE" w14:textId="1C67278A" w:rsidR="00654E39" w:rsidRPr="00017496" w:rsidRDefault="007326AC">
      <w:pPr>
        <w:numPr>
          <w:ilvl w:val="0"/>
          <w:numId w:val="22"/>
        </w:numPr>
        <w:tabs>
          <w:tab w:val="left" w:pos="1280"/>
        </w:tabs>
        <w:spacing w:line="251" w:lineRule="auto"/>
        <w:ind w:left="1280" w:right="380" w:hanging="357"/>
        <w:rPr>
          <w:rFonts w:ascii="Century Gothic" w:eastAsia="Times New Roman" w:hAnsi="Century Gothic"/>
          <w:b/>
          <w:sz w:val="24"/>
        </w:rPr>
      </w:pPr>
      <w:r w:rsidRPr="00017496">
        <w:rPr>
          <w:rFonts w:ascii="Century Gothic" w:eastAsia="Times New Roman" w:hAnsi="Century Gothic"/>
          <w:b/>
          <w:sz w:val="24"/>
        </w:rPr>
        <w:t xml:space="preserve">Recruit and Support Students from Underrepresented Religions: </w:t>
      </w:r>
      <w:r w:rsidRPr="00017496">
        <w:rPr>
          <w:rFonts w:ascii="Century Gothic" w:eastAsia="Times New Roman" w:hAnsi="Century Gothic"/>
          <w:sz w:val="24"/>
        </w:rPr>
        <w:t>Develop a strategy for</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recruiting and supporting underrepresented religious traditions, including Muslim, Hindu, and Buddhist students. (Truitt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Religious and Spiritual Life; Admissions; Fall 2015)</w:t>
      </w:r>
    </w:p>
    <w:p w14:paraId="3BD18ADF" w14:textId="77777777" w:rsidR="00654E39" w:rsidRPr="00017496" w:rsidRDefault="00654E39">
      <w:pPr>
        <w:spacing w:line="245" w:lineRule="exact"/>
        <w:rPr>
          <w:rFonts w:ascii="Century Gothic" w:eastAsia="Times New Roman" w:hAnsi="Century Gothic"/>
          <w:b/>
          <w:sz w:val="24"/>
        </w:rPr>
      </w:pPr>
    </w:p>
    <w:p w14:paraId="70C96679" w14:textId="2579753E" w:rsidR="00654E39" w:rsidRPr="00017496" w:rsidRDefault="007326AC">
      <w:pPr>
        <w:numPr>
          <w:ilvl w:val="0"/>
          <w:numId w:val="22"/>
        </w:numPr>
        <w:tabs>
          <w:tab w:val="left" w:pos="1280"/>
        </w:tabs>
        <w:spacing w:line="249" w:lineRule="auto"/>
        <w:ind w:left="1280" w:right="360" w:hanging="357"/>
        <w:rPr>
          <w:rFonts w:ascii="Century Gothic" w:eastAsia="Times New Roman" w:hAnsi="Century Gothic"/>
          <w:b/>
          <w:sz w:val="24"/>
        </w:rPr>
      </w:pPr>
      <w:r w:rsidRPr="00017496">
        <w:rPr>
          <w:rFonts w:ascii="Century Gothic" w:eastAsia="Times New Roman" w:hAnsi="Century Gothic"/>
          <w:b/>
          <w:sz w:val="24"/>
        </w:rPr>
        <w:t xml:space="preserve">Define Intercultural Competence Language: </w:t>
      </w:r>
      <w:r w:rsidRPr="00017496">
        <w:rPr>
          <w:rFonts w:ascii="Century Gothic" w:eastAsia="Times New Roman" w:hAnsi="Century Gothic"/>
          <w:sz w:val="24"/>
        </w:rPr>
        <w:t>Define terms related to diversity and</w:t>
      </w:r>
      <w:r w:rsidRPr="00017496">
        <w:rPr>
          <w:rFonts w:ascii="Century Gothic" w:eastAsia="Times New Roman" w:hAnsi="Century Gothic"/>
          <w:b/>
          <w:sz w:val="24"/>
        </w:rPr>
        <w:t xml:space="preserve"> </w:t>
      </w:r>
      <w:r w:rsidRPr="00017496">
        <w:rPr>
          <w:rFonts w:ascii="Century Gothic" w:eastAsia="Times New Roman" w:hAnsi="Century Gothic"/>
          <w:sz w:val="24"/>
        </w:rPr>
        <w:t>distinguish terms from other terms, including intercultural competence, privilege, diversity, bias, etc.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Race, Ethnicity, and Diversity Education; Inclusive Community Wellbeing; Truitt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Religious and Spiritual Life; Gender and LGBTQIA </w:t>
      </w:r>
      <w:r w:rsidR="00477B59" w:rsidRPr="00017496">
        <w:rPr>
          <w:rFonts w:ascii="Century Gothic" w:eastAsia="Times New Roman" w:hAnsi="Century Gothic"/>
          <w:sz w:val="24"/>
        </w:rPr>
        <w:t>Centre</w:t>
      </w:r>
      <w:r w:rsidRPr="00017496">
        <w:rPr>
          <w:rFonts w:ascii="Century Gothic" w:eastAsia="Times New Roman" w:hAnsi="Century Gothic"/>
          <w:sz w:val="24"/>
        </w:rPr>
        <w:t>; Provost Inclusive Community Team; Fall 2015)</w:t>
      </w:r>
    </w:p>
    <w:p w14:paraId="796D2B83" w14:textId="77777777" w:rsidR="00654E39" w:rsidRPr="00017496" w:rsidRDefault="00654E39">
      <w:pPr>
        <w:spacing w:line="248" w:lineRule="exact"/>
        <w:rPr>
          <w:rFonts w:ascii="Century Gothic" w:eastAsia="Times New Roman" w:hAnsi="Century Gothic"/>
          <w:b/>
          <w:sz w:val="24"/>
        </w:rPr>
      </w:pPr>
    </w:p>
    <w:p w14:paraId="6C2B2EA8" w14:textId="2B69294F" w:rsidR="00654E39" w:rsidRPr="00017496" w:rsidRDefault="007326AC">
      <w:pPr>
        <w:numPr>
          <w:ilvl w:val="0"/>
          <w:numId w:val="22"/>
        </w:numPr>
        <w:tabs>
          <w:tab w:val="left" w:pos="1280"/>
        </w:tabs>
        <w:spacing w:line="255" w:lineRule="auto"/>
        <w:ind w:left="1280" w:right="580" w:hanging="357"/>
        <w:rPr>
          <w:rFonts w:ascii="Century Gothic" w:eastAsia="Times New Roman" w:hAnsi="Century Gothic"/>
          <w:b/>
          <w:sz w:val="24"/>
        </w:rPr>
      </w:pPr>
      <w:r w:rsidRPr="00017496">
        <w:rPr>
          <w:rFonts w:ascii="Century Gothic" w:eastAsia="Times New Roman" w:hAnsi="Century Gothic"/>
          <w:b/>
          <w:sz w:val="24"/>
        </w:rPr>
        <w:t xml:space="preserve">Create and Launch an Intercultural Competence Certificate: </w:t>
      </w:r>
      <w:r w:rsidRPr="00017496">
        <w:rPr>
          <w:rFonts w:ascii="Century Gothic" w:eastAsia="Times New Roman" w:hAnsi="Century Gothic"/>
          <w:sz w:val="24"/>
        </w:rPr>
        <w:t>Develop and implement</w:t>
      </w:r>
      <w:r w:rsidRPr="00017496">
        <w:rPr>
          <w:rFonts w:ascii="Century Gothic" w:eastAsia="Times New Roman" w:hAnsi="Century Gothic"/>
          <w:b/>
          <w:sz w:val="24"/>
        </w:rPr>
        <w:t xml:space="preserve"> </w:t>
      </w:r>
      <w:r w:rsidRPr="00017496">
        <w:rPr>
          <w:rFonts w:ascii="Century Gothic" w:eastAsia="Times New Roman" w:hAnsi="Century Gothic"/>
          <w:sz w:val="24"/>
        </w:rPr>
        <w:t>certificate program that enhances students’ intercultural competence.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Race, Ethnicity, and Diversity Education; Spring 2016)</w:t>
      </w:r>
    </w:p>
    <w:p w14:paraId="4FA9DCCA" w14:textId="77777777" w:rsidR="00654E39" w:rsidRPr="00017496" w:rsidRDefault="00654E39">
      <w:pPr>
        <w:spacing w:line="240" w:lineRule="exact"/>
        <w:rPr>
          <w:rFonts w:ascii="Century Gothic" w:eastAsia="Times New Roman" w:hAnsi="Century Gothic"/>
          <w:b/>
          <w:sz w:val="24"/>
        </w:rPr>
      </w:pPr>
    </w:p>
    <w:p w14:paraId="428811AA" w14:textId="50D694C9" w:rsidR="00654E39" w:rsidRPr="00017496" w:rsidRDefault="007326AC">
      <w:pPr>
        <w:numPr>
          <w:ilvl w:val="0"/>
          <w:numId w:val="22"/>
        </w:numPr>
        <w:tabs>
          <w:tab w:val="left" w:pos="1280"/>
        </w:tabs>
        <w:spacing w:line="255" w:lineRule="auto"/>
        <w:ind w:left="1280" w:right="720" w:hanging="357"/>
        <w:jc w:val="both"/>
        <w:rPr>
          <w:rFonts w:ascii="Century Gothic" w:eastAsia="Times New Roman" w:hAnsi="Century Gothic"/>
          <w:b/>
          <w:sz w:val="24"/>
        </w:rPr>
      </w:pPr>
      <w:r w:rsidRPr="00017496">
        <w:rPr>
          <w:rFonts w:ascii="Century Gothic" w:eastAsia="Times New Roman" w:hAnsi="Century Gothic"/>
          <w:b/>
          <w:sz w:val="24"/>
        </w:rPr>
        <w:t xml:space="preserve">Student Intercultural Assessment: </w:t>
      </w:r>
      <w:r w:rsidRPr="00017496">
        <w:rPr>
          <w:rFonts w:ascii="Century Gothic" w:eastAsia="Times New Roman" w:hAnsi="Century Gothic"/>
          <w:sz w:val="24"/>
        </w:rPr>
        <w:t>Create and implement an intercultural competence</w:t>
      </w:r>
      <w:r w:rsidRPr="00017496">
        <w:rPr>
          <w:rFonts w:ascii="Century Gothic" w:eastAsia="Times New Roman" w:hAnsi="Century Gothic"/>
          <w:b/>
          <w:sz w:val="24"/>
        </w:rPr>
        <w:t xml:space="preserve"> </w:t>
      </w:r>
      <w:r w:rsidRPr="00017496">
        <w:rPr>
          <w:rFonts w:ascii="Century Gothic" w:eastAsia="Times New Roman" w:hAnsi="Century Gothic"/>
          <w:sz w:val="24"/>
        </w:rPr>
        <w:t>personal assessment for students.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Race, Ethnicity, and Diversity Education; Spring 2016)</w:t>
      </w:r>
    </w:p>
    <w:p w14:paraId="791A9041" w14:textId="77777777" w:rsidR="00654E39" w:rsidRPr="00017496" w:rsidRDefault="00654E39">
      <w:pPr>
        <w:spacing w:line="240" w:lineRule="exact"/>
        <w:rPr>
          <w:rFonts w:ascii="Century Gothic" w:eastAsia="Times New Roman" w:hAnsi="Century Gothic"/>
          <w:b/>
          <w:sz w:val="24"/>
        </w:rPr>
      </w:pPr>
    </w:p>
    <w:p w14:paraId="0B1D043A" w14:textId="4122AE98" w:rsidR="00654E39" w:rsidRPr="00017496" w:rsidRDefault="007326AC">
      <w:pPr>
        <w:numPr>
          <w:ilvl w:val="0"/>
          <w:numId w:val="22"/>
        </w:numPr>
        <w:tabs>
          <w:tab w:val="left" w:pos="1280"/>
        </w:tabs>
        <w:spacing w:line="255" w:lineRule="auto"/>
        <w:ind w:left="1280" w:right="200" w:hanging="357"/>
        <w:rPr>
          <w:rFonts w:ascii="Century Gothic" w:eastAsia="Times New Roman" w:hAnsi="Century Gothic"/>
          <w:b/>
          <w:sz w:val="24"/>
        </w:rPr>
      </w:pPr>
      <w:r w:rsidRPr="00017496">
        <w:rPr>
          <w:rFonts w:ascii="Century Gothic" w:eastAsia="Times New Roman" w:hAnsi="Century Gothic"/>
          <w:b/>
          <w:sz w:val="24"/>
        </w:rPr>
        <w:t xml:space="preserve">Expand Multi-faith Engagement Program: </w:t>
      </w:r>
      <w:r w:rsidRPr="00017496">
        <w:rPr>
          <w:rFonts w:ascii="Century Gothic" w:eastAsia="Times New Roman" w:hAnsi="Century Gothic"/>
          <w:sz w:val="24"/>
        </w:rPr>
        <w:t>Improve and grow the Multi-Faith Engagement</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Program to increase multi-faith literacy and competence among students. (Truitt </w:t>
      </w:r>
      <w:r w:rsidR="00477B59" w:rsidRPr="00017496">
        <w:rPr>
          <w:rFonts w:ascii="Century Gothic" w:eastAsia="Times New Roman" w:hAnsi="Century Gothic"/>
          <w:sz w:val="24"/>
        </w:rPr>
        <w:t>Centre</w:t>
      </w:r>
      <w:r w:rsidRPr="00017496">
        <w:rPr>
          <w:rFonts w:ascii="Century Gothic" w:eastAsia="Times New Roman" w:hAnsi="Century Gothic"/>
          <w:sz w:val="24"/>
        </w:rPr>
        <w:t xml:space="preserve"> for Religious and Spiritual Life; Spring 2016)</w:t>
      </w:r>
    </w:p>
    <w:p w14:paraId="7337ED39" w14:textId="77777777" w:rsidR="00654E39" w:rsidRPr="00017496" w:rsidRDefault="00654E39">
      <w:pPr>
        <w:spacing w:line="240" w:lineRule="exact"/>
        <w:rPr>
          <w:rFonts w:ascii="Century Gothic" w:eastAsia="Times New Roman" w:hAnsi="Century Gothic"/>
          <w:b/>
          <w:sz w:val="24"/>
        </w:rPr>
      </w:pPr>
    </w:p>
    <w:p w14:paraId="4394A0D6" w14:textId="77777777" w:rsidR="00654E39" w:rsidRPr="00017496" w:rsidRDefault="007326AC">
      <w:pPr>
        <w:numPr>
          <w:ilvl w:val="0"/>
          <w:numId w:val="22"/>
        </w:numPr>
        <w:tabs>
          <w:tab w:val="left" w:pos="1280"/>
        </w:tabs>
        <w:spacing w:line="266" w:lineRule="auto"/>
        <w:ind w:left="1280" w:right="640" w:hanging="357"/>
        <w:rPr>
          <w:rFonts w:ascii="Century Gothic" w:eastAsia="Times New Roman" w:hAnsi="Century Gothic"/>
          <w:b/>
          <w:sz w:val="23"/>
        </w:rPr>
      </w:pPr>
      <w:r w:rsidRPr="00017496">
        <w:rPr>
          <w:rFonts w:ascii="Century Gothic" w:eastAsia="Times New Roman" w:hAnsi="Century Gothic"/>
          <w:b/>
          <w:sz w:val="23"/>
        </w:rPr>
        <w:t xml:space="preserve">Compile a Calendar of Diversity Programs: </w:t>
      </w:r>
      <w:r w:rsidRPr="00017496">
        <w:rPr>
          <w:rFonts w:ascii="Century Gothic" w:eastAsia="Times New Roman" w:hAnsi="Century Gothic"/>
          <w:sz w:val="23"/>
        </w:rPr>
        <w:t>Map and showcase university wide</w:t>
      </w:r>
      <w:r w:rsidRPr="00017496">
        <w:rPr>
          <w:rFonts w:ascii="Century Gothic" w:eastAsia="Times New Roman" w:hAnsi="Century Gothic"/>
          <w:b/>
          <w:sz w:val="23"/>
        </w:rPr>
        <w:t xml:space="preserve"> </w:t>
      </w:r>
      <w:r w:rsidRPr="00017496">
        <w:rPr>
          <w:rFonts w:ascii="Century Gothic" w:eastAsia="Times New Roman" w:hAnsi="Century Gothic"/>
          <w:sz w:val="23"/>
        </w:rPr>
        <w:t>diversity programs across identities/topic areas, levels, and departments to create a menu of opportunities for campus. (Convening Offices for Diversity Education Team; Provost Inclusive Community Team; Inclusive Community Council; Spring 2016)</w:t>
      </w:r>
    </w:p>
    <w:p w14:paraId="37EB18C5" w14:textId="77777777" w:rsidR="00654E39" w:rsidRPr="00017496" w:rsidRDefault="00654E39">
      <w:pPr>
        <w:tabs>
          <w:tab w:val="left" w:pos="1280"/>
        </w:tabs>
        <w:spacing w:line="266" w:lineRule="auto"/>
        <w:ind w:left="1280" w:right="640" w:hanging="357"/>
        <w:rPr>
          <w:rFonts w:ascii="Century Gothic" w:eastAsia="Times New Roman" w:hAnsi="Century Gothic"/>
          <w:b/>
          <w:sz w:val="23"/>
        </w:rPr>
        <w:sectPr w:rsidR="00654E39" w:rsidRPr="00017496">
          <w:type w:val="continuous"/>
          <w:pgSz w:w="12240" w:h="15840"/>
          <w:pgMar w:top="1440" w:right="1440" w:bottom="0" w:left="720" w:header="0" w:footer="0" w:gutter="0"/>
          <w:cols w:space="0" w:equalWidth="0">
            <w:col w:w="10080"/>
          </w:cols>
          <w:docGrid w:linePitch="360"/>
        </w:sectPr>
      </w:pPr>
    </w:p>
    <w:p w14:paraId="51220E0A" w14:textId="77777777" w:rsidR="00654E39" w:rsidRPr="00017496" w:rsidRDefault="00654E39">
      <w:pPr>
        <w:spacing w:line="200" w:lineRule="exact"/>
        <w:rPr>
          <w:rFonts w:ascii="Century Gothic" w:eastAsia="Times New Roman" w:hAnsi="Century Gothic"/>
        </w:rPr>
      </w:pPr>
    </w:p>
    <w:p w14:paraId="2281729F" w14:textId="77777777" w:rsidR="00654E39" w:rsidRPr="00017496" w:rsidRDefault="00654E39">
      <w:pPr>
        <w:spacing w:line="200" w:lineRule="exact"/>
        <w:rPr>
          <w:rFonts w:ascii="Century Gothic" w:eastAsia="Times New Roman" w:hAnsi="Century Gothic"/>
        </w:rPr>
      </w:pPr>
    </w:p>
    <w:p w14:paraId="5B170132" w14:textId="77777777" w:rsidR="00654E39" w:rsidRPr="00017496" w:rsidRDefault="00654E39">
      <w:pPr>
        <w:spacing w:line="258" w:lineRule="exact"/>
        <w:rPr>
          <w:rFonts w:ascii="Century Gothic" w:eastAsia="Times New Roman" w:hAnsi="Century Gothic"/>
        </w:rPr>
      </w:pPr>
    </w:p>
    <w:p w14:paraId="390B197B" w14:textId="77777777" w:rsidR="00654E39" w:rsidRPr="00017496" w:rsidRDefault="00654E39" w:rsidP="00AB5D30">
      <w:pPr>
        <w:tabs>
          <w:tab w:val="left" w:pos="480"/>
        </w:tabs>
        <w:spacing w:line="0" w:lineRule="atLeast"/>
        <w:rPr>
          <w:rFonts w:ascii="Century Gothic" w:eastAsia="Times New Roman" w:hAnsi="Century Gothic"/>
          <w:b/>
          <w:sz w:val="22"/>
        </w:rPr>
        <w:sectPr w:rsidR="00654E39" w:rsidRPr="00017496">
          <w:type w:val="continuous"/>
          <w:pgSz w:w="12240" w:h="15840"/>
          <w:pgMar w:top="1440" w:right="1440" w:bottom="0" w:left="720" w:header="0" w:footer="0" w:gutter="0"/>
          <w:cols w:space="0" w:equalWidth="0">
            <w:col w:w="10080"/>
          </w:cols>
          <w:docGrid w:linePitch="360"/>
        </w:sectPr>
      </w:pPr>
    </w:p>
    <w:p w14:paraId="1A8B57C5" w14:textId="77777777" w:rsidR="00654E39" w:rsidRPr="00017496" w:rsidRDefault="00654E39">
      <w:pPr>
        <w:spacing w:line="276" w:lineRule="exact"/>
        <w:rPr>
          <w:rFonts w:ascii="Century Gothic" w:eastAsia="Times New Roman" w:hAnsi="Century Gothic"/>
        </w:rPr>
      </w:pPr>
      <w:bookmarkStart w:id="13" w:name="page17"/>
      <w:bookmarkEnd w:id="13"/>
    </w:p>
    <w:p w14:paraId="6EB2D337" w14:textId="07B341C6" w:rsidR="00654E39" w:rsidRPr="00017496" w:rsidRDefault="007326AC">
      <w:pPr>
        <w:numPr>
          <w:ilvl w:val="0"/>
          <w:numId w:val="24"/>
        </w:numPr>
        <w:tabs>
          <w:tab w:val="left" w:pos="560"/>
        </w:tabs>
        <w:spacing w:line="263" w:lineRule="auto"/>
        <w:ind w:left="560" w:right="940" w:hanging="357"/>
        <w:rPr>
          <w:rFonts w:ascii="Century Gothic" w:eastAsia="Times New Roman" w:hAnsi="Century Gothic"/>
          <w:b/>
          <w:sz w:val="23"/>
        </w:rPr>
      </w:pPr>
      <w:r w:rsidRPr="00017496">
        <w:rPr>
          <w:rFonts w:ascii="Century Gothic" w:eastAsia="Times New Roman" w:hAnsi="Century Gothic"/>
          <w:b/>
          <w:sz w:val="23"/>
        </w:rPr>
        <w:t xml:space="preserve">Strengthen Introduction to Social Justice: </w:t>
      </w:r>
      <w:r w:rsidRPr="00017496">
        <w:rPr>
          <w:rFonts w:ascii="Century Gothic" w:eastAsia="Times New Roman" w:hAnsi="Century Gothic"/>
          <w:sz w:val="23"/>
        </w:rPr>
        <w:t>Update and promote existing programs,</w:t>
      </w:r>
      <w:r w:rsidRPr="00017496">
        <w:rPr>
          <w:rFonts w:ascii="Century Gothic" w:eastAsia="Times New Roman" w:hAnsi="Century Gothic"/>
          <w:b/>
          <w:sz w:val="23"/>
        </w:rPr>
        <w:t xml:space="preserve"> </w:t>
      </w:r>
      <w:r w:rsidRPr="00017496">
        <w:rPr>
          <w:rFonts w:ascii="Century Gothic" w:eastAsia="Times New Roman" w:hAnsi="Century Gothic"/>
          <w:sz w:val="23"/>
        </w:rPr>
        <w:t xml:space="preserve">including DEEP Impact, Diversity Grants, Intersect, Elon </w:t>
      </w:r>
      <w:r w:rsidR="00AB5D30" w:rsidRPr="00017496">
        <w:rPr>
          <w:rFonts w:ascii="Century Gothic" w:eastAsia="Times New Roman" w:hAnsi="Century Gothic"/>
          <w:sz w:val="23"/>
        </w:rPr>
        <w:t>Volunteers!</w:t>
      </w:r>
      <w:r w:rsidRPr="00017496">
        <w:rPr>
          <w:rFonts w:ascii="Century Gothic" w:eastAsia="Times New Roman" w:hAnsi="Century Gothic"/>
          <w:sz w:val="23"/>
        </w:rPr>
        <w:t xml:space="preserve"> ADL, etc., to </w:t>
      </w:r>
      <w:proofErr w:type="gramStart"/>
      <w:r w:rsidRPr="00017496">
        <w:rPr>
          <w:rFonts w:ascii="Century Gothic" w:eastAsia="Times New Roman" w:hAnsi="Century Gothic"/>
          <w:sz w:val="23"/>
        </w:rPr>
        <w:t>provide an introduction to</w:t>
      </w:r>
      <w:proofErr w:type="gramEnd"/>
      <w:r w:rsidRPr="00017496">
        <w:rPr>
          <w:rFonts w:ascii="Century Gothic" w:eastAsia="Times New Roman" w:hAnsi="Century Gothic"/>
          <w:sz w:val="23"/>
        </w:rPr>
        <w:t xml:space="preserve"> social justice as initially recognizing differences that exist within our communities. (</w:t>
      </w:r>
      <w:r w:rsidR="00AB5D30" w:rsidRPr="00017496">
        <w:rPr>
          <w:rFonts w:ascii="Century Gothic" w:eastAsia="Times New Roman" w:hAnsi="Century Gothic"/>
          <w:sz w:val="23"/>
        </w:rPr>
        <w:t>Centre</w:t>
      </w:r>
      <w:r w:rsidRPr="00017496">
        <w:rPr>
          <w:rFonts w:ascii="Century Gothic" w:eastAsia="Times New Roman" w:hAnsi="Century Gothic"/>
          <w:sz w:val="23"/>
        </w:rPr>
        <w:t xml:space="preserve"> for Race, Ethnicity, and Diversity Education; </w:t>
      </w:r>
      <w:r w:rsidR="00AB5D30" w:rsidRPr="00017496">
        <w:rPr>
          <w:rFonts w:ascii="Century Gothic" w:eastAsia="Times New Roman" w:hAnsi="Century Gothic"/>
          <w:sz w:val="23"/>
        </w:rPr>
        <w:t>Kermode</w:t>
      </w:r>
      <w:r w:rsidRPr="00017496">
        <w:rPr>
          <w:rFonts w:ascii="Century Gothic" w:eastAsia="Times New Roman" w:hAnsi="Century Gothic"/>
          <w:sz w:val="23"/>
        </w:rPr>
        <w:t xml:space="preserve"> </w:t>
      </w:r>
      <w:r w:rsidR="00AB5D30" w:rsidRPr="00017496">
        <w:rPr>
          <w:rFonts w:ascii="Century Gothic" w:eastAsia="Times New Roman" w:hAnsi="Century Gothic"/>
          <w:sz w:val="23"/>
        </w:rPr>
        <w:t>Centre</w:t>
      </w:r>
      <w:r w:rsidRPr="00017496">
        <w:rPr>
          <w:rFonts w:ascii="Century Gothic" w:eastAsia="Times New Roman" w:hAnsi="Century Gothic"/>
          <w:sz w:val="23"/>
        </w:rPr>
        <w:t xml:space="preserve"> for Service Learning and Community Engagement; </w:t>
      </w:r>
      <w:r w:rsidR="00AB5D30" w:rsidRPr="00017496">
        <w:rPr>
          <w:rFonts w:ascii="Century Gothic" w:eastAsia="Times New Roman" w:hAnsi="Century Gothic"/>
          <w:sz w:val="23"/>
        </w:rPr>
        <w:t>Centre</w:t>
      </w:r>
      <w:r w:rsidRPr="00017496">
        <w:rPr>
          <w:rFonts w:ascii="Century Gothic" w:eastAsia="Times New Roman" w:hAnsi="Century Gothic"/>
          <w:sz w:val="23"/>
        </w:rPr>
        <w:t xml:space="preserve"> for Leadership; Fall 2016)</w:t>
      </w:r>
    </w:p>
    <w:p w14:paraId="5D5DDD17" w14:textId="77777777" w:rsidR="00654E39" w:rsidRPr="00017496" w:rsidRDefault="00654E39">
      <w:pPr>
        <w:spacing w:line="231" w:lineRule="exact"/>
        <w:rPr>
          <w:rFonts w:ascii="Century Gothic" w:eastAsia="Times New Roman" w:hAnsi="Century Gothic"/>
          <w:b/>
          <w:sz w:val="23"/>
        </w:rPr>
      </w:pPr>
    </w:p>
    <w:p w14:paraId="74F79BC9" w14:textId="2E7551B2" w:rsidR="00654E39" w:rsidRPr="00017496" w:rsidRDefault="007326AC">
      <w:pPr>
        <w:numPr>
          <w:ilvl w:val="0"/>
          <w:numId w:val="24"/>
        </w:numPr>
        <w:tabs>
          <w:tab w:val="left" w:pos="560"/>
        </w:tabs>
        <w:spacing w:line="249" w:lineRule="auto"/>
        <w:ind w:left="560" w:right="960" w:hanging="357"/>
        <w:rPr>
          <w:rFonts w:ascii="Century Gothic" w:eastAsia="Times New Roman" w:hAnsi="Century Gothic"/>
          <w:b/>
          <w:sz w:val="24"/>
        </w:rPr>
      </w:pPr>
      <w:r w:rsidRPr="00017496">
        <w:rPr>
          <w:rFonts w:ascii="Century Gothic" w:eastAsia="Times New Roman" w:hAnsi="Century Gothic"/>
          <w:b/>
          <w:sz w:val="24"/>
        </w:rPr>
        <w:t xml:space="preserve">Create Programming Around Issues of Privilege: </w:t>
      </w:r>
      <w:r w:rsidRPr="00017496">
        <w:rPr>
          <w:rFonts w:ascii="Century Gothic" w:eastAsia="Times New Roman" w:hAnsi="Century Gothic"/>
          <w:sz w:val="24"/>
        </w:rPr>
        <w:t>Plan and implement educational campus</w:t>
      </w:r>
      <w:r w:rsidRPr="00017496">
        <w:rPr>
          <w:rFonts w:ascii="Century Gothic" w:eastAsia="Times New Roman" w:hAnsi="Century Gothic"/>
          <w:b/>
          <w:sz w:val="24"/>
        </w:rPr>
        <w:t xml:space="preserve"> </w:t>
      </w:r>
      <w:r w:rsidRPr="00017496">
        <w:rPr>
          <w:rFonts w:ascii="Century Gothic" w:eastAsia="Times New Roman" w:hAnsi="Century Gothic"/>
          <w:sz w:val="24"/>
        </w:rPr>
        <w:t>conversations related to privilege.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for Race, Ethnicity, and Diversity Education; Provost Inclusive Community Team; Truitt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for Religious and Spiritual Life; Gender and LGBTQIA </w:t>
      </w:r>
      <w:r w:rsidR="00AB5D30" w:rsidRPr="00017496">
        <w:rPr>
          <w:rFonts w:ascii="Century Gothic" w:eastAsia="Times New Roman" w:hAnsi="Century Gothic"/>
          <w:sz w:val="24"/>
        </w:rPr>
        <w:t>Centre</w:t>
      </w:r>
      <w:r w:rsidRPr="00017496">
        <w:rPr>
          <w:rFonts w:ascii="Century Gothic" w:eastAsia="Times New Roman" w:hAnsi="Century Gothic"/>
          <w:sz w:val="24"/>
        </w:rPr>
        <w:t>; Inclusive Community Wellbeing; Fraternity and Sorority Life; Fall 2016)</w:t>
      </w:r>
    </w:p>
    <w:p w14:paraId="5A206574" w14:textId="77777777" w:rsidR="00654E39" w:rsidRPr="00017496" w:rsidRDefault="00654E39">
      <w:pPr>
        <w:spacing w:line="252" w:lineRule="exact"/>
        <w:rPr>
          <w:rFonts w:ascii="Century Gothic" w:eastAsia="Times New Roman" w:hAnsi="Century Gothic"/>
          <w:b/>
          <w:sz w:val="24"/>
        </w:rPr>
      </w:pPr>
    </w:p>
    <w:p w14:paraId="27E101A9" w14:textId="7E85CFE9" w:rsidR="00654E39" w:rsidRPr="00017496" w:rsidRDefault="007326AC">
      <w:pPr>
        <w:numPr>
          <w:ilvl w:val="0"/>
          <w:numId w:val="24"/>
        </w:numPr>
        <w:tabs>
          <w:tab w:val="left" w:pos="560"/>
        </w:tabs>
        <w:spacing w:line="247" w:lineRule="auto"/>
        <w:ind w:left="560" w:right="940" w:hanging="357"/>
        <w:rPr>
          <w:rFonts w:ascii="Century Gothic" w:eastAsia="Times New Roman" w:hAnsi="Century Gothic"/>
          <w:b/>
          <w:sz w:val="24"/>
        </w:rPr>
      </w:pPr>
      <w:r w:rsidRPr="00017496">
        <w:rPr>
          <w:rFonts w:ascii="Century Gothic" w:eastAsia="Times New Roman" w:hAnsi="Century Gothic"/>
          <w:b/>
          <w:sz w:val="24"/>
        </w:rPr>
        <w:t xml:space="preserve">Increase Programming for ALANAM (African, Latino, Asian, Native American, &amp; Multiracial) Students: </w:t>
      </w:r>
      <w:r w:rsidRPr="00017496">
        <w:rPr>
          <w:rFonts w:ascii="Century Gothic" w:eastAsia="Times New Roman" w:hAnsi="Century Gothic"/>
          <w:sz w:val="24"/>
        </w:rPr>
        <w:t>Develop and implement programming for racially and ethnically</w:t>
      </w:r>
      <w:r w:rsidRPr="00017496">
        <w:rPr>
          <w:rFonts w:ascii="Century Gothic" w:eastAsia="Times New Roman" w:hAnsi="Century Gothic"/>
          <w:b/>
          <w:sz w:val="24"/>
        </w:rPr>
        <w:t xml:space="preserve"> </w:t>
      </w:r>
      <w:r w:rsidRPr="00017496">
        <w:rPr>
          <w:rFonts w:ascii="Century Gothic" w:eastAsia="Times New Roman" w:hAnsi="Century Gothic"/>
          <w:sz w:val="24"/>
        </w:rPr>
        <w:t>underrepresented students towards increasing social belonging and identity development including expanding SMART program, pre-orientation programs, social gatherings, etc.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for Race, Ethnicity, and Diversity Education; Residence Life; Fraternity and Sorority Life; Fall 2016)</w:t>
      </w:r>
    </w:p>
    <w:p w14:paraId="7E098728" w14:textId="77777777" w:rsidR="00654E39" w:rsidRPr="00017496" w:rsidRDefault="00654E39">
      <w:pPr>
        <w:spacing w:line="251" w:lineRule="exact"/>
        <w:rPr>
          <w:rFonts w:ascii="Century Gothic" w:eastAsia="Times New Roman" w:hAnsi="Century Gothic"/>
          <w:b/>
          <w:sz w:val="24"/>
        </w:rPr>
      </w:pPr>
    </w:p>
    <w:p w14:paraId="4E9316C5" w14:textId="3C43F2B8" w:rsidR="00654E39" w:rsidRPr="00017496" w:rsidRDefault="00AB5D30">
      <w:pPr>
        <w:numPr>
          <w:ilvl w:val="0"/>
          <w:numId w:val="24"/>
        </w:numPr>
        <w:tabs>
          <w:tab w:val="left" w:pos="560"/>
        </w:tabs>
        <w:spacing w:line="314" w:lineRule="auto"/>
        <w:ind w:left="560" w:right="920" w:hanging="357"/>
        <w:rPr>
          <w:rFonts w:ascii="Century Gothic" w:eastAsia="Times New Roman" w:hAnsi="Century Gothic"/>
          <w:b/>
          <w:sz w:val="22"/>
        </w:rPr>
      </w:pPr>
      <w:r w:rsidRPr="00017496">
        <w:rPr>
          <w:rFonts w:ascii="Century Gothic" w:eastAsia="Times New Roman" w:hAnsi="Century Gothic"/>
          <w:b/>
          <w:sz w:val="22"/>
        </w:rPr>
        <w:t>Re-examine</w:t>
      </w:r>
      <w:r w:rsidR="007326AC" w:rsidRPr="00017496">
        <w:rPr>
          <w:rFonts w:ascii="Century Gothic" w:eastAsia="Times New Roman" w:hAnsi="Century Gothic"/>
          <w:b/>
          <w:sz w:val="22"/>
        </w:rPr>
        <w:t xml:space="preserve"> Numen Lumen: </w:t>
      </w:r>
      <w:r w:rsidR="007326AC" w:rsidRPr="00017496">
        <w:rPr>
          <w:rFonts w:ascii="Century Gothic" w:eastAsia="Times New Roman" w:hAnsi="Century Gothic"/>
          <w:sz w:val="22"/>
        </w:rPr>
        <w:t>Reassess usage of time reserved weekly for Numen Lumen to</w:t>
      </w:r>
      <w:r w:rsidR="007326AC" w:rsidRPr="00017496">
        <w:rPr>
          <w:rFonts w:ascii="Century Gothic" w:eastAsia="Times New Roman" w:hAnsi="Century Gothic"/>
          <w:b/>
          <w:sz w:val="22"/>
        </w:rPr>
        <w:t xml:space="preserve"> </w:t>
      </w:r>
      <w:r w:rsidR="007326AC" w:rsidRPr="00017496">
        <w:rPr>
          <w:rFonts w:ascii="Century Gothic" w:eastAsia="Times New Roman" w:hAnsi="Century Gothic"/>
          <w:sz w:val="22"/>
        </w:rPr>
        <w:t xml:space="preserve">create a university wide experience. (Truitt </w:t>
      </w:r>
      <w:r w:rsidRPr="00017496">
        <w:rPr>
          <w:rFonts w:ascii="Century Gothic" w:eastAsia="Times New Roman" w:hAnsi="Century Gothic"/>
          <w:sz w:val="22"/>
        </w:rPr>
        <w:t>Centre</w:t>
      </w:r>
      <w:r w:rsidR="007326AC" w:rsidRPr="00017496">
        <w:rPr>
          <w:rFonts w:ascii="Century Gothic" w:eastAsia="Times New Roman" w:hAnsi="Century Gothic"/>
          <w:sz w:val="22"/>
        </w:rPr>
        <w:t xml:space="preserve"> for Religious and Spiritual Life; Fall 2017)</w:t>
      </w:r>
    </w:p>
    <w:p w14:paraId="7BDD6C8A" w14:textId="77777777" w:rsidR="00654E39" w:rsidRPr="00017496" w:rsidRDefault="00654E39">
      <w:pPr>
        <w:spacing w:line="178" w:lineRule="exact"/>
        <w:rPr>
          <w:rFonts w:ascii="Century Gothic" w:eastAsia="Times New Roman" w:hAnsi="Century Gothic"/>
        </w:rPr>
      </w:pPr>
    </w:p>
    <w:p w14:paraId="7899D653" w14:textId="50C158DB" w:rsidR="00654E39" w:rsidRPr="00017496" w:rsidRDefault="007326AC">
      <w:pPr>
        <w:spacing w:line="247" w:lineRule="auto"/>
        <w:ind w:left="560" w:right="840" w:hanging="359"/>
        <w:rPr>
          <w:rFonts w:ascii="Century Gothic" w:eastAsia="Times New Roman" w:hAnsi="Century Gothic"/>
          <w:sz w:val="24"/>
        </w:rPr>
      </w:pPr>
      <w:r w:rsidRPr="00017496">
        <w:rPr>
          <w:rFonts w:ascii="Century Gothic" w:eastAsia="Times New Roman" w:hAnsi="Century Gothic"/>
          <w:b/>
          <w:sz w:val="24"/>
        </w:rPr>
        <w:t>11. Create and offer Staff</w:t>
      </w:r>
      <w:r w:rsidRPr="00017496">
        <w:rPr>
          <w:rFonts w:ascii="Century Gothic" w:eastAsia="Times New Roman" w:hAnsi="Century Gothic"/>
        </w:rPr>
        <w:t xml:space="preserve"> </w:t>
      </w:r>
      <w:r w:rsidRPr="00017496">
        <w:rPr>
          <w:rFonts w:ascii="Century Gothic" w:eastAsia="Times New Roman" w:hAnsi="Century Gothic"/>
          <w:b/>
          <w:sz w:val="24"/>
        </w:rPr>
        <w:t xml:space="preserve">Diversity Training: </w:t>
      </w:r>
      <w:r w:rsidRPr="00017496">
        <w:rPr>
          <w:rFonts w:ascii="Century Gothic" w:eastAsia="Times New Roman" w:hAnsi="Century Gothic"/>
          <w:sz w:val="24"/>
        </w:rPr>
        <w:t>Implement a diversity-focused staff development</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program series for Student Life staff and university staff to build upon Anti-Defamation League Training that deepens staff understanding of self-identity and </w:t>
      </w:r>
      <w:r w:rsidR="00AB5D30" w:rsidRPr="00017496">
        <w:rPr>
          <w:rFonts w:ascii="Century Gothic" w:eastAsia="Times New Roman" w:hAnsi="Century Gothic"/>
          <w:sz w:val="24"/>
        </w:rPr>
        <w:t>prejudices and</w:t>
      </w:r>
      <w:r w:rsidRPr="00017496">
        <w:rPr>
          <w:rFonts w:ascii="Century Gothic" w:eastAsia="Times New Roman" w:hAnsi="Century Gothic"/>
          <w:sz w:val="24"/>
        </w:rPr>
        <w:t xml:space="preserve"> prepares staff to work effectively with student and student organizations.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for Race, Ethnicity, and Diversity Education; Inclusive Community Wellbeing; Office of Professional Development and Leadership; Truitt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for Religious and Spiritual Life; Gender and LGBTQIA </w:t>
      </w:r>
      <w:r w:rsidR="00AB5D30" w:rsidRPr="00017496">
        <w:rPr>
          <w:rFonts w:ascii="Century Gothic" w:eastAsia="Times New Roman" w:hAnsi="Century Gothic"/>
          <w:sz w:val="24"/>
        </w:rPr>
        <w:t>Centre</w:t>
      </w:r>
      <w:r w:rsidRPr="00017496">
        <w:rPr>
          <w:rFonts w:ascii="Century Gothic" w:eastAsia="Times New Roman" w:hAnsi="Century Gothic"/>
          <w:sz w:val="24"/>
        </w:rPr>
        <w:t>; Fall 2018)</w:t>
      </w:r>
    </w:p>
    <w:p w14:paraId="40C03972" w14:textId="77777777" w:rsidR="00654E39" w:rsidRPr="00017496" w:rsidRDefault="00654E39">
      <w:pPr>
        <w:spacing w:line="252" w:lineRule="exact"/>
        <w:rPr>
          <w:rFonts w:ascii="Century Gothic" w:eastAsia="Times New Roman" w:hAnsi="Century Gothic"/>
        </w:rPr>
      </w:pPr>
    </w:p>
    <w:p w14:paraId="296897AB" w14:textId="45B433C6" w:rsidR="00654E39" w:rsidRPr="00017496" w:rsidRDefault="007326AC">
      <w:pPr>
        <w:numPr>
          <w:ilvl w:val="0"/>
          <w:numId w:val="25"/>
        </w:numPr>
        <w:tabs>
          <w:tab w:val="left" w:pos="560"/>
        </w:tabs>
        <w:spacing w:line="255" w:lineRule="auto"/>
        <w:ind w:left="560" w:right="1080" w:hanging="357"/>
        <w:rPr>
          <w:rFonts w:ascii="Century Gothic" w:eastAsia="Times New Roman" w:hAnsi="Century Gothic"/>
          <w:b/>
          <w:sz w:val="24"/>
        </w:rPr>
      </w:pPr>
      <w:r w:rsidRPr="00017496">
        <w:rPr>
          <w:rFonts w:ascii="Century Gothic" w:eastAsia="Times New Roman" w:hAnsi="Century Gothic"/>
          <w:b/>
          <w:sz w:val="24"/>
        </w:rPr>
        <w:t xml:space="preserve">Infuse Interfaith Education: </w:t>
      </w:r>
      <w:r w:rsidRPr="00017496">
        <w:rPr>
          <w:rFonts w:ascii="Century Gothic" w:eastAsia="Times New Roman" w:hAnsi="Century Gothic"/>
          <w:sz w:val="24"/>
        </w:rPr>
        <w:t>Infuse interfaith education into existing programs and</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leadership positions outside of Truitt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(Truitt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for Religious and Spiritual Life;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for Leadership; Fall 2018)</w:t>
      </w:r>
    </w:p>
    <w:p w14:paraId="2C8F3903" w14:textId="77777777" w:rsidR="00654E39" w:rsidRPr="00017496" w:rsidRDefault="00654E39">
      <w:pPr>
        <w:tabs>
          <w:tab w:val="left" w:pos="560"/>
        </w:tabs>
        <w:spacing w:line="255" w:lineRule="auto"/>
        <w:ind w:left="560" w:right="1080" w:hanging="357"/>
        <w:rPr>
          <w:rFonts w:ascii="Century Gothic" w:eastAsia="Times New Roman" w:hAnsi="Century Gothic"/>
          <w:b/>
          <w:sz w:val="24"/>
        </w:rPr>
        <w:sectPr w:rsidR="00654E39" w:rsidRPr="00017496">
          <w:pgSz w:w="12240" w:h="15840"/>
          <w:pgMar w:top="1440" w:right="720" w:bottom="0" w:left="1440" w:header="0" w:footer="0" w:gutter="0"/>
          <w:cols w:space="0" w:equalWidth="0">
            <w:col w:w="10080"/>
          </w:cols>
          <w:docGrid w:linePitch="360"/>
        </w:sectPr>
      </w:pPr>
    </w:p>
    <w:p w14:paraId="0D8B0348" w14:textId="77777777" w:rsidR="00654E39" w:rsidRPr="00017496" w:rsidRDefault="00654E39">
      <w:pPr>
        <w:spacing w:line="200" w:lineRule="exact"/>
        <w:rPr>
          <w:rFonts w:ascii="Century Gothic" w:eastAsia="Times New Roman" w:hAnsi="Century Gothic"/>
        </w:rPr>
      </w:pPr>
    </w:p>
    <w:p w14:paraId="1C9FEF0D" w14:textId="77777777" w:rsidR="00654E39" w:rsidRPr="00017496" w:rsidRDefault="00654E39" w:rsidP="00AB5D30">
      <w:pPr>
        <w:spacing w:line="0" w:lineRule="atLeast"/>
        <w:rPr>
          <w:rFonts w:ascii="Century Gothic" w:eastAsia="Times New Roman" w:hAnsi="Century Gothic"/>
          <w:b/>
          <w:sz w:val="23"/>
        </w:rPr>
        <w:sectPr w:rsidR="00654E39" w:rsidRPr="00017496">
          <w:type w:val="continuous"/>
          <w:pgSz w:w="12240" w:h="15840"/>
          <w:pgMar w:top="1440" w:right="720" w:bottom="0" w:left="1440" w:header="0" w:footer="0" w:gutter="0"/>
          <w:cols w:space="0" w:equalWidth="0">
            <w:col w:w="10080"/>
          </w:cols>
          <w:docGrid w:linePitch="360"/>
        </w:sectPr>
      </w:pPr>
    </w:p>
    <w:p w14:paraId="7AACFC0E" w14:textId="77777777" w:rsidR="00654E39" w:rsidRPr="00017496" w:rsidRDefault="007326AC" w:rsidP="00AB5D30">
      <w:pPr>
        <w:spacing w:line="0" w:lineRule="atLeast"/>
        <w:rPr>
          <w:rFonts w:ascii="Century Gothic" w:eastAsia="Times New Roman" w:hAnsi="Century Gothic"/>
          <w:b/>
          <w:bCs/>
          <w:sz w:val="48"/>
        </w:rPr>
      </w:pPr>
      <w:bookmarkStart w:id="14" w:name="page18"/>
      <w:bookmarkEnd w:id="14"/>
      <w:r w:rsidRPr="00017496">
        <w:rPr>
          <w:rFonts w:ascii="Century Gothic" w:eastAsia="Times New Roman" w:hAnsi="Century Gothic"/>
          <w:b/>
          <w:bCs/>
          <w:sz w:val="48"/>
        </w:rPr>
        <w:lastRenderedPageBreak/>
        <w:t>4. Holistic Well-being</w:t>
      </w:r>
    </w:p>
    <w:p w14:paraId="594E8CB6" w14:textId="2F28962D" w:rsidR="00654E39" w:rsidRPr="00017496" w:rsidRDefault="00654E39">
      <w:pPr>
        <w:spacing w:line="20" w:lineRule="exact"/>
        <w:rPr>
          <w:rFonts w:ascii="Century Gothic" w:eastAsia="Times New Roman" w:hAnsi="Century Gothic"/>
        </w:rPr>
      </w:pPr>
    </w:p>
    <w:p w14:paraId="3579040D" w14:textId="77777777" w:rsidR="00654E39" w:rsidRPr="00017496" w:rsidRDefault="00654E39">
      <w:pPr>
        <w:spacing w:line="313" w:lineRule="exact"/>
        <w:rPr>
          <w:rFonts w:ascii="Century Gothic" w:eastAsia="Times New Roman" w:hAnsi="Century Gothic"/>
        </w:rPr>
      </w:pPr>
    </w:p>
    <w:p w14:paraId="7E9D29B4" w14:textId="77777777" w:rsidR="00654E39" w:rsidRPr="00017496" w:rsidRDefault="007326AC">
      <w:pPr>
        <w:spacing w:line="274" w:lineRule="auto"/>
        <w:ind w:left="920" w:right="420"/>
        <w:rPr>
          <w:rFonts w:ascii="Century Gothic" w:eastAsia="Times New Roman" w:hAnsi="Century Gothic"/>
          <w:sz w:val="22"/>
          <w:szCs w:val="22"/>
        </w:rPr>
      </w:pPr>
      <w:r w:rsidRPr="00017496">
        <w:rPr>
          <w:rFonts w:ascii="Century Gothic" w:eastAsia="Times New Roman" w:hAnsi="Century Gothic"/>
          <w:sz w:val="22"/>
          <w:szCs w:val="22"/>
        </w:rPr>
        <w:t>Enhance and support the physical, mental, spiritual, and interpersonal health and well-being of students.</w:t>
      </w:r>
    </w:p>
    <w:p w14:paraId="6E55ED6D" w14:textId="77777777" w:rsidR="00654E39" w:rsidRPr="00017496" w:rsidRDefault="00654E39">
      <w:pPr>
        <w:spacing w:line="20" w:lineRule="exact"/>
        <w:rPr>
          <w:rFonts w:ascii="Century Gothic" w:eastAsia="Times New Roman" w:hAnsi="Century Gothic"/>
          <w:sz w:val="22"/>
          <w:szCs w:val="22"/>
        </w:rPr>
      </w:pPr>
    </w:p>
    <w:p w14:paraId="7182655B" w14:textId="77777777" w:rsidR="00654E39" w:rsidRPr="00017496" w:rsidRDefault="007326AC">
      <w:pPr>
        <w:spacing w:line="0" w:lineRule="atLeast"/>
        <w:ind w:left="920"/>
        <w:rPr>
          <w:rFonts w:ascii="Century Gothic" w:eastAsia="Times New Roman" w:hAnsi="Century Gothic"/>
          <w:sz w:val="22"/>
          <w:szCs w:val="22"/>
        </w:rPr>
      </w:pPr>
      <w:r w:rsidRPr="00017496">
        <w:rPr>
          <w:rFonts w:ascii="Century Gothic" w:eastAsia="Times New Roman" w:hAnsi="Century Gothic"/>
          <w:i/>
          <w:sz w:val="22"/>
          <w:szCs w:val="22"/>
        </w:rPr>
        <w:t xml:space="preserve">Champions: </w:t>
      </w:r>
      <w:r w:rsidRPr="00017496">
        <w:rPr>
          <w:rFonts w:ascii="Century Gothic" w:eastAsia="Times New Roman" w:hAnsi="Century Gothic"/>
          <w:sz w:val="22"/>
          <w:szCs w:val="22"/>
        </w:rPr>
        <w:t>Jana Lynn Patterson and Debbie Norris</w:t>
      </w:r>
    </w:p>
    <w:p w14:paraId="32775084" w14:textId="77777777" w:rsidR="00654E39" w:rsidRPr="00017496" w:rsidRDefault="00654E39">
      <w:pPr>
        <w:spacing w:line="264" w:lineRule="exact"/>
        <w:rPr>
          <w:rFonts w:ascii="Century Gothic" w:eastAsia="Times New Roman" w:hAnsi="Century Gothic"/>
          <w:sz w:val="22"/>
          <w:szCs w:val="22"/>
        </w:rPr>
      </w:pPr>
    </w:p>
    <w:p w14:paraId="2658A68E" w14:textId="6DF6C676" w:rsidR="00654E39" w:rsidRPr="00017496" w:rsidRDefault="007326AC">
      <w:pPr>
        <w:numPr>
          <w:ilvl w:val="0"/>
          <w:numId w:val="26"/>
        </w:numPr>
        <w:tabs>
          <w:tab w:val="left" w:pos="1280"/>
        </w:tabs>
        <w:spacing w:line="251" w:lineRule="auto"/>
        <w:ind w:left="1280" w:right="42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Early Promotion of Well-being to Incoming Students: </w:t>
      </w:r>
      <w:r w:rsidRPr="00017496">
        <w:rPr>
          <w:rFonts w:ascii="Century Gothic" w:eastAsia="Times New Roman" w:hAnsi="Century Gothic"/>
          <w:sz w:val="22"/>
          <w:szCs w:val="22"/>
        </w:rPr>
        <w:t>Enhance messaging and</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 xml:space="preserve">educational opportunities which promote well-being for incoming students within the first six weeks of each term. (New Students Transition Programs; Health Promotion; Campus Recreation; Truitt </w:t>
      </w:r>
      <w:r w:rsidR="00AB5D30" w:rsidRPr="00017496">
        <w:rPr>
          <w:rFonts w:ascii="Century Gothic" w:eastAsia="Times New Roman" w:hAnsi="Century Gothic"/>
          <w:sz w:val="22"/>
          <w:szCs w:val="22"/>
        </w:rPr>
        <w:t>Centre</w:t>
      </w:r>
      <w:r w:rsidRPr="00017496">
        <w:rPr>
          <w:rFonts w:ascii="Century Gothic" w:eastAsia="Times New Roman" w:hAnsi="Century Gothic"/>
          <w:sz w:val="22"/>
          <w:szCs w:val="22"/>
        </w:rPr>
        <w:t xml:space="preserve"> for Religious and Spiritual Life; Fall 2015)</w:t>
      </w:r>
    </w:p>
    <w:p w14:paraId="31FA5DD1" w14:textId="77777777" w:rsidR="00654E39" w:rsidRPr="00017496" w:rsidRDefault="00654E39">
      <w:pPr>
        <w:spacing w:line="245" w:lineRule="exact"/>
        <w:rPr>
          <w:rFonts w:ascii="Century Gothic" w:eastAsia="Times New Roman" w:hAnsi="Century Gothic"/>
          <w:b/>
          <w:sz w:val="22"/>
          <w:szCs w:val="22"/>
        </w:rPr>
      </w:pPr>
    </w:p>
    <w:p w14:paraId="6CEDF8A9" w14:textId="421EBBDF" w:rsidR="00654E39" w:rsidRPr="00017496" w:rsidRDefault="007326AC">
      <w:pPr>
        <w:numPr>
          <w:ilvl w:val="0"/>
          <w:numId w:val="26"/>
        </w:numPr>
        <w:tabs>
          <w:tab w:val="left" w:pos="1280"/>
        </w:tabs>
        <w:spacing w:line="255" w:lineRule="auto"/>
        <w:ind w:left="1280" w:right="54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Integration of Chaplains in Emergency Response Staff: </w:t>
      </w:r>
      <w:r w:rsidRPr="00017496">
        <w:rPr>
          <w:rFonts w:ascii="Century Gothic" w:eastAsia="Times New Roman" w:hAnsi="Century Gothic"/>
          <w:sz w:val="22"/>
          <w:szCs w:val="22"/>
        </w:rPr>
        <w:t>Formalize chaplain staff’s role</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 xml:space="preserve">in student life emergency response to best respond in times of crisis. (Truitt </w:t>
      </w:r>
      <w:r w:rsidR="00AB5D30" w:rsidRPr="00017496">
        <w:rPr>
          <w:rFonts w:ascii="Century Gothic" w:eastAsia="Times New Roman" w:hAnsi="Century Gothic"/>
          <w:sz w:val="22"/>
          <w:szCs w:val="22"/>
        </w:rPr>
        <w:t>Centre</w:t>
      </w:r>
      <w:r w:rsidRPr="00017496">
        <w:rPr>
          <w:rFonts w:ascii="Century Gothic" w:eastAsia="Times New Roman" w:hAnsi="Century Gothic"/>
          <w:sz w:val="22"/>
          <w:szCs w:val="22"/>
        </w:rPr>
        <w:t xml:space="preserve"> for Religious and Spiritual Life; Student Health and Wellness; Fall 2015)</w:t>
      </w:r>
    </w:p>
    <w:p w14:paraId="00694E27" w14:textId="77777777" w:rsidR="00654E39" w:rsidRPr="00017496" w:rsidRDefault="00654E39">
      <w:pPr>
        <w:spacing w:line="240" w:lineRule="exact"/>
        <w:rPr>
          <w:rFonts w:ascii="Century Gothic" w:eastAsia="Times New Roman" w:hAnsi="Century Gothic"/>
          <w:b/>
          <w:sz w:val="22"/>
          <w:szCs w:val="22"/>
        </w:rPr>
      </w:pPr>
    </w:p>
    <w:p w14:paraId="62E7F13A" w14:textId="4A487D3B" w:rsidR="00654E39" w:rsidRPr="00017496" w:rsidRDefault="007326AC">
      <w:pPr>
        <w:numPr>
          <w:ilvl w:val="0"/>
          <w:numId w:val="26"/>
        </w:numPr>
        <w:tabs>
          <w:tab w:val="left" w:pos="1280"/>
        </w:tabs>
        <w:spacing w:line="249" w:lineRule="auto"/>
        <w:ind w:left="1280" w:right="34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Expand Mental Health Outreach: </w:t>
      </w:r>
      <w:r w:rsidRPr="00017496">
        <w:rPr>
          <w:rFonts w:ascii="Century Gothic" w:eastAsia="Times New Roman" w:hAnsi="Century Gothic"/>
          <w:sz w:val="22"/>
          <w:szCs w:val="22"/>
        </w:rPr>
        <w:t>Develop strategy and resource plan for expanding</w:t>
      </w:r>
      <w:r w:rsidRPr="00017496">
        <w:rPr>
          <w:rFonts w:ascii="Century Gothic" w:eastAsia="Times New Roman" w:hAnsi="Century Gothic"/>
          <w:b/>
          <w:sz w:val="22"/>
          <w:szCs w:val="22"/>
        </w:rPr>
        <w:t xml:space="preserve"> </w:t>
      </w:r>
      <w:r w:rsidR="00AB5D30" w:rsidRPr="00017496">
        <w:rPr>
          <w:rFonts w:ascii="Century Gothic" w:eastAsia="Times New Roman" w:hAnsi="Century Gothic"/>
          <w:sz w:val="22"/>
          <w:szCs w:val="22"/>
        </w:rPr>
        <w:t>Counselling</w:t>
      </w:r>
      <w:r w:rsidRPr="00017496">
        <w:rPr>
          <w:rFonts w:ascii="Century Gothic" w:eastAsia="Times New Roman" w:hAnsi="Century Gothic"/>
          <w:sz w:val="22"/>
          <w:szCs w:val="22"/>
        </w:rPr>
        <w:t xml:space="preserve"> Services outreach to campus, including integrating greater presence in residential </w:t>
      </w:r>
      <w:r w:rsidR="00AB5D30" w:rsidRPr="00017496">
        <w:rPr>
          <w:rFonts w:ascii="Century Gothic" w:eastAsia="Times New Roman" w:hAnsi="Century Gothic"/>
          <w:sz w:val="22"/>
          <w:szCs w:val="22"/>
        </w:rPr>
        <w:t>neighbourhoods</w:t>
      </w:r>
      <w:r w:rsidRPr="00017496">
        <w:rPr>
          <w:rFonts w:ascii="Century Gothic" w:eastAsia="Times New Roman" w:hAnsi="Century Gothic"/>
          <w:sz w:val="22"/>
          <w:szCs w:val="22"/>
        </w:rPr>
        <w:t xml:space="preserve">, facilitating more informal interactions with </w:t>
      </w:r>
      <w:r w:rsidR="00AB5D30" w:rsidRPr="00017496">
        <w:rPr>
          <w:rFonts w:ascii="Century Gothic" w:eastAsia="Times New Roman" w:hAnsi="Century Gothic"/>
          <w:sz w:val="22"/>
          <w:szCs w:val="22"/>
        </w:rPr>
        <w:t>counsellors</w:t>
      </w:r>
      <w:r w:rsidRPr="00017496">
        <w:rPr>
          <w:rFonts w:ascii="Century Gothic" w:eastAsia="Times New Roman" w:hAnsi="Century Gothic"/>
          <w:sz w:val="22"/>
          <w:szCs w:val="22"/>
        </w:rPr>
        <w:t xml:space="preserve">, lowering stigma around </w:t>
      </w:r>
      <w:r w:rsidR="00AB5D30" w:rsidRPr="00017496">
        <w:rPr>
          <w:rFonts w:ascii="Century Gothic" w:eastAsia="Times New Roman" w:hAnsi="Century Gothic"/>
          <w:sz w:val="22"/>
          <w:szCs w:val="22"/>
        </w:rPr>
        <w:t>counselling</w:t>
      </w:r>
      <w:r w:rsidRPr="00017496">
        <w:rPr>
          <w:rFonts w:ascii="Century Gothic" w:eastAsia="Times New Roman" w:hAnsi="Century Gothic"/>
          <w:sz w:val="22"/>
          <w:szCs w:val="22"/>
        </w:rPr>
        <w:t>, and delivering training for other staff and students to recognize students in crisis, etc. (</w:t>
      </w:r>
      <w:r w:rsidR="00AB5D30" w:rsidRPr="00017496">
        <w:rPr>
          <w:rFonts w:ascii="Century Gothic" w:eastAsia="Times New Roman" w:hAnsi="Century Gothic"/>
          <w:sz w:val="22"/>
          <w:szCs w:val="22"/>
        </w:rPr>
        <w:t>Counselling</w:t>
      </w:r>
      <w:r w:rsidRPr="00017496">
        <w:rPr>
          <w:rFonts w:ascii="Century Gothic" w:eastAsia="Times New Roman" w:hAnsi="Century Gothic"/>
          <w:sz w:val="22"/>
          <w:szCs w:val="22"/>
        </w:rPr>
        <w:t xml:space="preserve"> Services; Spring 2016)</w:t>
      </w:r>
    </w:p>
    <w:p w14:paraId="771E2DB6" w14:textId="77777777" w:rsidR="00654E39" w:rsidRPr="00017496" w:rsidRDefault="00654E39">
      <w:pPr>
        <w:spacing w:line="248" w:lineRule="exact"/>
        <w:rPr>
          <w:rFonts w:ascii="Century Gothic" w:eastAsia="Times New Roman" w:hAnsi="Century Gothic"/>
          <w:b/>
          <w:sz w:val="22"/>
          <w:szCs w:val="22"/>
        </w:rPr>
      </w:pPr>
    </w:p>
    <w:p w14:paraId="5BCCA011" w14:textId="77777777" w:rsidR="00654E39" w:rsidRPr="00017496" w:rsidRDefault="007326AC">
      <w:pPr>
        <w:numPr>
          <w:ilvl w:val="0"/>
          <w:numId w:val="26"/>
        </w:numPr>
        <w:tabs>
          <w:tab w:val="left" w:pos="1280"/>
        </w:tabs>
        <w:spacing w:line="255" w:lineRule="auto"/>
        <w:ind w:left="1280" w:right="34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Educate about Consent: </w:t>
      </w:r>
      <w:r w:rsidRPr="00017496">
        <w:rPr>
          <w:rFonts w:ascii="Century Gothic" w:eastAsia="Times New Roman" w:hAnsi="Century Gothic"/>
          <w:sz w:val="22"/>
          <w:szCs w:val="22"/>
        </w:rPr>
        <w:t>Enhance education programs around consent, including outreach</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to parents to understand and engage in conversations with their students around consent. (Health Promotion; Fall 2016)</w:t>
      </w:r>
    </w:p>
    <w:p w14:paraId="54259D3E" w14:textId="77777777" w:rsidR="00654E39" w:rsidRPr="00017496" w:rsidRDefault="00654E39">
      <w:pPr>
        <w:spacing w:line="240" w:lineRule="exact"/>
        <w:rPr>
          <w:rFonts w:ascii="Century Gothic" w:eastAsia="Times New Roman" w:hAnsi="Century Gothic"/>
          <w:b/>
          <w:sz w:val="22"/>
          <w:szCs w:val="22"/>
        </w:rPr>
      </w:pPr>
    </w:p>
    <w:p w14:paraId="420E3109" w14:textId="77777777" w:rsidR="00654E39" w:rsidRPr="00017496" w:rsidRDefault="007326AC">
      <w:pPr>
        <w:numPr>
          <w:ilvl w:val="0"/>
          <w:numId w:val="26"/>
        </w:numPr>
        <w:tabs>
          <w:tab w:val="left" w:pos="1280"/>
        </w:tabs>
        <w:spacing w:line="249" w:lineRule="auto"/>
        <w:ind w:left="1280" w:right="20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Comprehensive Wellness Program: </w:t>
      </w:r>
      <w:r w:rsidRPr="00017496">
        <w:rPr>
          <w:rFonts w:ascii="Century Gothic" w:eastAsia="Times New Roman" w:hAnsi="Century Gothic"/>
          <w:sz w:val="22"/>
          <w:szCs w:val="22"/>
        </w:rPr>
        <w:t>Work with Health &amp; Human Performance and the</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School of Education to develop a comprehensive wellness program that spans students’ four years and includes curricular offerings, co-curricular, and, extra-curricular with consideration for a certificate or non-credit wellness requirement. (Campus Recreation; Health Promotion; Alliance for Healthy Elon; Fall 2017)</w:t>
      </w:r>
    </w:p>
    <w:p w14:paraId="357BF41F" w14:textId="77777777" w:rsidR="00654E39" w:rsidRPr="00017496" w:rsidRDefault="00654E39">
      <w:pPr>
        <w:spacing w:line="248" w:lineRule="exact"/>
        <w:rPr>
          <w:rFonts w:ascii="Century Gothic" w:eastAsia="Times New Roman" w:hAnsi="Century Gothic"/>
          <w:b/>
          <w:sz w:val="22"/>
          <w:szCs w:val="22"/>
        </w:rPr>
      </w:pPr>
    </w:p>
    <w:p w14:paraId="6F511889" w14:textId="25C04DD4" w:rsidR="00654E39" w:rsidRPr="00017496" w:rsidRDefault="007326AC">
      <w:pPr>
        <w:numPr>
          <w:ilvl w:val="0"/>
          <w:numId w:val="26"/>
        </w:numPr>
        <w:tabs>
          <w:tab w:val="left" w:pos="1280"/>
        </w:tabs>
        <w:spacing w:line="255" w:lineRule="auto"/>
        <w:ind w:left="1280" w:right="34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Mindfulness Offerings: </w:t>
      </w:r>
      <w:r w:rsidRPr="00017496">
        <w:rPr>
          <w:rFonts w:ascii="Century Gothic" w:eastAsia="Times New Roman" w:hAnsi="Century Gothic"/>
          <w:sz w:val="22"/>
          <w:szCs w:val="22"/>
        </w:rPr>
        <w:t>Increase opportunities to students, faculty, and staff to learn about</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and participate in mindfulness practices. (</w:t>
      </w:r>
      <w:r w:rsidR="00AB5D30" w:rsidRPr="00017496">
        <w:rPr>
          <w:rFonts w:ascii="Century Gothic" w:eastAsia="Times New Roman" w:hAnsi="Century Gothic"/>
          <w:sz w:val="22"/>
          <w:szCs w:val="22"/>
        </w:rPr>
        <w:t>Counselling</w:t>
      </w:r>
      <w:r w:rsidRPr="00017496">
        <w:rPr>
          <w:rFonts w:ascii="Century Gothic" w:eastAsia="Times New Roman" w:hAnsi="Century Gothic"/>
          <w:sz w:val="22"/>
          <w:szCs w:val="22"/>
        </w:rPr>
        <w:t xml:space="preserve"> Services; Truitt </w:t>
      </w:r>
      <w:r w:rsidR="00AB5D30" w:rsidRPr="00017496">
        <w:rPr>
          <w:rFonts w:ascii="Century Gothic" w:eastAsia="Times New Roman" w:hAnsi="Century Gothic"/>
          <w:sz w:val="22"/>
          <w:szCs w:val="22"/>
        </w:rPr>
        <w:t>Centre</w:t>
      </w:r>
      <w:r w:rsidRPr="00017496">
        <w:rPr>
          <w:rFonts w:ascii="Century Gothic" w:eastAsia="Times New Roman" w:hAnsi="Century Gothic"/>
          <w:sz w:val="22"/>
          <w:szCs w:val="22"/>
        </w:rPr>
        <w:t xml:space="preserve"> for Religious and Spiritual Life; Faculty/Staff Wellness; Fall 2017)</w:t>
      </w:r>
    </w:p>
    <w:p w14:paraId="1527205B" w14:textId="77777777" w:rsidR="00654E39" w:rsidRPr="00017496" w:rsidRDefault="00654E39">
      <w:pPr>
        <w:spacing w:line="240" w:lineRule="exact"/>
        <w:rPr>
          <w:rFonts w:ascii="Century Gothic" w:eastAsia="Times New Roman" w:hAnsi="Century Gothic"/>
          <w:b/>
          <w:sz w:val="22"/>
          <w:szCs w:val="22"/>
        </w:rPr>
      </w:pPr>
    </w:p>
    <w:p w14:paraId="1910FBC8" w14:textId="292E03EC" w:rsidR="00654E39" w:rsidRPr="00017496" w:rsidRDefault="007326AC">
      <w:pPr>
        <w:numPr>
          <w:ilvl w:val="0"/>
          <w:numId w:val="26"/>
        </w:numPr>
        <w:tabs>
          <w:tab w:val="left" w:pos="1280"/>
        </w:tabs>
        <w:spacing w:line="266" w:lineRule="auto"/>
        <w:ind w:left="1280" w:right="340" w:hanging="357"/>
        <w:rPr>
          <w:rFonts w:ascii="Century Gothic" w:eastAsia="Times New Roman" w:hAnsi="Century Gothic"/>
          <w:b/>
          <w:sz w:val="22"/>
          <w:szCs w:val="22"/>
        </w:rPr>
      </w:pPr>
      <w:r w:rsidRPr="00017496">
        <w:rPr>
          <w:rFonts w:ascii="Century Gothic" w:eastAsia="Times New Roman" w:hAnsi="Century Gothic"/>
          <w:b/>
          <w:sz w:val="22"/>
          <w:szCs w:val="22"/>
        </w:rPr>
        <w:t xml:space="preserve">By-Stander/Up-stander Intervention: </w:t>
      </w:r>
      <w:r w:rsidRPr="00017496">
        <w:rPr>
          <w:rFonts w:ascii="Century Gothic" w:eastAsia="Times New Roman" w:hAnsi="Century Gothic"/>
          <w:sz w:val="22"/>
          <w:szCs w:val="22"/>
        </w:rPr>
        <w:t>Create comprehensive educational programs that</w:t>
      </w:r>
      <w:r w:rsidRPr="00017496">
        <w:rPr>
          <w:rFonts w:ascii="Century Gothic" w:eastAsia="Times New Roman" w:hAnsi="Century Gothic"/>
          <w:b/>
          <w:sz w:val="22"/>
          <w:szCs w:val="22"/>
        </w:rPr>
        <w:t xml:space="preserve"> </w:t>
      </w:r>
      <w:r w:rsidRPr="00017496">
        <w:rPr>
          <w:rFonts w:ascii="Century Gothic" w:eastAsia="Times New Roman" w:hAnsi="Century Gothic"/>
          <w:sz w:val="22"/>
          <w:szCs w:val="22"/>
        </w:rPr>
        <w:t xml:space="preserve">emphasize skills and action strategies to increase by-stander/up-stander intervention in </w:t>
      </w:r>
      <w:r w:rsidR="00AB5D30" w:rsidRPr="00017496">
        <w:rPr>
          <w:rFonts w:ascii="Century Gothic" w:eastAsia="Times New Roman" w:hAnsi="Century Gothic"/>
          <w:sz w:val="22"/>
          <w:szCs w:val="22"/>
        </w:rPr>
        <w:t>high-risk</w:t>
      </w:r>
      <w:r w:rsidRPr="00017496">
        <w:rPr>
          <w:rFonts w:ascii="Century Gothic" w:eastAsia="Times New Roman" w:hAnsi="Century Gothic"/>
          <w:sz w:val="22"/>
          <w:szCs w:val="22"/>
        </w:rPr>
        <w:t xml:space="preserve"> situations, such as hazing, high-risk drinking, and sexual assault. (Health Promotion; </w:t>
      </w:r>
      <w:r w:rsidR="00AB5D30" w:rsidRPr="00017496">
        <w:rPr>
          <w:rFonts w:ascii="Century Gothic" w:eastAsia="Times New Roman" w:hAnsi="Century Gothic"/>
          <w:sz w:val="22"/>
          <w:szCs w:val="22"/>
        </w:rPr>
        <w:t>Centre</w:t>
      </w:r>
      <w:r w:rsidRPr="00017496">
        <w:rPr>
          <w:rFonts w:ascii="Century Gothic" w:eastAsia="Times New Roman" w:hAnsi="Century Gothic"/>
          <w:sz w:val="22"/>
          <w:szCs w:val="22"/>
        </w:rPr>
        <w:t xml:space="preserve"> for Leadership; Fraternity and Sorority Life; Fall 2017)</w:t>
      </w:r>
    </w:p>
    <w:p w14:paraId="3B97EE64" w14:textId="77777777" w:rsidR="00654E39" w:rsidRPr="00017496" w:rsidRDefault="00654E39">
      <w:pPr>
        <w:spacing w:line="199" w:lineRule="exact"/>
        <w:rPr>
          <w:rFonts w:ascii="Century Gothic" w:eastAsia="Times New Roman" w:hAnsi="Century Gothic"/>
          <w:sz w:val="22"/>
          <w:szCs w:val="22"/>
        </w:rPr>
      </w:pPr>
    </w:p>
    <w:p w14:paraId="19E60279" w14:textId="77777777" w:rsidR="00654E39" w:rsidRPr="00017496" w:rsidRDefault="00654E39" w:rsidP="00AB5D30">
      <w:pPr>
        <w:tabs>
          <w:tab w:val="left" w:pos="480"/>
        </w:tabs>
        <w:spacing w:line="0" w:lineRule="atLeast"/>
        <w:rPr>
          <w:rFonts w:ascii="Century Gothic" w:eastAsia="Times New Roman" w:hAnsi="Century Gothic"/>
          <w:b/>
          <w:sz w:val="24"/>
        </w:rPr>
        <w:sectPr w:rsidR="00654E39" w:rsidRPr="00017496">
          <w:pgSz w:w="12240" w:h="15840"/>
          <w:pgMar w:top="1440" w:right="1440" w:bottom="0" w:left="720" w:header="0" w:footer="0" w:gutter="0"/>
          <w:cols w:space="0" w:equalWidth="0">
            <w:col w:w="10080"/>
          </w:cols>
          <w:docGrid w:linePitch="360"/>
        </w:sectPr>
      </w:pPr>
    </w:p>
    <w:p w14:paraId="1E53055E" w14:textId="77777777" w:rsidR="00654E39" w:rsidRPr="00017496" w:rsidRDefault="007326AC">
      <w:pPr>
        <w:numPr>
          <w:ilvl w:val="0"/>
          <w:numId w:val="28"/>
        </w:numPr>
        <w:tabs>
          <w:tab w:val="left" w:pos="560"/>
        </w:tabs>
        <w:spacing w:line="272" w:lineRule="auto"/>
        <w:ind w:left="560" w:right="920" w:hanging="357"/>
        <w:rPr>
          <w:rFonts w:ascii="Century Gothic" w:eastAsia="Times New Roman" w:hAnsi="Century Gothic"/>
          <w:b/>
          <w:sz w:val="23"/>
        </w:rPr>
      </w:pPr>
      <w:bookmarkStart w:id="15" w:name="page19"/>
      <w:bookmarkEnd w:id="15"/>
      <w:r w:rsidRPr="00017496">
        <w:rPr>
          <w:rFonts w:ascii="Century Gothic" w:eastAsia="Times New Roman" w:hAnsi="Century Gothic"/>
          <w:b/>
          <w:sz w:val="23"/>
        </w:rPr>
        <w:lastRenderedPageBreak/>
        <w:t xml:space="preserve">Review and revise the Club Sports Tier System: </w:t>
      </w:r>
      <w:r w:rsidRPr="00017496">
        <w:rPr>
          <w:rFonts w:ascii="Century Gothic" w:eastAsia="Times New Roman" w:hAnsi="Century Gothic"/>
          <w:sz w:val="23"/>
        </w:rPr>
        <w:t>Review the tier system and make necessary</w:t>
      </w:r>
      <w:r w:rsidRPr="00017496">
        <w:rPr>
          <w:rFonts w:ascii="Century Gothic" w:eastAsia="Times New Roman" w:hAnsi="Century Gothic"/>
          <w:b/>
          <w:sz w:val="23"/>
        </w:rPr>
        <w:t xml:space="preserve"> </w:t>
      </w:r>
      <w:r w:rsidRPr="00017496">
        <w:rPr>
          <w:rFonts w:ascii="Century Gothic" w:eastAsia="Times New Roman" w:hAnsi="Century Gothic"/>
          <w:sz w:val="23"/>
        </w:rPr>
        <w:t>changes to provide clubs greater access to higher tier levels, growth within their sport, and opportunities to compete at the highest level. (Campus Recreation; Fall 2017)</w:t>
      </w:r>
    </w:p>
    <w:p w14:paraId="7201B765" w14:textId="77777777" w:rsidR="00654E39" w:rsidRPr="00017496" w:rsidRDefault="00654E39">
      <w:pPr>
        <w:spacing w:line="220" w:lineRule="exact"/>
        <w:rPr>
          <w:rFonts w:ascii="Century Gothic" w:eastAsia="Times New Roman" w:hAnsi="Century Gothic"/>
          <w:b/>
          <w:sz w:val="23"/>
        </w:rPr>
      </w:pPr>
    </w:p>
    <w:p w14:paraId="46E58C23" w14:textId="62416059" w:rsidR="00654E39" w:rsidRPr="00017496" w:rsidRDefault="007326AC">
      <w:pPr>
        <w:numPr>
          <w:ilvl w:val="0"/>
          <w:numId w:val="28"/>
        </w:numPr>
        <w:tabs>
          <w:tab w:val="left" w:pos="560"/>
        </w:tabs>
        <w:spacing w:line="255" w:lineRule="auto"/>
        <w:ind w:left="560" w:right="1240" w:hanging="357"/>
        <w:jc w:val="both"/>
        <w:rPr>
          <w:rFonts w:ascii="Century Gothic" w:eastAsia="Times New Roman" w:hAnsi="Century Gothic"/>
          <w:b/>
          <w:sz w:val="24"/>
        </w:rPr>
      </w:pPr>
      <w:r w:rsidRPr="00017496">
        <w:rPr>
          <w:rFonts w:ascii="Century Gothic" w:eastAsia="Times New Roman" w:hAnsi="Century Gothic"/>
          <w:b/>
          <w:sz w:val="24"/>
        </w:rPr>
        <w:t xml:space="preserve">Additional fee-for-service health providers: </w:t>
      </w:r>
      <w:r w:rsidRPr="00017496">
        <w:rPr>
          <w:rFonts w:ascii="Century Gothic" w:eastAsia="Times New Roman" w:hAnsi="Century Gothic"/>
          <w:sz w:val="24"/>
        </w:rPr>
        <w:t>Expand fee-for-service specialist offerings to</w:t>
      </w:r>
      <w:r w:rsidRPr="00017496">
        <w:rPr>
          <w:rFonts w:ascii="Century Gothic" w:eastAsia="Times New Roman" w:hAnsi="Century Gothic"/>
          <w:b/>
          <w:sz w:val="24"/>
        </w:rPr>
        <w:t xml:space="preserve"> </w:t>
      </w:r>
      <w:r w:rsidRPr="00017496">
        <w:rPr>
          <w:rFonts w:ascii="Century Gothic" w:eastAsia="Times New Roman" w:hAnsi="Century Gothic"/>
          <w:sz w:val="24"/>
        </w:rPr>
        <w:t>expand mental and physical health services. (</w:t>
      </w:r>
      <w:r w:rsidR="00AB5D30" w:rsidRPr="00017496">
        <w:rPr>
          <w:rFonts w:ascii="Century Gothic" w:eastAsia="Times New Roman" w:hAnsi="Century Gothic"/>
          <w:sz w:val="24"/>
        </w:rPr>
        <w:t>i.e.,</w:t>
      </w:r>
      <w:r w:rsidRPr="00017496">
        <w:rPr>
          <w:rFonts w:ascii="Century Gothic" w:eastAsia="Times New Roman" w:hAnsi="Century Gothic"/>
          <w:sz w:val="24"/>
        </w:rPr>
        <w:t xml:space="preserve"> psychiatry, nutritional </w:t>
      </w:r>
      <w:r w:rsidR="00AB5D30" w:rsidRPr="00017496">
        <w:rPr>
          <w:rFonts w:ascii="Century Gothic" w:eastAsia="Times New Roman" w:hAnsi="Century Gothic"/>
          <w:sz w:val="24"/>
        </w:rPr>
        <w:t>counselling</w:t>
      </w:r>
      <w:r w:rsidRPr="00017496">
        <w:rPr>
          <w:rFonts w:ascii="Century Gothic" w:eastAsia="Times New Roman" w:hAnsi="Century Gothic"/>
          <w:sz w:val="24"/>
        </w:rPr>
        <w:t>, eating disorders) (</w:t>
      </w:r>
      <w:r w:rsidR="00AB5D30" w:rsidRPr="00017496">
        <w:rPr>
          <w:rFonts w:ascii="Century Gothic" w:eastAsia="Times New Roman" w:hAnsi="Century Gothic"/>
          <w:sz w:val="24"/>
        </w:rPr>
        <w:t>Counselling</w:t>
      </w:r>
      <w:r w:rsidRPr="00017496">
        <w:rPr>
          <w:rFonts w:ascii="Century Gothic" w:eastAsia="Times New Roman" w:hAnsi="Century Gothic"/>
          <w:sz w:val="24"/>
        </w:rPr>
        <w:t xml:space="preserve"> Services; Fall 2017)</w:t>
      </w:r>
    </w:p>
    <w:p w14:paraId="6F3DEAA9" w14:textId="77777777" w:rsidR="00654E39" w:rsidRPr="00017496" w:rsidRDefault="00654E39">
      <w:pPr>
        <w:spacing w:line="240" w:lineRule="exact"/>
        <w:rPr>
          <w:rFonts w:ascii="Century Gothic" w:eastAsia="Times New Roman" w:hAnsi="Century Gothic"/>
          <w:b/>
          <w:sz w:val="24"/>
        </w:rPr>
      </w:pPr>
    </w:p>
    <w:p w14:paraId="35604E54" w14:textId="13AFEA9D" w:rsidR="00654E39" w:rsidRPr="00017496" w:rsidRDefault="007326AC">
      <w:pPr>
        <w:numPr>
          <w:ilvl w:val="0"/>
          <w:numId w:val="28"/>
        </w:numPr>
        <w:tabs>
          <w:tab w:val="left" w:pos="560"/>
        </w:tabs>
        <w:spacing w:line="251" w:lineRule="auto"/>
        <w:ind w:left="560" w:right="1160" w:hanging="357"/>
        <w:rPr>
          <w:rFonts w:ascii="Century Gothic" w:eastAsia="Times New Roman" w:hAnsi="Century Gothic"/>
          <w:b/>
          <w:sz w:val="24"/>
        </w:rPr>
      </w:pPr>
      <w:r w:rsidRPr="00017496">
        <w:rPr>
          <w:rFonts w:ascii="Century Gothic" w:eastAsia="Times New Roman" w:hAnsi="Century Gothic"/>
          <w:b/>
          <w:sz w:val="24"/>
        </w:rPr>
        <w:t xml:space="preserve">Facility </w:t>
      </w:r>
      <w:r w:rsidR="00AB5D30" w:rsidRPr="00017496">
        <w:rPr>
          <w:rFonts w:ascii="Century Gothic" w:eastAsia="Times New Roman" w:hAnsi="Century Gothic"/>
          <w:b/>
          <w:sz w:val="24"/>
        </w:rPr>
        <w:t>plans</w:t>
      </w:r>
      <w:r w:rsidRPr="00017496">
        <w:rPr>
          <w:rFonts w:ascii="Century Gothic" w:eastAsia="Times New Roman" w:hAnsi="Century Gothic"/>
          <w:b/>
          <w:sz w:val="24"/>
        </w:rPr>
        <w:t xml:space="preserve"> for Campus Recreation: </w:t>
      </w:r>
      <w:r w:rsidRPr="00017496">
        <w:rPr>
          <w:rFonts w:ascii="Century Gothic" w:eastAsia="Times New Roman" w:hAnsi="Century Gothic"/>
          <w:sz w:val="24"/>
        </w:rPr>
        <w:t xml:space="preserve">Create a </w:t>
      </w:r>
      <w:r w:rsidR="00AB5D30" w:rsidRPr="00017496">
        <w:rPr>
          <w:rFonts w:ascii="Century Gothic" w:eastAsia="Times New Roman" w:hAnsi="Century Gothic"/>
          <w:sz w:val="24"/>
        </w:rPr>
        <w:t>long-term</w:t>
      </w:r>
      <w:r w:rsidRPr="00017496">
        <w:rPr>
          <w:rFonts w:ascii="Century Gothic" w:eastAsia="Times New Roman" w:hAnsi="Century Gothic"/>
          <w:sz w:val="24"/>
        </w:rPr>
        <w:t xml:space="preserve"> facility plan which includes the</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expansion of Campus Recreation into the space vacated by athletics in the </w:t>
      </w:r>
      <w:r w:rsidR="00AB5D30" w:rsidRPr="00017496">
        <w:rPr>
          <w:rFonts w:ascii="Century Gothic" w:eastAsia="Times New Roman" w:hAnsi="Century Gothic"/>
          <w:sz w:val="24"/>
        </w:rPr>
        <w:t>Kourie</w:t>
      </w:r>
      <w:r w:rsidRPr="00017496">
        <w:rPr>
          <w:rFonts w:ascii="Century Gothic" w:eastAsia="Times New Roman" w:hAnsi="Century Gothic"/>
          <w:sz w:val="24"/>
        </w:rPr>
        <w:t xml:space="preserve"> Athletics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following the construction of a university convocation </w:t>
      </w:r>
      <w:r w:rsidR="00AB5D30" w:rsidRPr="00017496">
        <w:rPr>
          <w:rFonts w:ascii="Century Gothic" w:eastAsia="Times New Roman" w:hAnsi="Century Gothic"/>
          <w:sz w:val="24"/>
        </w:rPr>
        <w:t>centre</w:t>
      </w:r>
      <w:r w:rsidRPr="00017496">
        <w:rPr>
          <w:rFonts w:ascii="Century Gothic" w:eastAsia="Times New Roman" w:hAnsi="Century Gothic"/>
          <w:sz w:val="24"/>
        </w:rPr>
        <w:t xml:space="preserve"> as well as satellite facilities. (Campus Recreation; Fall 2017)</w:t>
      </w:r>
    </w:p>
    <w:p w14:paraId="4AA9CCF3" w14:textId="77777777" w:rsidR="00654E39" w:rsidRPr="00017496" w:rsidRDefault="00654E39">
      <w:pPr>
        <w:spacing w:line="245" w:lineRule="exact"/>
        <w:rPr>
          <w:rFonts w:ascii="Century Gothic" w:eastAsia="Times New Roman" w:hAnsi="Century Gothic"/>
          <w:b/>
          <w:sz w:val="24"/>
        </w:rPr>
      </w:pPr>
    </w:p>
    <w:p w14:paraId="6F285759" w14:textId="77777777" w:rsidR="00654E39" w:rsidRPr="00017496" w:rsidRDefault="007326AC">
      <w:pPr>
        <w:numPr>
          <w:ilvl w:val="0"/>
          <w:numId w:val="28"/>
        </w:numPr>
        <w:tabs>
          <w:tab w:val="left" w:pos="560"/>
        </w:tabs>
        <w:spacing w:line="251" w:lineRule="auto"/>
        <w:ind w:left="560" w:right="1100" w:hanging="357"/>
        <w:rPr>
          <w:rFonts w:ascii="Century Gothic" w:eastAsia="Times New Roman" w:hAnsi="Century Gothic"/>
          <w:b/>
          <w:sz w:val="24"/>
        </w:rPr>
      </w:pPr>
      <w:r w:rsidRPr="00017496">
        <w:rPr>
          <w:rFonts w:ascii="Century Gothic" w:eastAsia="Times New Roman" w:hAnsi="Century Gothic"/>
          <w:b/>
          <w:sz w:val="24"/>
        </w:rPr>
        <w:t xml:space="preserve">Ensure Student Services Align with Healthy Lifestyles: </w:t>
      </w:r>
      <w:r w:rsidRPr="00017496">
        <w:rPr>
          <w:rFonts w:ascii="Century Gothic" w:eastAsia="Times New Roman" w:hAnsi="Century Gothic"/>
          <w:sz w:val="24"/>
        </w:rPr>
        <w:t>Create a student, faculty, and</w:t>
      </w:r>
      <w:r w:rsidRPr="00017496">
        <w:rPr>
          <w:rFonts w:ascii="Century Gothic" w:eastAsia="Times New Roman" w:hAnsi="Century Gothic"/>
          <w:b/>
          <w:sz w:val="24"/>
        </w:rPr>
        <w:t xml:space="preserve"> </w:t>
      </w:r>
      <w:r w:rsidRPr="00017496">
        <w:rPr>
          <w:rFonts w:ascii="Century Gothic" w:eastAsia="Times New Roman" w:hAnsi="Century Gothic"/>
          <w:sz w:val="24"/>
        </w:rPr>
        <w:t>staff group to evaluate on-campus operations, including hours of operation, food offerings, and other services, to better align with healthy lifestyle choices and activities. (Alliance for Healthy Elon; Fall 2018)</w:t>
      </w:r>
    </w:p>
    <w:p w14:paraId="79ABDFB3" w14:textId="77777777" w:rsidR="00654E39" w:rsidRPr="00017496" w:rsidRDefault="00654E39">
      <w:pPr>
        <w:spacing w:line="245" w:lineRule="exact"/>
        <w:rPr>
          <w:rFonts w:ascii="Century Gothic" w:eastAsia="Times New Roman" w:hAnsi="Century Gothic"/>
          <w:b/>
          <w:sz w:val="24"/>
        </w:rPr>
      </w:pPr>
    </w:p>
    <w:p w14:paraId="51B1C54C" w14:textId="77777777" w:rsidR="00654E39" w:rsidRPr="00017496" w:rsidRDefault="007326AC">
      <w:pPr>
        <w:numPr>
          <w:ilvl w:val="0"/>
          <w:numId w:val="28"/>
        </w:numPr>
        <w:tabs>
          <w:tab w:val="left" w:pos="560"/>
        </w:tabs>
        <w:spacing w:line="255" w:lineRule="auto"/>
        <w:ind w:left="560" w:right="1360" w:hanging="357"/>
        <w:rPr>
          <w:rFonts w:ascii="Century Gothic" w:eastAsia="Times New Roman" w:hAnsi="Century Gothic"/>
          <w:b/>
          <w:sz w:val="24"/>
        </w:rPr>
      </w:pPr>
      <w:r w:rsidRPr="00017496">
        <w:rPr>
          <w:rFonts w:ascii="Century Gothic" w:eastAsia="Times New Roman" w:hAnsi="Century Gothic"/>
          <w:b/>
          <w:sz w:val="24"/>
        </w:rPr>
        <w:t xml:space="preserve">Expand Athletic Training Capacity: </w:t>
      </w:r>
      <w:r w:rsidRPr="00017496">
        <w:rPr>
          <w:rFonts w:ascii="Century Gothic" w:eastAsia="Times New Roman" w:hAnsi="Century Gothic"/>
          <w:sz w:val="24"/>
        </w:rPr>
        <w:t>Increase availability of athletic training services for</w:t>
      </w:r>
      <w:r w:rsidRPr="00017496">
        <w:rPr>
          <w:rFonts w:ascii="Century Gothic" w:eastAsia="Times New Roman" w:hAnsi="Century Gothic"/>
          <w:b/>
          <w:sz w:val="24"/>
        </w:rPr>
        <w:t xml:space="preserve"> </w:t>
      </w:r>
      <w:r w:rsidRPr="00017496">
        <w:rPr>
          <w:rFonts w:ascii="Century Gothic" w:eastAsia="Times New Roman" w:hAnsi="Century Gothic"/>
          <w:sz w:val="24"/>
        </w:rPr>
        <w:t>club sports, performing arts, and the general student population to reduce wait times. (Student Health and Wellness; Campus Recreation; Fall 2018)</w:t>
      </w:r>
    </w:p>
    <w:p w14:paraId="2BEAC469" w14:textId="77777777" w:rsidR="00654E39" w:rsidRPr="00017496" w:rsidRDefault="00654E39">
      <w:pPr>
        <w:spacing w:line="240" w:lineRule="exact"/>
        <w:rPr>
          <w:rFonts w:ascii="Century Gothic" w:eastAsia="Times New Roman" w:hAnsi="Century Gothic"/>
          <w:b/>
          <w:sz w:val="24"/>
        </w:rPr>
      </w:pPr>
    </w:p>
    <w:p w14:paraId="687DB4C7" w14:textId="75966226" w:rsidR="00654E39" w:rsidRPr="00017496" w:rsidRDefault="007326AC">
      <w:pPr>
        <w:numPr>
          <w:ilvl w:val="0"/>
          <w:numId w:val="28"/>
        </w:numPr>
        <w:tabs>
          <w:tab w:val="left" w:pos="560"/>
        </w:tabs>
        <w:spacing w:line="251" w:lineRule="auto"/>
        <w:ind w:left="560" w:right="1200" w:hanging="357"/>
        <w:rPr>
          <w:rFonts w:ascii="Century Gothic" w:eastAsia="Times New Roman" w:hAnsi="Century Gothic"/>
          <w:b/>
          <w:sz w:val="24"/>
        </w:rPr>
      </w:pPr>
      <w:r w:rsidRPr="00017496">
        <w:rPr>
          <w:rFonts w:ascii="Century Gothic" w:eastAsia="Times New Roman" w:hAnsi="Century Gothic"/>
          <w:b/>
          <w:sz w:val="24"/>
        </w:rPr>
        <w:t xml:space="preserve">Integrate Technology Resources into Student Health and Wellness: </w:t>
      </w:r>
      <w:r w:rsidRPr="00017496">
        <w:rPr>
          <w:rFonts w:ascii="Century Gothic" w:eastAsia="Times New Roman" w:hAnsi="Century Gothic"/>
          <w:sz w:val="24"/>
        </w:rPr>
        <w:t>Expand utilization</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of available technology resources (student portal, electronic check-in, on-line education and assessment, tele-psychiatry) for health and </w:t>
      </w:r>
      <w:r w:rsidR="00AB5D30" w:rsidRPr="00017496">
        <w:rPr>
          <w:rFonts w:ascii="Century Gothic" w:eastAsia="Times New Roman" w:hAnsi="Century Gothic"/>
          <w:sz w:val="24"/>
        </w:rPr>
        <w:t>counselling</w:t>
      </w:r>
      <w:r w:rsidRPr="00017496">
        <w:rPr>
          <w:rFonts w:ascii="Century Gothic" w:eastAsia="Times New Roman" w:hAnsi="Century Gothic"/>
          <w:sz w:val="24"/>
        </w:rPr>
        <w:t xml:space="preserve"> services to better meet needs of students. (Student Health and Wellness; Fall 2018)</w:t>
      </w:r>
    </w:p>
    <w:p w14:paraId="398D1ED2" w14:textId="77777777" w:rsidR="00654E39" w:rsidRPr="00017496" w:rsidRDefault="00654E39">
      <w:pPr>
        <w:spacing w:line="245" w:lineRule="exact"/>
        <w:rPr>
          <w:rFonts w:ascii="Century Gothic" w:eastAsia="Times New Roman" w:hAnsi="Century Gothic"/>
          <w:b/>
          <w:sz w:val="24"/>
        </w:rPr>
      </w:pPr>
    </w:p>
    <w:p w14:paraId="75E420AC" w14:textId="77777777" w:rsidR="00654E39" w:rsidRPr="00017496" w:rsidRDefault="007326AC">
      <w:pPr>
        <w:numPr>
          <w:ilvl w:val="0"/>
          <w:numId w:val="28"/>
        </w:numPr>
        <w:tabs>
          <w:tab w:val="left" w:pos="560"/>
        </w:tabs>
        <w:spacing w:line="251" w:lineRule="auto"/>
        <w:ind w:left="560" w:right="1100" w:hanging="357"/>
        <w:rPr>
          <w:rFonts w:ascii="Century Gothic" w:eastAsia="Times New Roman" w:hAnsi="Century Gothic"/>
          <w:b/>
          <w:sz w:val="24"/>
        </w:rPr>
      </w:pPr>
      <w:r w:rsidRPr="00017496">
        <w:rPr>
          <w:rFonts w:ascii="Century Gothic" w:eastAsia="Times New Roman" w:hAnsi="Century Gothic"/>
          <w:b/>
          <w:sz w:val="24"/>
        </w:rPr>
        <w:t xml:space="preserve">Review Student Conduct Process for Alcohol/Drug Violations: </w:t>
      </w:r>
      <w:r w:rsidRPr="00017496">
        <w:rPr>
          <w:rFonts w:ascii="Century Gothic" w:eastAsia="Times New Roman" w:hAnsi="Century Gothic"/>
          <w:sz w:val="24"/>
        </w:rPr>
        <w:t>Evaluate current student</w:t>
      </w:r>
      <w:r w:rsidRPr="00017496">
        <w:rPr>
          <w:rFonts w:ascii="Century Gothic" w:eastAsia="Times New Roman" w:hAnsi="Century Gothic"/>
          <w:b/>
          <w:sz w:val="24"/>
        </w:rPr>
        <w:t xml:space="preserve"> </w:t>
      </w:r>
      <w:r w:rsidRPr="00017496">
        <w:rPr>
          <w:rFonts w:ascii="Century Gothic" w:eastAsia="Times New Roman" w:hAnsi="Century Gothic"/>
          <w:sz w:val="24"/>
        </w:rPr>
        <w:t>conduct process and implement scaffolded student conduct process for different levels of severity for alcohol/drug violations. (Office of Student Conduct; Residence Life; Spring 2016)</w:t>
      </w:r>
    </w:p>
    <w:p w14:paraId="4BC66424" w14:textId="77777777" w:rsidR="00654E39" w:rsidRPr="00017496" w:rsidRDefault="00654E39">
      <w:pPr>
        <w:spacing w:line="245" w:lineRule="exact"/>
        <w:rPr>
          <w:rFonts w:ascii="Century Gothic" w:eastAsia="Times New Roman" w:hAnsi="Century Gothic"/>
          <w:b/>
          <w:sz w:val="24"/>
        </w:rPr>
      </w:pPr>
    </w:p>
    <w:p w14:paraId="14FC8416" w14:textId="68E26D83" w:rsidR="00654E39" w:rsidRPr="00017496" w:rsidRDefault="007326AC">
      <w:pPr>
        <w:numPr>
          <w:ilvl w:val="0"/>
          <w:numId w:val="28"/>
        </w:numPr>
        <w:tabs>
          <w:tab w:val="left" w:pos="560"/>
        </w:tabs>
        <w:spacing w:line="248" w:lineRule="auto"/>
        <w:ind w:left="560" w:right="1000" w:hanging="357"/>
        <w:rPr>
          <w:rFonts w:ascii="Century Gothic" w:eastAsia="Times New Roman" w:hAnsi="Century Gothic"/>
          <w:b/>
          <w:sz w:val="24"/>
        </w:rPr>
      </w:pPr>
      <w:r w:rsidRPr="00017496">
        <w:rPr>
          <w:rFonts w:ascii="Century Gothic" w:eastAsia="Times New Roman" w:hAnsi="Century Gothic"/>
          <w:b/>
          <w:sz w:val="24"/>
        </w:rPr>
        <w:t xml:space="preserve">Change the Student Culture of High-risk Drinking: </w:t>
      </w:r>
      <w:r w:rsidRPr="00017496">
        <w:rPr>
          <w:rFonts w:ascii="Century Gothic" w:eastAsia="Times New Roman" w:hAnsi="Century Gothic"/>
          <w:sz w:val="24"/>
        </w:rPr>
        <w:t>Develop and implement a plan to</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reduce high risk drinking. Elements to evaluate and address include supporting abstainers, teaching low-risk drinking strategies to students who choose to drink, reducing high-risk drinking at student residences in the local community, and scaffolding </w:t>
      </w:r>
      <w:r w:rsidR="00AB5D30" w:rsidRPr="00017496">
        <w:rPr>
          <w:rFonts w:ascii="Century Gothic" w:eastAsia="Times New Roman" w:hAnsi="Century Gothic"/>
          <w:sz w:val="24"/>
        </w:rPr>
        <w:t>honour</w:t>
      </w:r>
      <w:r w:rsidRPr="00017496">
        <w:rPr>
          <w:rFonts w:ascii="Century Gothic" w:eastAsia="Times New Roman" w:hAnsi="Century Gothic"/>
          <w:sz w:val="24"/>
        </w:rPr>
        <w:t xml:space="preserve"> code sanctions. (Health Promotion; Office of Student Conduct; Faculty Fellow for Alcohol Education; Fall 2019)</w:t>
      </w:r>
    </w:p>
    <w:p w14:paraId="3663ECA6" w14:textId="77777777" w:rsidR="00654E39" w:rsidRPr="00017496" w:rsidRDefault="00654E39">
      <w:pPr>
        <w:spacing w:line="200" w:lineRule="exact"/>
        <w:rPr>
          <w:rFonts w:ascii="Century Gothic" w:eastAsia="Times New Roman" w:hAnsi="Century Gothic"/>
        </w:rPr>
      </w:pPr>
    </w:p>
    <w:p w14:paraId="327A8009" w14:textId="77777777" w:rsidR="00654E39" w:rsidRPr="00017496" w:rsidRDefault="00654E39">
      <w:pPr>
        <w:spacing w:line="245" w:lineRule="exact"/>
        <w:rPr>
          <w:rFonts w:ascii="Century Gothic" w:eastAsia="Times New Roman" w:hAnsi="Century Gothic"/>
        </w:rPr>
      </w:pPr>
    </w:p>
    <w:p w14:paraId="1C1E3A7F" w14:textId="77777777" w:rsidR="00654E39" w:rsidRPr="00017496" w:rsidRDefault="00654E39" w:rsidP="00AB5D30">
      <w:pPr>
        <w:spacing w:line="0" w:lineRule="atLeast"/>
        <w:rPr>
          <w:rFonts w:ascii="Century Gothic" w:eastAsia="Times New Roman" w:hAnsi="Century Gothic"/>
          <w:b/>
          <w:sz w:val="24"/>
        </w:rPr>
        <w:sectPr w:rsidR="00654E39" w:rsidRPr="00017496">
          <w:pgSz w:w="12240" w:h="15840"/>
          <w:pgMar w:top="1440" w:right="720" w:bottom="0" w:left="1440" w:header="0" w:footer="0" w:gutter="0"/>
          <w:cols w:space="0" w:equalWidth="0">
            <w:col w:w="10080"/>
          </w:cols>
          <w:docGrid w:linePitch="360"/>
        </w:sectPr>
      </w:pPr>
    </w:p>
    <w:p w14:paraId="4E6F0BE0" w14:textId="77777777" w:rsidR="00654E39" w:rsidRPr="00017496" w:rsidRDefault="007326AC" w:rsidP="00AB5D30">
      <w:pPr>
        <w:spacing w:line="0" w:lineRule="atLeast"/>
        <w:rPr>
          <w:rFonts w:ascii="Century Gothic" w:eastAsia="Times New Roman" w:hAnsi="Century Gothic"/>
          <w:b/>
          <w:bCs/>
          <w:sz w:val="45"/>
        </w:rPr>
      </w:pPr>
      <w:bookmarkStart w:id="16" w:name="page20"/>
      <w:bookmarkEnd w:id="16"/>
      <w:r w:rsidRPr="00017496">
        <w:rPr>
          <w:rFonts w:ascii="Century Gothic" w:eastAsia="Times New Roman" w:hAnsi="Century Gothic"/>
          <w:b/>
          <w:bCs/>
          <w:sz w:val="45"/>
        </w:rPr>
        <w:lastRenderedPageBreak/>
        <w:t>5. Positive Social Change</w:t>
      </w:r>
    </w:p>
    <w:p w14:paraId="15276592" w14:textId="3A4ABC6F" w:rsidR="00654E39" w:rsidRPr="00017496" w:rsidRDefault="00654E39">
      <w:pPr>
        <w:spacing w:line="20" w:lineRule="exact"/>
        <w:rPr>
          <w:rFonts w:ascii="Century Gothic" w:eastAsia="Times New Roman" w:hAnsi="Century Gothic"/>
        </w:rPr>
      </w:pPr>
    </w:p>
    <w:p w14:paraId="237059AC" w14:textId="77777777" w:rsidR="00654E39" w:rsidRPr="00017496" w:rsidRDefault="00654E39">
      <w:pPr>
        <w:spacing w:line="20" w:lineRule="exact"/>
        <w:rPr>
          <w:rFonts w:ascii="Century Gothic" w:eastAsia="Times New Roman" w:hAnsi="Century Gothic"/>
        </w:rPr>
        <w:sectPr w:rsidR="00654E39" w:rsidRPr="00017496">
          <w:pgSz w:w="12240" w:h="15840"/>
          <w:pgMar w:top="1440" w:right="1440" w:bottom="0" w:left="720" w:header="0" w:footer="0" w:gutter="0"/>
          <w:cols w:space="0" w:equalWidth="0">
            <w:col w:w="10080"/>
          </w:cols>
          <w:docGrid w:linePitch="360"/>
        </w:sectPr>
      </w:pPr>
    </w:p>
    <w:p w14:paraId="282CE7D7" w14:textId="77777777" w:rsidR="00654E39" w:rsidRPr="00017496" w:rsidRDefault="00654E39">
      <w:pPr>
        <w:spacing w:line="368" w:lineRule="exact"/>
        <w:rPr>
          <w:rFonts w:ascii="Century Gothic" w:eastAsia="Times New Roman" w:hAnsi="Century Gothic"/>
        </w:rPr>
      </w:pPr>
    </w:p>
    <w:p w14:paraId="5DC6DA1A" w14:textId="77777777" w:rsidR="00654E39" w:rsidRPr="00017496" w:rsidRDefault="007326AC" w:rsidP="00017496">
      <w:pPr>
        <w:spacing w:line="274" w:lineRule="auto"/>
        <w:jc w:val="center"/>
        <w:rPr>
          <w:rFonts w:ascii="Century Gothic" w:eastAsia="Times New Roman" w:hAnsi="Century Gothic"/>
          <w:sz w:val="40"/>
        </w:rPr>
      </w:pPr>
      <w:r w:rsidRPr="00017496">
        <w:rPr>
          <w:rFonts w:ascii="Century Gothic" w:eastAsia="Times New Roman" w:hAnsi="Century Gothic"/>
          <w:sz w:val="40"/>
        </w:rPr>
        <w:t>Develop students to demonstrate socially responsible leadership and civic engagement.</w:t>
      </w:r>
    </w:p>
    <w:p w14:paraId="30A9FDB9" w14:textId="77777777" w:rsidR="00654E39" w:rsidRPr="00017496" w:rsidRDefault="00654E39" w:rsidP="00017496">
      <w:pPr>
        <w:spacing w:line="20" w:lineRule="exact"/>
        <w:jc w:val="center"/>
        <w:rPr>
          <w:rFonts w:ascii="Century Gothic" w:eastAsia="Times New Roman" w:hAnsi="Century Gothic"/>
        </w:rPr>
      </w:pPr>
    </w:p>
    <w:p w14:paraId="047779BA" w14:textId="7592DC13" w:rsidR="00654E39" w:rsidRPr="00017496" w:rsidRDefault="007326AC" w:rsidP="00017496">
      <w:pPr>
        <w:spacing w:line="0" w:lineRule="atLeast"/>
        <w:jc w:val="right"/>
        <w:rPr>
          <w:rFonts w:ascii="Century Gothic" w:eastAsia="Times New Roman" w:hAnsi="Century Gothic"/>
          <w:sz w:val="28"/>
        </w:rPr>
      </w:pPr>
      <w:r w:rsidRPr="00017496">
        <w:rPr>
          <w:rFonts w:ascii="Century Gothic" w:eastAsia="Times New Roman" w:hAnsi="Century Gothic"/>
          <w:i/>
          <w:sz w:val="28"/>
        </w:rPr>
        <w:t xml:space="preserve">Champions: </w:t>
      </w:r>
      <w:r w:rsidR="00D20FB3" w:rsidRPr="00017496">
        <w:rPr>
          <w:rFonts w:ascii="Century Gothic" w:eastAsia="Times New Roman" w:hAnsi="Century Gothic"/>
          <w:sz w:val="28"/>
        </w:rPr>
        <w:t>Judean</w:t>
      </w:r>
      <w:r w:rsidRPr="00017496">
        <w:rPr>
          <w:rFonts w:ascii="Century Gothic" w:eastAsia="Times New Roman" w:hAnsi="Century Gothic"/>
          <w:sz w:val="28"/>
        </w:rPr>
        <w:t xml:space="preserve"> </w:t>
      </w:r>
      <w:r w:rsidR="00D20FB3" w:rsidRPr="00017496">
        <w:rPr>
          <w:rFonts w:ascii="Century Gothic" w:eastAsia="Times New Roman" w:hAnsi="Century Gothic"/>
          <w:sz w:val="28"/>
        </w:rPr>
        <w:t>Scheduler</w:t>
      </w:r>
      <w:r w:rsidRPr="00017496">
        <w:rPr>
          <w:rFonts w:ascii="Century Gothic" w:eastAsia="Times New Roman" w:hAnsi="Century Gothic"/>
          <w:sz w:val="28"/>
        </w:rPr>
        <w:t xml:space="preserve"> and Mary Morrison</w:t>
      </w:r>
    </w:p>
    <w:p w14:paraId="76858E0A" w14:textId="77777777" w:rsidR="00654E39" w:rsidRPr="00017496" w:rsidRDefault="00654E39">
      <w:pPr>
        <w:spacing w:line="366" w:lineRule="exact"/>
        <w:rPr>
          <w:rFonts w:ascii="Century Gothic" w:eastAsia="Times New Roman" w:hAnsi="Century Gothic"/>
        </w:rPr>
      </w:pPr>
    </w:p>
    <w:p w14:paraId="7CA6FBAF" w14:textId="76EA8640" w:rsidR="00654E39" w:rsidRPr="00017496" w:rsidRDefault="007326AC">
      <w:pPr>
        <w:numPr>
          <w:ilvl w:val="0"/>
          <w:numId w:val="29"/>
        </w:numPr>
        <w:tabs>
          <w:tab w:val="left" w:pos="1280"/>
        </w:tabs>
        <w:spacing w:line="266" w:lineRule="auto"/>
        <w:ind w:left="1280" w:right="260" w:hanging="357"/>
        <w:rPr>
          <w:rFonts w:ascii="Century Gothic" w:eastAsia="Times New Roman" w:hAnsi="Century Gothic"/>
          <w:b/>
          <w:sz w:val="23"/>
        </w:rPr>
      </w:pPr>
      <w:r w:rsidRPr="00017496">
        <w:rPr>
          <w:rFonts w:ascii="Century Gothic" w:eastAsia="Times New Roman" w:hAnsi="Century Gothic"/>
          <w:b/>
          <w:sz w:val="23"/>
        </w:rPr>
        <w:t xml:space="preserve">Leadership/Change Summit: </w:t>
      </w:r>
      <w:r w:rsidRPr="00017496">
        <w:rPr>
          <w:rFonts w:ascii="Century Gothic" w:eastAsia="Times New Roman" w:hAnsi="Century Gothic"/>
          <w:sz w:val="23"/>
        </w:rPr>
        <w:t>Pilot change summit designed to teach students advocacy/</w:t>
      </w:r>
      <w:r w:rsidRPr="00017496">
        <w:rPr>
          <w:rFonts w:ascii="Century Gothic" w:eastAsia="Times New Roman" w:hAnsi="Century Gothic"/>
          <w:b/>
          <w:sz w:val="23"/>
        </w:rPr>
        <w:t xml:space="preserve"> </w:t>
      </w:r>
      <w:r w:rsidRPr="00017496">
        <w:rPr>
          <w:rFonts w:ascii="Century Gothic" w:eastAsia="Times New Roman" w:hAnsi="Century Gothic"/>
          <w:sz w:val="23"/>
        </w:rPr>
        <w:t xml:space="preserve">civic engagement strategies by guiding them through the process of identifying campus issues or areas of concern then working with peers to </w:t>
      </w:r>
      <w:proofErr w:type="gramStart"/>
      <w:r w:rsidRPr="00017496">
        <w:rPr>
          <w:rFonts w:ascii="Century Gothic" w:eastAsia="Times New Roman" w:hAnsi="Century Gothic"/>
          <w:sz w:val="23"/>
        </w:rPr>
        <w:t>take action</w:t>
      </w:r>
      <w:proofErr w:type="gramEnd"/>
      <w:r w:rsidRPr="00017496">
        <w:rPr>
          <w:rFonts w:ascii="Century Gothic" w:eastAsia="Times New Roman" w:hAnsi="Century Gothic"/>
          <w:sz w:val="23"/>
        </w:rPr>
        <w:t xml:space="preserve"> and create the desired positive social change. (</w:t>
      </w:r>
      <w:r w:rsidR="00D20FB3" w:rsidRPr="00017496">
        <w:rPr>
          <w:rFonts w:ascii="Century Gothic" w:eastAsia="Times New Roman" w:hAnsi="Century Gothic"/>
          <w:sz w:val="23"/>
        </w:rPr>
        <w:t>Centre</w:t>
      </w:r>
      <w:r w:rsidRPr="00017496">
        <w:rPr>
          <w:rFonts w:ascii="Century Gothic" w:eastAsia="Times New Roman" w:hAnsi="Century Gothic"/>
          <w:sz w:val="23"/>
        </w:rPr>
        <w:t xml:space="preserve"> for Leadership; Student Government Association; Fall 2015)</w:t>
      </w:r>
    </w:p>
    <w:p w14:paraId="2D1251B3" w14:textId="77777777" w:rsidR="00654E39" w:rsidRPr="00017496" w:rsidRDefault="00654E39">
      <w:pPr>
        <w:spacing w:line="227" w:lineRule="exact"/>
        <w:rPr>
          <w:rFonts w:ascii="Century Gothic" w:eastAsia="Times New Roman" w:hAnsi="Century Gothic"/>
          <w:b/>
          <w:sz w:val="23"/>
        </w:rPr>
      </w:pPr>
    </w:p>
    <w:p w14:paraId="32D513E0" w14:textId="12747B7D" w:rsidR="00654E39" w:rsidRPr="00017496" w:rsidRDefault="007326AC">
      <w:pPr>
        <w:numPr>
          <w:ilvl w:val="0"/>
          <w:numId w:val="29"/>
        </w:numPr>
        <w:tabs>
          <w:tab w:val="left" w:pos="1280"/>
        </w:tabs>
        <w:spacing w:line="251" w:lineRule="auto"/>
        <w:ind w:left="1280" w:right="220" w:hanging="357"/>
        <w:rPr>
          <w:rFonts w:ascii="Century Gothic" w:eastAsia="Times New Roman" w:hAnsi="Century Gothic"/>
          <w:b/>
          <w:sz w:val="24"/>
        </w:rPr>
      </w:pPr>
      <w:r w:rsidRPr="00017496">
        <w:rPr>
          <w:rFonts w:ascii="Century Gothic" w:eastAsia="Times New Roman" w:hAnsi="Century Gothic"/>
          <w:b/>
          <w:sz w:val="24"/>
        </w:rPr>
        <w:t xml:space="preserve">Engage Students in the Political Process: </w:t>
      </w:r>
      <w:r w:rsidRPr="00017496">
        <w:rPr>
          <w:rFonts w:ascii="Century Gothic" w:eastAsia="Times New Roman" w:hAnsi="Century Gothic"/>
          <w:sz w:val="24"/>
        </w:rPr>
        <w:t>Work with Council on Civic Engagement to</w:t>
      </w:r>
      <w:r w:rsidRPr="00017496">
        <w:rPr>
          <w:rFonts w:ascii="Century Gothic" w:eastAsia="Times New Roman" w:hAnsi="Century Gothic"/>
          <w:b/>
          <w:sz w:val="24"/>
        </w:rPr>
        <w:t xml:space="preserve"> </w:t>
      </w:r>
      <w:r w:rsidRPr="00017496">
        <w:rPr>
          <w:rFonts w:ascii="Century Gothic" w:eastAsia="Times New Roman" w:hAnsi="Century Gothic"/>
          <w:sz w:val="24"/>
        </w:rPr>
        <w:t>increase student participation in local, state, and national voting and election initiatives. (</w:t>
      </w:r>
      <w:r w:rsidR="00D20FB3" w:rsidRPr="00017496">
        <w:rPr>
          <w:rFonts w:ascii="Century Gothic" w:eastAsia="Times New Roman" w:hAnsi="Century Gothic"/>
          <w:sz w:val="24"/>
        </w:rPr>
        <w:t>Kermode</w:t>
      </w:r>
      <w:r w:rsidRPr="00017496">
        <w:rPr>
          <w:rFonts w:ascii="Century Gothic" w:eastAsia="Times New Roman" w:hAnsi="Century Gothic"/>
          <w:sz w:val="24"/>
        </w:rPr>
        <w:t xml:space="preserve">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Service Learning and Community Engagement;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Leadership; Department of Political Science; Council on Civic Engagement; Fall 2016)</w:t>
      </w:r>
    </w:p>
    <w:p w14:paraId="336835AB" w14:textId="77777777" w:rsidR="00654E39" w:rsidRPr="00017496" w:rsidRDefault="00654E39">
      <w:pPr>
        <w:spacing w:line="245" w:lineRule="exact"/>
        <w:rPr>
          <w:rFonts w:ascii="Century Gothic" w:eastAsia="Times New Roman" w:hAnsi="Century Gothic"/>
          <w:b/>
          <w:sz w:val="24"/>
        </w:rPr>
      </w:pPr>
    </w:p>
    <w:p w14:paraId="3FDFAAED" w14:textId="32CF17E5" w:rsidR="00654E39" w:rsidRPr="00017496" w:rsidRDefault="007326AC">
      <w:pPr>
        <w:numPr>
          <w:ilvl w:val="0"/>
          <w:numId w:val="29"/>
        </w:numPr>
        <w:tabs>
          <w:tab w:val="left" w:pos="1280"/>
        </w:tabs>
        <w:spacing w:line="251" w:lineRule="auto"/>
        <w:ind w:left="1280" w:right="500" w:hanging="357"/>
        <w:rPr>
          <w:rFonts w:ascii="Century Gothic" w:eastAsia="Times New Roman" w:hAnsi="Century Gothic"/>
          <w:b/>
          <w:sz w:val="24"/>
        </w:rPr>
      </w:pPr>
      <w:r w:rsidRPr="00017496">
        <w:rPr>
          <w:rFonts w:ascii="Century Gothic" w:eastAsia="Times New Roman" w:hAnsi="Century Gothic"/>
          <w:b/>
          <w:sz w:val="24"/>
        </w:rPr>
        <w:t xml:space="preserve">Divisional Leadership Definition and Learning Outcomes: </w:t>
      </w:r>
      <w:r w:rsidRPr="00017496">
        <w:rPr>
          <w:rFonts w:ascii="Century Gothic" w:eastAsia="Times New Roman" w:hAnsi="Century Gothic"/>
          <w:sz w:val="24"/>
        </w:rPr>
        <w:t>Establish a common</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definition and learning outcomes for </w:t>
      </w:r>
      <w:r w:rsidR="00D20FB3" w:rsidRPr="00017496">
        <w:rPr>
          <w:rFonts w:ascii="Century Gothic" w:eastAsia="Times New Roman" w:hAnsi="Century Gothic"/>
          <w:sz w:val="24"/>
        </w:rPr>
        <w:t>socially responsible</w:t>
      </w:r>
      <w:r w:rsidRPr="00017496">
        <w:rPr>
          <w:rFonts w:ascii="Century Gothic" w:eastAsia="Times New Roman" w:hAnsi="Century Gothic"/>
          <w:sz w:val="24"/>
        </w:rPr>
        <w:t xml:space="preserve"> leadership to be utilized throughout the division of Student Life. (Student Life Assessment Committee;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Leadership; Spring 2016)</w:t>
      </w:r>
    </w:p>
    <w:p w14:paraId="02AD1CB8" w14:textId="77777777" w:rsidR="00654E39" w:rsidRPr="00017496" w:rsidRDefault="00654E39">
      <w:pPr>
        <w:spacing w:line="245" w:lineRule="exact"/>
        <w:rPr>
          <w:rFonts w:ascii="Century Gothic" w:eastAsia="Times New Roman" w:hAnsi="Century Gothic"/>
          <w:b/>
          <w:sz w:val="24"/>
        </w:rPr>
      </w:pPr>
    </w:p>
    <w:p w14:paraId="4633716C" w14:textId="459BE078" w:rsidR="00654E39" w:rsidRPr="00017496" w:rsidRDefault="007326AC">
      <w:pPr>
        <w:numPr>
          <w:ilvl w:val="0"/>
          <w:numId w:val="29"/>
        </w:numPr>
        <w:tabs>
          <w:tab w:val="left" w:pos="1280"/>
        </w:tabs>
        <w:spacing w:line="268" w:lineRule="auto"/>
        <w:ind w:left="1280" w:right="320" w:hanging="357"/>
        <w:rPr>
          <w:rFonts w:ascii="Century Gothic" w:eastAsia="Times New Roman" w:hAnsi="Century Gothic"/>
          <w:b/>
          <w:sz w:val="24"/>
        </w:rPr>
      </w:pPr>
      <w:r w:rsidRPr="00017496">
        <w:rPr>
          <w:rFonts w:ascii="Century Gothic" w:eastAsia="Times New Roman" w:hAnsi="Century Gothic"/>
          <w:b/>
          <w:sz w:val="24"/>
        </w:rPr>
        <w:t xml:space="preserve">Speakers Corner: </w:t>
      </w:r>
      <w:r w:rsidRPr="00017496">
        <w:rPr>
          <w:rFonts w:ascii="Century Gothic" w:eastAsia="Times New Roman" w:hAnsi="Century Gothic"/>
          <w:sz w:val="24"/>
        </w:rPr>
        <w:t>Increase awareness and use of Speakers Corner for social action and civic</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engagement. (Moseley </w:t>
      </w:r>
      <w:r w:rsidR="00D20FB3" w:rsidRPr="00017496">
        <w:rPr>
          <w:rFonts w:ascii="Century Gothic" w:eastAsia="Times New Roman" w:hAnsi="Century Gothic"/>
          <w:sz w:val="24"/>
        </w:rPr>
        <w:t>Centre</w:t>
      </w:r>
      <w:r w:rsidRPr="00017496">
        <w:rPr>
          <w:rFonts w:ascii="Century Gothic" w:eastAsia="Times New Roman" w:hAnsi="Century Gothic"/>
          <w:sz w:val="24"/>
        </w:rPr>
        <w:t>; Spring 2016)</w:t>
      </w:r>
    </w:p>
    <w:p w14:paraId="3E930704" w14:textId="77777777" w:rsidR="00654E39" w:rsidRPr="00017496" w:rsidRDefault="00654E39">
      <w:pPr>
        <w:spacing w:line="223" w:lineRule="exact"/>
        <w:rPr>
          <w:rFonts w:ascii="Century Gothic" w:eastAsia="Times New Roman" w:hAnsi="Century Gothic"/>
          <w:b/>
          <w:sz w:val="24"/>
        </w:rPr>
      </w:pPr>
    </w:p>
    <w:p w14:paraId="2980F993" w14:textId="497D2737" w:rsidR="00654E39" w:rsidRPr="00017496" w:rsidRDefault="007326AC">
      <w:pPr>
        <w:numPr>
          <w:ilvl w:val="0"/>
          <w:numId w:val="29"/>
        </w:numPr>
        <w:tabs>
          <w:tab w:val="left" w:pos="1280"/>
        </w:tabs>
        <w:spacing w:line="249" w:lineRule="auto"/>
        <w:ind w:left="1280" w:right="620" w:hanging="357"/>
        <w:rPr>
          <w:rFonts w:ascii="Century Gothic" w:eastAsia="Times New Roman" w:hAnsi="Century Gothic"/>
          <w:b/>
          <w:sz w:val="24"/>
        </w:rPr>
      </w:pPr>
      <w:r w:rsidRPr="00017496">
        <w:rPr>
          <w:rFonts w:ascii="Century Gothic" w:eastAsia="Times New Roman" w:hAnsi="Century Gothic"/>
          <w:b/>
          <w:sz w:val="24"/>
        </w:rPr>
        <w:t xml:space="preserve">Utilize 2015 Multi-institutional Survey of Leadership Data: </w:t>
      </w:r>
      <w:r w:rsidRPr="00017496">
        <w:rPr>
          <w:rFonts w:ascii="Century Gothic" w:eastAsia="Times New Roman" w:hAnsi="Century Gothic"/>
          <w:sz w:val="24"/>
        </w:rPr>
        <w:t xml:space="preserve">Explore and </w:t>
      </w:r>
      <w:r w:rsidR="00D20FB3" w:rsidRPr="00017496">
        <w:rPr>
          <w:rFonts w:ascii="Century Gothic" w:eastAsia="Times New Roman" w:hAnsi="Century Gothic"/>
          <w:sz w:val="24"/>
        </w:rPr>
        <w:t>analyse</w:t>
      </w:r>
      <w:r w:rsidRPr="00017496">
        <w:rPr>
          <w:rFonts w:ascii="Century Gothic" w:eastAsia="Times New Roman" w:hAnsi="Century Gothic"/>
          <w:sz w:val="24"/>
        </w:rPr>
        <w:t xml:space="preserve"> the</w:t>
      </w:r>
      <w:r w:rsidRPr="00017496">
        <w:rPr>
          <w:rFonts w:ascii="Century Gothic" w:eastAsia="Times New Roman" w:hAnsi="Century Gothic"/>
          <w:b/>
          <w:sz w:val="24"/>
        </w:rPr>
        <w:t xml:space="preserve"> </w:t>
      </w:r>
      <w:r w:rsidRPr="00017496">
        <w:rPr>
          <w:rFonts w:ascii="Century Gothic" w:eastAsia="Times New Roman" w:hAnsi="Century Gothic"/>
          <w:sz w:val="24"/>
        </w:rPr>
        <w:t>2015 MSL data to develop actionable items and improve various campus life and related academic programs.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Leadership; </w:t>
      </w:r>
      <w:r w:rsidR="00D20FB3" w:rsidRPr="00017496">
        <w:rPr>
          <w:rFonts w:ascii="Century Gothic" w:eastAsia="Times New Roman" w:hAnsi="Century Gothic"/>
          <w:sz w:val="24"/>
        </w:rPr>
        <w:t>Kermode</w:t>
      </w:r>
      <w:r w:rsidRPr="00017496">
        <w:rPr>
          <w:rFonts w:ascii="Century Gothic" w:eastAsia="Times New Roman" w:hAnsi="Century Gothic"/>
          <w:sz w:val="24"/>
        </w:rPr>
        <w:t xml:space="preserve">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Service Learning and Community Engagement; Faculty Fellow for Leadership; Institutional Research; Spring 2016)</w:t>
      </w:r>
    </w:p>
    <w:p w14:paraId="53F33D11" w14:textId="77777777" w:rsidR="00654E39" w:rsidRPr="00017496" w:rsidRDefault="00654E39">
      <w:pPr>
        <w:spacing w:line="248" w:lineRule="exact"/>
        <w:rPr>
          <w:rFonts w:ascii="Century Gothic" w:eastAsia="Times New Roman" w:hAnsi="Century Gothic"/>
          <w:b/>
          <w:sz w:val="24"/>
        </w:rPr>
      </w:pPr>
    </w:p>
    <w:p w14:paraId="357A85A6" w14:textId="15F1D0A4" w:rsidR="00654E39" w:rsidRPr="00017496" w:rsidRDefault="007326AC">
      <w:pPr>
        <w:numPr>
          <w:ilvl w:val="0"/>
          <w:numId w:val="29"/>
        </w:numPr>
        <w:tabs>
          <w:tab w:val="left" w:pos="1280"/>
        </w:tabs>
        <w:spacing w:line="249" w:lineRule="auto"/>
        <w:ind w:left="1280" w:right="360" w:hanging="357"/>
        <w:rPr>
          <w:rFonts w:ascii="Century Gothic" w:eastAsia="Times New Roman" w:hAnsi="Century Gothic"/>
          <w:b/>
          <w:sz w:val="24"/>
        </w:rPr>
      </w:pPr>
      <w:r w:rsidRPr="00017496">
        <w:rPr>
          <w:rFonts w:ascii="Century Gothic" w:eastAsia="Times New Roman" w:hAnsi="Century Gothic"/>
          <w:b/>
          <w:sz w:val="24"/>
        </w:rPr>
        <w:t xml:space="preserve">Deliberative Dialogue Team: </w:t>
      </w:r>
      <w:r w:rsidRPr="00017496">
        <w:rPr>
          <w:rFonts w:ascii="Century Gothic" w:eastAsia="Times New Roman" w:hAnsi="Century Gothic"/>
          <w:sz w:val="24"/>
        </w:rPr>
        <w:t>Formalize a deliberative dialogue team to select topics and</w:t>
      </w:r>
      <w:r w:rsidRPr="00017496">
        <w:rPr>
          <w:rFonts w:ascii="Century Gothic" w:eastAsia="Times New Roman" w:hAnsi="Century Gothic"/>
          <w:b/>
          <w:sz w:val="24"/>
        </w:rPr>
        <w:t xml:space="preserve"> </w:t>
      </w:r>
      <w:r w:rsidRPr="00017496">
        <w:rPr>
          <w:rFonts w:ascii="Century Gothic" w:eastAsia="Times New Roman" w:hAnsi="Century Gothic"/>
          <w:sz w:val="24"/>
        </w:rPr>
        <w:t>hold one campus dialogue per year designed to allow students to gain and demonstrate democratic and public discourse skills. (</w:t>
      </w:r>
      <w:r w:rsidR="00D20FB3" w:rsidRPr="00017496">
        <w:rPr>
          <w:rFonts w:ascii="Century Gothic" w:eastAsia="Times New Roman" w:hAnsi="Century Gothic"/>
          <w:sz w:val="24"/>
        </w:rPr>
        <w:t>Kermode</w:t>
      </w:r>
      <w:r w:rsidRPr="00017496">
        <w:rPr>
          <w:rFonts w:ascii="Century Gothic" w:eastAsia="Times New Roman" w:hAnsi="Century Gothic"/>
          <w:sz w:val="24"/>
        </w:rPr>
        <w:t xml:space="preserve">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Service Learning and Community Engagement; Council on Civic Engagement; Inclusive Community Programs; Spring 2017)</w:t>
      </w:r>
    </w:p>
    <w:p w14:paraId="38660E4B" w14:textId="77777777" w:rsidR="00654E39" w:rsidRPr="00017496" w:rsidRDefault="00654E39" w:rsidP="005877A7">
      <w:pPr>
        <w:tabs>
          <w:tab w:val="left" w:pos="1280"/>
        </w:tabs>
        <w:spacing w:line="249" w:lineRule="auto"/>
        <w:ind w:right="360"/>
        <w:rPr>
          <w:rFonts w:ascii="Century Gothic" w:eastAsia="Times New Roman" w:hAnsi="Century Gothic"/>
          <w:b/>
          <w:sz w:val="24"/>
        </w:rPr>
        <w:sectPr w:rsidR="00654E39" w:rsidRPr="00017496">
          <w:type w:val="continuous"/>
          <w:pgSz w:w="12240" w:h="15840"/>
          <w:pgMar w:top="1440" w:right="1440" w:bottom="0" w:left="720" w:header="0" w:footer="0" w:gutter="0"/>
          <w:cols w:space="0" w:equalWidth="0">
            <w:col w:w="10080"/>
          </w:cols>
          <w:docGrid w:linePitch="360"/>
        </w:sectPr>
      </w:pPr>
    </w:p>
    <w:p w14:paraId="2D464794" w14:textId="15CB2AA9" w:rsidR="00654E39" w:rsidRPr="00017496" w:rsidRDefault="007326AC" w:rsidP="00D20FB3">
      <w:pPr>
        <w:tabs>
          <w:tab w:val="left" w:pos="560"/>
        </w:tabs>
        <w:spacing w:line="248" w:lineRule="auto"/>
        <w:ind w:right="1140"/>
        <w:rPr>
          <w:rFonts w:ascii="Century Gothic" w:eastAsia="Times New Roman" w:hAnsi="Century Gothic"/>
          <w:b/>
          <w:sz w:val="24"/>
        </w:rPr>
      </w:pPr>
      <w:r w:rsidRPr="00017496">
        <w:rPr>
          <w:rFonts w:ascii="Century Gothic" w:eastAsia="Times New Roman" w:hAnsi="Century Gothic"/>
          <w:b/>
          <w:sz w:val="24"/>
        </w:rPr>
        <w:lastRenderedPageBreak/>
        <w:t xml:space="preserve">Connect Student to Leadership Education Opportunities: </w:t>
      </w:r>
      <w:r w:rsidRPr="00017496">
        <w:rPr>
          <w:rFonts w:ascii="Century Gothic" w:eastAsia="Times New Roman" w:hAnsi="Century Gothic"/>
          <w:sz w:val="24"/>
        </w:rPr>
        <w:t>Map student life and select</w:t>
      </w:r>
      <w:r w:rsidRPr="00017496">
        <w:rPr>
          <w:rFonts w:ascii="Century Gothic" w:eastAsia="Times New Roman" w:hAnsi="Century Gothic"/>
          <w:b/>
          <w:sz w:val="24"/>
        </w:rPr>
        <w:t xml:space="preserve"> </w:t>
      </w:r>
      <w:r w:rsidRPr="00017496">
        <w:rPr>
          <w:rFonts w:ascii="Century Gothic" w:eastAsia="Times New Roman" w:hAnsi="Century Gothic"/>
          <w:sz w:val="24"/>
        </w:rPr>
        <w:t>university leadership education experiences to division definition of leadership, learning outcomes, and competencies to identify gaps or redundancies in developmental pathways, develop a plan to address findings, and use information to communicate with and coach students through their leadership development experiences.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Leadership; Spring 2018)</w:t>
      </w:r>
    </w:p>
    <w:p w14:paraId="7C34C005" w14:textId="77777777" w:rsidR="00654E39" w:rsidRPr="00017496" w:rsidRDefault="00654E39">
      <w:pPr>
        <w:spacing w:line="249" w:lineRule="exact"/>
        <w:rPr>
          <w:rFonts w:ascii="Century Gothic" w:eastAsia="Times New Roman" w:hAnsi="Century Gothic"/>
          <w:b/>
          <w:sz w:val="24"/>
        </w:rPr>
      </w:pPr>
    </w:p>
    <w:p w14:paraId="0EB7760E" w14:textId="7554FE95" w:rsidR="00654E39" w:rsidRPr="00017496" w:rsidRDefault="007326AC">
      <w:pPr>
        <w:numPr>
          <w:ilvl w:val="0"/>
          <w:numId w:val="31"/>
        </w:numPr>
        <w:tabs>
          <w:tab w:val="left" w:pos="560"/>
        </w:tabs>
        <w:spacing w:line="251" w:lineRule="auto"/>
        <w:ind w:left="560" w:right="940" w:hanging="357"/>
        <w:rPr>
          <w:rFonts w:ascii="Century Gothic" w:eastAsia="Times New Roman" w:hAnsi="Century Gothic"/>
          <w:b/>
          <w:sz w:val="24"/>
        </w:rPr>
      </w:pPr>
      <w:r w:rsidRPr="00017496">
        <w:rPr>
          <w:rFonts w:ascii="Century Gothic" w:eastAsia="Times New Roman" w:hAnsi="Century Gothic"/>
          <w:b/>
          <w:sz w:val="24"/>
        </w:rPr>
        <w:t>Restorative Justice Training/Program: E</w:t>
      </w:r>
      <w:r w:rsidRPr="00017496">
        <w:rPr>
          <w:rFonts w:ascii="Century Gothic" w:eastAsia="Times New Roman" w:hAnsi="Century Gothic"/>
          <w:sz w:val="24"/>
        </w:rPr>
        <w:t>xplore creating a restorative justice program to</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help students connect their </w:t>
      </w:r>
      <w:r w:rsidR="00D20FB3" w:rsidRPr="00017496">
        <w:rPr>
          <w:rFonts w:ascii="Century Gothic" w:eastAsia="Times New Roman" w:hAnsi="Century Gothic"/>
          <w:sz w:val="24"/>
        </w:rPr>
        <w:t>behaviour</w:t>
      </w:r>
      <w:r w:rsidRPr="00017496">
        <w:rPr>
          <w:rFonts w:ascii="Century Gothic" w:eastAsia="Times New Roman" w:hAnsi="Century Gothic"/>
          <w:sz w:val="24"/>
        </w:rPr>
        <w:t xml:space="preserve">/actions with the impact on the campus community. (Office of Student Conduct;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Race, Ethnicity, and Diversity Education; Residence Life; Inclusive Community Programs; Spring 2018)</w:t>
      </w:r>
    </w:p>
    <w:p w14:paraId="2F38C2D7" w14:textId="77777777" w:rsidR="00654E39" w:rsidRPr="00017496" w:rsidRDefault="00654E39">
      <w:pPr>
        <w:spacing w:line="245" w:lineRule="exact"/>
        <w:rPr>
          <w:rFonts w:ascii="Century Gothic" w:eastAsia="Times New Roman" w:hAnsi="Century Gothic"/>
          <w:b/>
          <w:sz w:val="24"/>
        </w:rPr>
      </w:pPr>
    </w:p>
    <w:p w14:paraId="2F977E16" w14:textId="562C103E" w:rsidR="00654E39" w:rsidRPr="00017496" w:rsidRDefault="007326AC">
      <w:pPr>
        <w:numPr>
          <w:ilvl w:val="0"/>
          <w:numId w:val="31"/>
        </w:numPr>
        <w:tabs>
          <w:tab w:val="left" w:pos="560"/>
        </w:tabs>
        <w:spacing w:line="263" w:lineRule="auto"/>
        <w:ind w:left="560" w:right="1000" w:hanging="357"/>
        <w:rPr>
          <w:rFonts w:ascii="Century Gothic" w:eastAsia="Times New Roman" w:hAnsi="Century Gothic"/>
          <w:b/>
          <w:sz w:val="23"/>
        </w:rPr>
      </w:pPr>
      <w:r w:rsidRPr="00017496">
        <w:rPr>
          <w:rFonts w:ascii="Century Gothic" w:eastAsia="Times New Roman" w:hAnsi="Century Gothic"/>
          <w:b/>
          <w:sz w:val="23"/>
        </w:rPr>
        <w:t xml:space="preserve">Social Justice Framework: </w:t>
      </w:r>
      <w:r w:rsidRPr="00017496">
        <w:rPr>
          <w:rFonts w:ascii="Century Gothic" w:eastAsia="Times New Roman" w:hAnsi="Century Gothic"/>
          <w:sz w:val="23"/>
        </w:rPr>
        <w:t>Create a framework, including existing and new programs, to</w:t>
      </w:r>
      <w:r w:rsidRPr="00017496">
        <w:rPr>
          <w:rFonts w:ascii="Century Gothic" w:eastAsia="Times New Roman" w:hAnsi="Century Gothic"/>
          <w:b/>
          <w:sz w:val="23"/>
        </w:rPr>
        <w:t xml:space="preserve"> </w:t>
      </w:r>
      <w:r w:rsidRPr="00017496">
        <w:rPr>
          <w:rFonts w:ascii="Century Gothic" w:eastAsia="Times New Roman" w:hAnsi="Century Gothic"/>
          <w:sz w:val="23"/>
        </w:rPr>
        <w:t>engage groups of students in discussions and initiatives to develop students’ understanding of social justice as a process to create positive change in our communities. (</w:t>
      </w:r>
      <w:r w:rsidR="00D20FB3" w:rsidRPr="00017496">
        <w:rPr>
          <w:rFonts w:ascii="Century Gothic" w:eastAsia="Times New Roman" w:hAnsi="Century Gothic"/>
          <w:sz w:val="23"/>
        </w:rPr>
        <w:t>Centre</w:t>
      </w:r>
      <w:r w:rsidRPr="00017496">
        <w:rPr>
          <w:rFonts w:ascii="Century Gothic" w:eastAsia="Times New Roman" w:hAnsi="Century Gothic"/>
          <w:sz w:val="23"/>
        </w:rPr>
        <w:t xml:space="preserve"> for Leadership; </w:t>
      </w:r>
      <w:r w:rsidR="00D20FB3" w:rsidRPr="00017496">
        <w:rPr>
          <w:rFonts w:ascii="Century Gothic" w:eastAsia="Times New Roman" w:hAnsi="Century Gothic"/>
          <w:sz w:val="23"/>
        </w:rPr>
        <w:t>Kermode</w:t>
      </w:r>
      <w:r w:rsidRPr="00017496">
        <w:rPr>
          <w:rFonts w:ascii="Century Gothic" w:eastAsia="Times New Roman" w:hAnsi="Century Gothic"/>
          <w:sz w:val="23"/>
        </w:rPr>
        <w:t xml:space="preserve"> </w:t>
      </w:r>
      <w:r w:rsidR="00D20FB3" w:rsidRPr="00017496">
        <w:rPr>
          <w:rFonts w:ascii="Century Gothic" w:eastAsia="Times New Roman" w:hAnsi="Century Gothic"/>
          <w:sz w:val="23"/>
        </w:rPr>
        <w:t>Centre</w:t>
      </w:r>
      <w:r w:rsidRPr="00017496">
        <w:rPr>
          <w:rFonts w:ascii="Century Gothic" w:eastAsia="Times New Roman" w:hAnsi="Century Gothic"/>
          <w:sz w:val="23"/>
        </w:rPr>
        <w:t xml:space="preserve"> for Service Learning and Community Engagement; </w:t>
      </w:r>
      <w:r w:rsidR="00D20FB3" w:rsidRPr="00017496">
        <w:rPr>
          <w:rFonts w:ascii="Century Gothic" w:eastAsia="Times New Roman" w:hAnsi="Century Gothic"/>
          <w:sz w:val="23"/>
        </w:rPr>
        <w:t>Centre</w:t>
      </w:r>
      <w:r w:rsidRPr="00017496">
        <w:rPr>
          <w:rFonts w:ascii="Century Gothic" w:eastAsia="Times New Roman" w:hAnsi="Century Gothic"/>
          <w:sz w:val="23"/>
        </w:rPr>
        <w:t xml:space="preserve"> for Race, Ethnicity, and Diversity Education; Summer 2018)</w:t>
      </w:r>
    </w:p>
    <w:p w14:paraId="61CCCC82" w14:textId="77777777" w:rsidR="00654E39" w:rsidRPr="00017496" w:rsidRDefault="00654E39">
      <w:pPr>
        <w:spacing w:line="231" w:lineRule="exact"/>
        <w:rPr>
          <w:rFonts w:ascii="Century Gothic" w:eastAsia="Times New Roman" w:hAnsi="Century Gothic"/>
          <w:b/>
          <w:sz w:val="23"/>
        </w:rPr>
      </w:pPr>
    </w:p>
    <w:p w14:paraId="08CE921D" w14:textId="022BF312" w:rsidR="00654E39" w:rsidRPr="00017496" w:rsidRDefault="007326AC">
      <w:pPr>
        <w:numPr>
          <w:ilvl w:val="0"/>
          <w:numId w:val="31"/>
        </w:numPr>
        <w:tabs>
          <w:tab w:val="left" w:pos="560"/>
        </w:tabs>
        <w:spacing w:line="272" w:lineRule="auto"/>
        <w:ind w:left="560" w:right="1200" w:hanging="357"/>
        <w:rPr>
          <w:rFonts w:ascii="Century Gothic" w:eastAsia="Times New Roman" w:hAnsi="Century Gothic"/>
          <w:b/>
          <w:sz w:val="23"/>
        </w:rPr>
      </w:pPr>
      <w:r w:rsidRPr="00017496">
        <w:rPr>
          <w:rFonts w:ascii="Century Gothic" w:eastAsia="Times New Roman" w:hAnsi="Century Gothic"/>
          <w:b/>
          <w:sz w:val="23"/>
        </w:rPr>
        <w:t xml:space="preserve">Peer Mentoring Course: </w:t>
      </w:r>
      <w:r w:rsidRPr="00017496">
        <w:rPr>
          <w:rFonts w:ascii="Century Gothic" w:eastAsia="Times New Roman" w:hAnsi="Century Gothic"/>
          <w:sz w:val="23"/>
        </w:rPr>
        <w:t>Develop a course or co-curricular option to immerse students</w:t>
      </w:r>
      <w:r w:rsidRPr="00017496">
        <w:rPr>
          <w:rFonts w:ascii="Century Gothic" w:eastAsia="Times New Roman" w:hAnsi="Century Gothic"/>
          <w:b/>
          <w:sz w:val="23"/>
        </w:rPr>
        <w:t xml:space="preserve"> </w:t>
      </w:r>
      <w:r w:rsidRPr="00017496">
        <w:rPr>
          <w:rFonts w:ascii="Century Gothic" w:eastAsia="Times New Roman" w:hAnsi="Century Gothic"/>
          <w:sz w:val="23"/>
        </w:rPr>
        <w:t xml:space="preserve">serving in roles that involve extensive peer mentoring in the literature on, and the practice of, peer mentoring. (Associate Dean for Leadership and </w:t>
      </w:r>
      <w:r w:rsidR="00D20FB3" w:rsidRPr="00017496">
        <w:rPr>
          <w:rFonts w:ascii="Century Gothic" w:eastAsia="Times New Roman" w:hAnsi="Century Gothic"/>
          <w:sz w:val="23"/>
        </w:rPr>
        <w:t>Honour</w:t>
      </w:r>
      <w:r w:rsidRPr="00017496">
        <w:rPr>
          <w:rFonts w:ascii="Century Gothic" w:eastAsia="Times New Roman" w:hAnsi="Century Gothic"/>
          <w:sz w:val="23"/>
        </w:rPr>
        <w:t xml:space="preserve"> Code; Fall 2018)</w:t>
      </w:r>
    </w:p>
    <w:p w14:paraId="77C811D0" w14:textId="77777777" w:rsidR="00654E39" w:rsidRPr="00017496" w:rsidRDefault="00654E39">
      <w:pPr>
        <w:spacing w:line="220" w:lineRule="exact"/>
        <w:rPr>
          <w:rFonts w:ascii="Century Gothic" w:eastAsia="Times New Roman" w:hAnsi="Century Gothic"/>
          <w:b/>
          <w:sz w:val="23"/>
        </w:rPr>
      </w:pPr>
    </w:p>
    <w:p w14:paraId="51604A01" w14:textId="427A25E1" w:rsidR="00654E39" w:rsidRPr="00017496" w:rsidRDefault="007326AC">
      <w:pPr>
        <w:numPr>
          <w:ilvl w:val="0"/>
          <w:numId w:val="31"/>
        </w:numPr>
        <w:tabs>
          <w:tab w:val="left" w:pos="560"/>
        </w:tabs>
        <w:spacing w:line="249" w:lineRule="auto"/>
        <w:ind w:left="560" w:right="1040" w:hanging="357"/>
        <w:rPr>
          <w:rFonts w:ascii="Century Gothic" w:eastAsia="Times New Roman" w:hAnsi="Century Gothic"/>
          <w:b/>
          <w:sz w:val="24"/>
        </w:rPr>
      </w:pPr>
      <w:r w:rsidRPr="00017496">
        <w:rPr>
          <w:rFonts w:ascii="Century Gothic" w:eastAsia="Times New Roman" w:hAnsi="Century Gothic"/>
          <w:b/>
          <w:sz w:val="24"/>
        </w:rPr>
        <w:t xml:space="preserve">Infuse In-depth </w:t>
      </w:r>
      <w:r w:rsidR="00D20FB3" w:rsidRPr="00017496">
        <w:rPr>
          <w:rFonts w:ascii="Century Gothic" w:eastAsia="Times New Roman" w:hAnsi="Century Gothic"/>
          <w:b/>
          <w:sz w:val="24"/>
        </w:rPr>
        <w:t>Service-Learning</w:t>
      </w:r>
      <w:r w:rsidRPr="00017496">
        <w:rPr>
          <w:rFonts w:ascii="Century Gothic" w:eastAsia="Times New Roman" w:hAnsi="Century Gothic"/>
          <w:b/>
          <w:sz w:val="24"/>
        </w:rPr>
        <w:t xml:space="preserve"> Experiences into Department Programs: </w:t>
      </w:r>
      <w:r w:rsidRPr="00017496">
        <w:rPr>
          <w:rFonts w:ascii="Century Gothic" w:eastAsia="Times New Roman" w:hAnsi="Century Gothic"/>
          <w:sz w:val="24"/>
        </w:rPr>
        <w:t>Increase the</w:t>
      </w:r>
      <w:r w:rsidRPr="00017496">
        <w:rPr>
          <w:rFonts w:ascii="Century Gothic" w:eastAsia="Times New Roman" w:hAnsi="Century Gothic"/>
          <w:b/>
          <w:sz w:val="24"/>
        </w:rPr>
        <w:t xml:space="preserve"> </w:t>
      </w:r>
      <w:r w:rsidRPr="00017496">
        <w:rPr>
          <w:rFonts w:ascii="Century Gothic" w:eastAsia="Times New Roman" w:hAnsi="Century Gothic"/>
          <w:sz w:val="24"/>
        </w:rPr>
        <w:t>depth and strength of community partner relationships based on the needs of department goals. (</w:t>
      </w:r>
      <w:r w:rsidR="00D20FB3" w:rsidRPr="00017496">
        <w:rPr>
          <w:rFonts w:ascii="Century Gothic" w:eastAsia="Times New Roman" w:hAnsi="Century Gothic"/>
          <w:sz w:val="24"/>
        </w:rPr>
        <w:t>Kermode</w:t>
      </w:r>
      <w:r w:rsidRPr="00017496">
        <w:rPr>
          <w:rFonts w:ascii="Century Gothic" w:eastAsia="Times New Roman" w:hAnsi="Century Gothic"/>
          <w:sz w:val="24"/>
        </w:rPr>
        <w:t xml:space="preserve">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Service Learning and Community Engagement;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Leadership; Truitt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Religious and Spiritual Life; Fraternity and Sorority Life; New Student and Transition Programs; Residence Life; Spring 2019)</w:t>
      </w:r>
    </w:p>
    <w:p w14:paraId="7603E280" w14:textId="77777777" w:rsidR="00654E39" w:rsidRPr="00017496" w:rsidRDefault="00654E39">
      <w:pPr>
        <w:spacing w:line="248" w:lineRule="exact"/>
        <w:rPr>
          <w:rFonts w:ascii="Century Gothic" w:eastAsia="Times New Roman" w:hAnsi="Century Gothic"/>
          <w:b/>
          <w:sz w:val="24"/>
        </w:rPr>
      </w:pPr>
    </w:p>
    <w:p w14:paraId="0E15360C" w14:textId="44763618" w:rsidR="00654E39" w:rsidRPr="00017496" w:rsidRDefault="007326AC">
      <w:pPr>
        <w:numPr>
          <w:ilvl w:val="0"/>
          <w:numId w:val="31"/>
        </w:numPr>
        <w:tabs>
          <w:tab w:val="left" w:pos="560"/>
        </w:tabs>
        <w:spacing w:line="249" w:lineRule="auto"/>
        <w:ind w:left="560" w:right="1340" w:hanging="357"/>
        <w:rPr>
          <w:rFonts w:ascii="Century Gothic" w:eastAsia="Times New Roman" w:hAnsi="Century Gothic"/>
          <w:b/>
          <w:sz w:val="24"/>
        </w:rPr>
      </w:pPr>
      <w:r w:rsidRPr="00017496">
        <w:rPr>
          <w:rFonts w:ascii="Century Gothic" w:eastAsia="Times New Roman" w:hAnsi="Century Gothic"/>
          <w:b/>
          <w:sz w:val="24"/>
        </w:rPr>
        <w:t xml:space="preserve">Promote Campus Citizenship: </w:t>
      </w:r>
      <w:r w:rsidRPr="00017496">
        <w:rPr>
          <w:rFonts w:ascii="Century Gothic" w:eastAsia="Times New Roman" w:hAnsi="Century Gothic"/>
          <w:sz w:val="24"/>
        </w:rPr>
        <w:t>Build upon the commitment to community to promote</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student awareness of being good campus citizens through exploring reward systems for </w:t>
      </w:r>
      <w:r w:rsidR="00D20FB3" w:rsidRPr="00017496">
        <w:rPr>
          <w:rFonts w:ascii="Century Gothic" w:eastAsia="Times New Roman" w:hAnsi="Century Gothic"/>
          <w:sz w:val="24"/>
        </w:rPr>
        <w:t>behaviours</w:t>
      </w:r>
      <w:r w:rsidRPr="00017496">
        <w:rPr>
          <w:rFonts w:ascii="Century Gothic" w:eastAsia="Times New Roman" w:hAnsi="Century Gothic"/>
          <w:sz w:val="24"/>
        </w:rPr>
        <w:t xml:space="preserve"> that contribute to an overall positive climate of campus. (Office of Student Conduct; Residence Life; </w:t>
      </w:r>
      <w:r w:rsidR="00D20FB3" w:rsidRPr="00017496">
        <w:rPr>
          <w:rFonts w:ascii="Century Gothic" w:eastAsia="Times New Roman" w:hAnsi="Century Gothic"/>
          <w:sz w:val="24"/>
        </w:rPr>
        <w:t>Kermode</w:t>
      </w:r>
      <w:r w:rsidRPr="00017496">
        <w:rPr>
          <w:rFonts w:ascii="Century Gothic" w:eastAsia="Times New Roman" w:hAnsi="Century Gothic"/>
          <w:sz w:val="24"/>
        </w:rPr>
        <w:t xml:space="preserve">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Service Learning and Community Engagement;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Leadership, Fall 2019)</w:t>
      </w:r>
    </w:p>
    <w:p w14:paraId="5EC7336A" w14:textId="77777777" w:rsidR="00654E39" w:rsidRPr="00017496" w:rsidRDefault="00654E39">
      <w:pPr>
        <w:spacing w:line="248" w:lineRule="exact"/>
        <w:rPr>
          <w:rFonts w:ascii="Century Gothic" w:eastAsia="Times New Roman" w:hAnsi="Century Gothic"/>
          <w:b/>
          <w:sz w:val="24"/>
        </w:rPr>
      </w:pPr>
    </w:p>
    <w:p w14:paraId="1B0C472C" w14:textId="1052111A" w:rsidR="00654E39" w:rsidRPr="00017496" w:rsidRDefault="007326AC">
      <w:pPr>
        <w:numPr>
          <w:ilvl w:val="0"/>
          <w:numId w:val="31"/>
        </w:numPr>
        <w:tabs>
          <w:tab w:val="left" w:pos="560"/>
        </w:tabs>
        <w:spacing w:line="235" w:lineRule="auto"/>
        <w:ind w:left="560" w:right="880" w:hanging="357"/>
        <w:rPr>
          <w:rFonts w:ascii="Century Gothic" w:eastAsia="Times New Roman" w:hAnsi="Century Gothic"/>
          <w:b/>
          <w:sz w:val="24"/>
        </w:rPr>
      </w:pPr>
      <w:r w:rsidRPr="00017496">
        <w:rPr>
          <w:rFonts w:ascii="Century Gothic" w:eastAsia="Times New Roman" w:hAnsi="Century Gothic"/>
          <w:b/>
          <w:sz w:val="24"/>
        </w:rPr>
        <w:t xml:space="preserve">Elevate the Student </w:t>
      </w:r>
      <w:r w:rsidR="00D20FB3" w:rsidRPr="00017496">
        <w:rPr>
          <w:rFonts w:ascii="Century Gothic" w:eastAsia="Times New Roman" w:hAnsi="Century Gothic"/>
          <w:b/>
          <w:sz w:val="24"/>
        </w:rPr>
        <w:t>Honour</w:t>
      </w:r>
      <w:r w:rsidRPr="00017496">
        <w:rPr>
          <w:rFonts w:ascii="Century Gothic" w:eastAsia="Times New Roman" w:hAnsi="Century Gothic"/>
          <w:b/>
          <w:sz w:val="24"/>
        </w:rPr>
        <w:t xml:space="preserve"> Board: </w:t>
      </w:r>
      <w:r w:rsidRPr="00017496">
        <w:rPr>
          <w:rFonts w:ascii="Century Gothic" w:eastAsia="Times New Roman" w:hAnsi="Century Gothic"/>
          <w:sz w:val="24"/>
        </w:rPr>
        <w:t xml:space="preserve">Assess and </w:t>
      </w:r>
      <w:r w:rsidR="00D20FB3" w:rsidRPr="00017496">
        <w:rPr>
          <w:rFonts w:ascii="Century Gothic" w:eastAsia="Times New Roman" w:hAnsi="Century Gothic"/>
          <w:sz w:val="24"/>
        </w:rPr>
        <w:t>revaluate</w:t>
      </w:r>
      <w:r w:rsidRPr="00017496">
        <w:rPr>
          <w:rFonts w:ascii="Century Gothic" w:eastAsia="Times New Roman" w:hAnsi="Century Gothic"/>
          <w:sz w:val="24"/>
        </w:rPr>
        <w:t xml:space="preserve"> the student </w:t>
      </w:r>
      <w:r w:rsidR="00D20FB3" w:rsidRPr="00017496">
        <w:rPr>
          <w:rFonts w:ascii="Century Gothic" w:eastAsia="Times New Roman" w:hAnsi="Century Gothic"/>
          <w:sz w:val="24"/>
        </w:rPr>
        <w:t>honour</w:t>
      </w:r>
      <w:r w:rsidRPr="00017496">
        <w:rPr>
          <w:rFonts w:ascii="Century Gothic" w:eastAsia="Times New Roman" w:hAnsi="Century Gothic"/>
          <w:sz w:val="24"/>
        </w:rPr>
        <w:t xml:space="preserve"> board including</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membership, selection process, training, and responsibilities to increase student-to-student accountability for </w:t>
      </w:r>
      <w:r w:rsidR="00D20FB3" w:rsidRPr="00017496">
        <w:rPr>
          <w:rFonts w:ascii="Century Gothic" w:eastAsia="Times New Roman" w:hAnsi="Century Gothic"/>
          <w:sz w:val="24"/>
        </w:rPr>
        <w:t>honour</w:t>
      </w:r>
      <w:r w:rsidRPr="00017496">
        <w:rPr>
          <w:rFonts w:ascii="Century Gothic" w:eastAsia="Times New Roman" w:hAnsi="Century Gothic"/>
          <w:sz w:val="24"/>
        </w:rPr>
        <w:t xml:space="preserve"> code violations. (Office of Student Conduct; </w:t>
      </w:r>
      <w:r w:rsidR="00D20FB3" w:rsidRPr="00017496">
        <w:rPr>
          <w:rFonts w:ascii="Century Gothic" w:eastAsia="Times New Roman" w:hAnsi="Century Gothic"/>
          <w:sz w:val="24"/>
        </w:rPr>
        <w:t>Centre</w:t>
      </w:r>
      <w:r w:rsidRPr="00017496">
        <w:rPr>
          <w:rFonts w:ascii="Century Gothic" w:eastAsia="Times New Roman" w:hAnsi="Century Gothic"/>
          <w:sz w:val="24"/>
        </w:rPr>
        <w:t xml:space="preserve"> for Leadership; Fall 2019)</w:t>
      </w:r>
    </w:p>
    <w:p w14:paraId="41131869" w14:textId="77777777" w:rsidR="00654E39" w:rsidRPr="00017496" w:rsidRDefault="00654E39">
      <w:pPr>
        <w:spacing w:line="1" w:lineRule="exact"/>
        <w:rPr>
          <w:rFonts w:ascii="Century Gothic" w:eastAsia="Times New Roman" w:hAnsi="Century Gothic"/>
        </w:rPr>
      </w:pPr>
    </w:p>
    <w:p w14:paraId="48970EAE" w14:textId="77777777" w:rsidR="00654E39" w:rsidRPr="00017496" w:rsidRDefault="00654E39" w:rsidP="00D20FB3">
      <w:pPr>
        <w:spacing w:line="0" w:lineRule="atLeast"/>
        <w:rPr>
          <w:rFonts w:ascii="Century Gothic" w:eastAsia="Times New Roman" w:hAnsi="Century Gothic"/>
          <w:b/>
          <w:sz w:val="24"/>
        </w:rPr>
        <w:sectPr w:rsidR="00654E39" w:rsidRPr="00017496">
          <w:pgSz w:w="12240" w:h="15840"/>
          <w:pgMar w:top="1440" w:right="720" w:bottom="0" w:left="1440" w:header="0" w:footer="0" w:gutter="0"/>
          <w:cols w:space="0" w:equalWidth="0">
            <w:col w:w="10080"/>
          </w:cols>
          <w:docGrid w:linePitch="360"/>
        </w:sectPr>
      </w:pPr>
    </w:p>
    <w:p w14:paraId="22544F82" w14:textId="77777777" w:rsidR="00654E39" w:rsidRPr="00017496" w:rsidRDefault="007326AC" w:rsidP="00D20FB3">
      <w:pPr>
        <w:spacing w:line="0" w:lineRule="atLeast"/>
        <w:rPr>
          <w:rFonts w:ascii="Century Gothic" w:eastAsia="Times New Roman" w:hAnsi="Century Gothic"/>
          <w:b/>
          <w:bCs/>
          <w:sz w:val="44"/>
          <w:szCs w:val="18"/>
        </w:rPr>
      </w:pPr>
      <w:bookmarkStart w:id="17" w:name="page22"/>
      <w:bookmarkEnd w:id="17"/>
      <w:r w:rsidRPr="00017496">
        <w:rPr>
          <w:rFonts w:ascii="Century Gothic" w:eastAsia="Times New Roman" w:hAnsi="Century Gothic"/>
          <w:b/>
          <w:bCs/>
          <w:sz w:val="44"/>
          <w:szCs w:val="18"/>
        </w:rPr>
        <w:lastRenderedPageBreak/>
        <w:t>6. World-class Student Life Division</w:t>
      </w:r>
    </w:p>
    <w:p w14:paraId="177B04D9" w14:textId="7EB5EA3C" w:rsidR="00654E39" w:rsidRPr="00017496" w:rsidRDefault="00654E39">
      <w:pPr>
        <w:spacing w:line="20" w:lineRule="exact"/>
        <w:rPr>
          <w:rFonts w:ascii="Century Gothic" w:eastAsia="Times New Roman" w:hAnsi="Century Gothic"/>
        </w:rPr>
      </w:pPr>
    </w:p>
    <w:p w14:paraId="6575AB68" w14:textId="77777777" w:rsidR="00654E39" w:rsidRPr="00017496" w:rsidRDefault="00654E39">
      <w:pPr>
        <w:spacing w:line="20" w:lineRule="exact"/>
        <w:rPr>
          <w:rFonts w:ascii="Century Gothic" w:eastAsia="Times New Roman" w:hAnsi="Century Gothic"/>
        </w:rPr>
        <w:sectPr w:rsidR="00654E39" w:rsidRPr="00017496">
          <w:pgSz w:w="12240" w:h="15840"/>
          <w:pgMar w:top="1440" w:right="1440" w:bottom="0" w:left="720" w:header="0" w:footer="0" w:gutter="0"/>
          <w:cols w:space="0" w:equalWidth="0">
            <w:col w:w="10080"/>
          </w:cols>
          <w:docGrid w:linePitch="360"/>
        </w:sectPr>
      </w:pPr>
    </w:p>
    <w:p w14:paraId="6E3DA5EC" w14:textId="77777777" w:rsidR="00654E39" w:rsidRPr="00017496" w:rsidRDefault="00654E39">
      <w:pPr>
        <w:spacing w:line="368" w:lineRule="exact"/>
        <w:rPr>
          <w:rFonts w:ascii="Century Gothic" w:eastAsia="Times New Roman" w:hAnsi="Century Gothic"/>
        </w:rPr>
      </w:pPr>
    </w:p>
    <w:p w14:paraId="4E133336" w14:textId="77777777" w:rsidR="00654E39" w:rsidRPr="00017496" w:rsidRDefault="007326AC" w:rsidP="00017496">
      <w:pPr>
        <w:spacing w:line="258" w:lineRule="auto"/>
        <w:jc w:val="center"/>
        <w:rPr>
          <w:rFonts w:ascii="Century Gothic" w:eastAsia="Times New Roman" w:hAnsi="Century Gothic"/>
          <w:sz w:val="40"/>
        </w:rPr>
      </w:pPr>
      <w:r w:rsidRPr="00017496">
        <w:rPr>
          <w:rFonts w:ascii="Century Gothic" w:eastAsia="Times New Roman" w:hAnsi="Century Gothic"/>
          <w:sz w:val="40"/>
        </w:rPr>
        <w:t>Cultivate a division culture that supports and equips all staff to perform at the highest level, collaborate across the university, and contribute to the student affairs profession.</w:t>
      </w:r>
    </w:p>
    <w:p w14:paraId="51A08EC9" w14:textId="77777777" w:rsidR="00654E39" w:rsidRPr="00017496" w:rsidRDefault="00654E39" w:rsidP="00017496">
      <w:pPr>
        <w:spacing w:line="52" w:lineRule="exact"/>
        <w:jc w:val="center"/>
        <w:rPr>
          <w:rFonts w:ascii="Century Gothic" w:eastAsia="Times New Roman" w:hAnsi="Century Gothic"/>
        </w:rPr>
      </w:pPr>
    </w:p>
    <w:p w14:paraId="17928BA4" w14:textId="535F65D6" w:rsidR="00654E39" w:rsidRPr="00017496" w:rsidRDefault="007326AC" w:rsidP="00017496">
      <w:pPr>
        <w:spacing w:line="0" w:lineRule="atLeast"/>
        <w:jc w:val="right"/>
        <w:rPr>
          <w:rFonts w:ascii="Century Gothic" w:eastAsia="Times New Roman" w:hAnsi="Century Gothic"/>
          <w:sz w:val="28"/>
        </w:rPr>
      </w:pPr>
      <w:r w:rsidRPr="00017496">
        <w:rPr>
          <w:rFonts w:ascii="Century Gothic" w:eastAsia="Times New Roman" w:hAnsi="Century Gothic"/>
          <w:i/>
          <w:sz w:val="28"/>
        </w:rPr>
        <w:t xml:space="preserve">Champions: </w:t>
      </w:r>
      <w:r w:rsidRPr="00017496">
        <w:rPr>
          <w:rFonts w:ascii="Century Gothic" w:eastAsia="Times New Roman" w:hAnsi="Century Gothic"/>
          <w:sz w:val="28"/>
        </w:rPr>
        <w:t xml:space="preserve">Janis Baughman and Steve </w:t>
      </w:r>
      <w:r w:rsidR="004727A9" w:rsidRPr="00017496">
        <w:rPr>
          <w:rFonts w:ascii="Century Gothic" w:eastAsia="Times New Roman" w:hAnsi="Century Gothic"/>
          <w:sz w:val="28"/>
        </w:rPr>
        <w:t>Mandarina</w:t>
      </w:r>
    </w:p>
    <w:p w14:paraId="6C03C527" w14:textId="77777777" w:rsidR="00654E39" w:rsidRPr="00017496" w:rsidRDefault="00654E39">
      <w:pPr>
        <w:spacing w:line="200" w:lineRule="exact"/>
        <w:rPr>
          <w:rFonts w:ascii="Century Gothic" w:eastAsia="Times New Roman" w:hAnsi="Century Gothic"/>
        </w:rPr>
      </w:pPr>
    </w:p>
    <w:p w14:paraId="67AF5A4F" w14:textId="77777777" w:rsidR="00654E39" w:rsidRPr="00017496" w:rsidRDefault="00654E39">
      <w:pPr>
        <w:spacing w:line="209" w:lineRule="exact"/>
        <w:rPr>
          <w:rFonts w:ascii="Century Gothic" w:eastAsia="Times New Roman" w:hAnsi="Century Gothic"/>
        </w:rPr>
      </w:pPr>
    </w:p>
    <w:p w14:paraId="4D286D54" w14:textId="77777777" w:rsidR="00654E39" w:rsidRPr="00017496" w:rsidRDefault="007326AC">
      <w:pPr>
        <w:numPr>
          <w:ilvl w:val="0"/>
          <w:numId w:val="32"/>
        </w:numPr>
        <w:tabs>
          <w:tab w:val="left" w:pos="1280"/>
        </w:tabs>
        <w:spacing w:line="254" w:lineRule="auto"/>
        <w:ind w:left="1280" w:right="140" w:hanging="357"/>
        <w:rPr>
          <w:rFonts w:ascii="Century Gothic" w:eastAsia="Times New Roman" w:hAnsi="Century Gothic"/>
          <w:b/>
          <w:sz w:val="23"/>
        </w:rPr>
      </w:pPr>
      <w:r w:rsidRPr="00017496">
        <w:rPr>
          <w:rFonts w:ascii="Century Gothic" w:eastAsia="Times New Roman" w:hAnsi="Century Gothic"/>
          <w:b/>
          <w:sz w:val="23"/>
        </w:rPr>
        <w:t xml:space="preserve">Recruit and Retain a Diverse Staff: </w:t>
      </w:r>
      <w:r w:rsidRPr="00017496">
        <w:rPr>
          <w:rFonts w:ascii="Century Gothic" w:eastAsia="Times New Roman" w:hAnsi="Century Gothic"/>
          <w:sz w:val="23"/>
        </w:rPr>
        <w:t>Develop guidelines for recruiting and hiring new</w:t>
      </w:r>
      <w:r w:rsidRPr="00017496">
        <w:rPr>
          <w:rFonts w:ascii="Century Gothic" w:eastAsia="Times New Roman" w:hAnsi="Century Gothic"/>
          <w:b/>
          <w:sz w:val="23"/>
        </w:rPr>
        <w:t xml:space="preserve"> </w:t>
      </w:r>
      <w:r w:rsidRPr="00017496">
        <w:rPr>
          <w:rFonts w:ascii="Century Gothic" w:eastAsia="Times New Roman" w:hAnsi="Century Gothic"/>
          <w:sz w:val="23"/>
        </w:rPr>
        <w:t>diverse staff to ensure a consistent and streamline process. Assess and follow up on divisional</w:t>
      </w:r>
    </w:p>
    <w:p w14:paraId="22F7072F" w14:textId="77777777" w:rsidR="00654E39" w:rsidRPr="00017496" w:rsidRDefault="007326AC">
      <w:pPr>
        <w:spacing w:line="268" w:lineRule="auto"/>
        <w:ind w:left="1280" w:right="680"/>
        <w:rPr>
          <w:rFonts w:ascii="Century Gothic" w:eastAsia="Times New Roman" w:hAnsi="Century Gothic"/>
          <w:sz w:val="24"/>
        </w:rPr>
      </w:pPr>
      <w:r w:rsidRPr="00017496">
        <w:rPr>
          <w:rFonts w:ascii="Century Gothic" w:eastAsia="Times New Roman" w:hAnsi="Century Gothic"/>
          <w:sz w:val="24"/>
        </w:rPr>
        <w:t>staff diversity. (Recruitment and New Staff Orientation Committee; Vice President for Student Life’s Office; Fall 2015)</w:t>
      </w:r>
    </w:p>
    <w:p w14:paraId="79DB5D7A" w14:textId="77777777" w:rsidR="00654E39" w:rsidRPr="00017496" w:rsidRDefault="00654E39">
      <w:pPr>
        <w:spacing w:line="224" w:lineRule="exact"/>
        <w:rPr>
          <w:rFonts w:ascii="Century Gothic" w:eastAsia="Times New Roman" w:hAnsi="Century Gothic"/>
        </w:rPr>
      </w:pPr>
    </w:p>
    <w:p w14:paraId="6F9E157E" w14:textId="77777777" w:rsidR="00654E39" w:rsidRPr="00017496" w:rsidRDefault="007326AC">
      <w:pPr>
        <w:numPr>
          <w:ilvl w:val="0"/>
          <w:numId w:val="33"/>
        </w:numPr>
        <w:tabs>
          <w:tab w:val="left" w:pos="1280"/>
        </w:tabs>
        <w:spacing w:line="255" w:lineRule="auto"/>
        <w:ind w:left="1280" w:right="580" w:hanging="357"/>
        <w:rPr>
          <w:rFonts w:ascii="Century Gothic" w:eastAsia="Times New Roman" w:hAnsi="Century Gothic"/>
          <w:b/>
          <w:sz w:val="24"/>
        </w:rPr>
      </w:pPr>
      <w:r w:rsidRPr="00017496">
        <w:rPr>
          <w:rFonts w:ascii="Century Gothic" w:eastAsia="Times New Roman" w:hAnsi="Century Gothic"/>
          <w:b/>
          <w:sz w:val="24"/>
        </w:rPr>
        <w:t xml:space="preserve">Revisit Statement of Flexibility: </w:t>
      </w:r>
      <w:r w:rsidRPr="00017496">
        <w:rPr>
          <w:rFonts w:ascii="Century Gothic" w:eastAsia="Times New Roman" w:hAnsi="Century Gothic"/>
          <w:sz w:val="24"/>
        </w:rPr>
        <w:t>Review the Statement of Flexibility and how it is to be</w:t>
      </w:r>
      <w:r w:rsidRPr="00017496">
        <w:rPr>
          <w:rFonts w:ascii="Century Gothic" w:eastAsia="Times New Roman" w:hAnsi="Century Gothic"/>
          <w:b/>
          <w:sz w:val="24"/>
        </w:rPr>
        <w:t xml:space="preserve"> </w:t>
      </w:r>
      <w:r w:rsidRPr="00017496">
        <w:rPr>
          <w:rFonts w:ascii="Century Gothic" w:eastAsia="Times New Roman" w:hAnsi="Century Gothic"/>
          <w:sz w:val="24"/>
        </w:rPr>
        <w:t>encouraged and implemented at the beginning of each academic year. (Vice President’s Council; Fall 2015)</w:t>
      </w:r>
    </w:p>
    <w:p w14:paraId="1EAB6C80" w14:textId="77777777" w:rsidR="00654E39" w:rsidRPr="00017496" w:rsidRDefault="00654E39">
      <w:pPr>
        <w:spacing w:line="240" w:lineRule="exact"/>
        <w:rPr>
          <w:rFonts w:ascii="Century Gothic" w:eastAsia="Times New Roman" w:hAnsi="Century Gothic"/>
        </w:rPr>
      </w:pPr>
    </w:p>
    <w:p w14:paraId="316E295E" w14:textId="77777777" w:rsidR="00654E39" w:rsidRPr="00017496" w:rsidRDefault="007326AC">
      <w:pPr>
        <w:tabs>
          <w:tab w:val="left" w:pos="1260"/>
        </w:tabs>
        <w:spacing w:line="255" w:lineRule="auto"/>
        <w:ind w:left="1280" w:right="400" w:hanging="359"/>
        <w:rPr>
          <w:rFonts w:ascii="Century Gothic" w:eastAsia="Times New Roman" w:hAnsi="Century Gothic"/>
          <w:sz w:val="24"/>
        </w:rPr>
      </w:pPr>
      <w:r w:rsidRPr="00017496">
        <w:rPr>
          <w:rFonts w:ascii="Century Gothic" w:eastAsia="Times New Roman" w:hAnsi="Century Gothic"/>
          <w:b/>
          <w:sz w:val="24"/>
        </w:rPr>
        <w:t>3.</w:t>
      </w:r>
      <w:r w:rsidRPr="00017496">
        <w:rPr>
          <w:rFonts w:ascii="Century Gothic" w:eastAsia="Times New Roman" w:hAnsi="Century Gothic"/>
          <w:b/>
          <w:sz w:val="24"/>
        </w:rPr>
        <w:tab/>
        <w:t xml:space="preserve">Assess Annually Divisional Climate: </w:t>
      </w:r>
      <w:r w:rsidRPr="00017496">
        <w:rPr>
          <w:rFonts w:ascii="Century Gothic" w:eastAsia="Times New Roman" w:hAnsi="Century Gothic"/>
          <w:sz w:val="24"/>
        </w:rPr>
        <w:t>Building off the Great Place to Work findings,</w:t>
      </w:r>
      <w:r w:rsidRPr="00017496">
        <w:rPr>
          <w:rFonts w:ascii="Century Gothic" w:eastAsia="Times New Roman" w:hAnsi="Century Gothic"/>
          <w:b/>
          <w:sz w:val="24"/>
        </w:rPr>
        <w:t xml:space="preserve"> </w:t>
      </w:r>
      <w:r w:rsidRPr="00017496">
        <w:rPr>
          <w:rFonts w:ascii="Century Gothic" w:eastAsia="Times New Roman" w:hAnsi="Century Gothic"/>
          <w:sz w:val="24"/>
        </w:rPr>
        <w:t>administer an annual divisional climate assessment to assess satisfaction among staff. (Vice President of Student Life’s Office; Spring 2016)</w:t>
      </w:r>
    </w:p>
    <w:p w14:paraId="6A35BDD5" w14:textId="77777777" w:rsidR="00654E39" w:rsidRPr="00017496" w:rsidRDefault="00654E39">
      <w:pPr>
        <w:spacing w:line="240" w:lineRule="exact"/>
        <w:rPr>
          <w:rFonts w:ascii="Century Gothic" w:eastAsia="Times New Roman" w:hAnsi="Century Gothic"/>
        </w:rPr>
      </w:pPr>
    </w:p>
    <w:p w14:paraId="2AC0878C" w14:textId="77777777" w:rsidR="00654E39" w:rsidRPr="00017496" w:rsidRDefault="007326AC">
      <w:pPr>
        <w:numPr>
          <w:ilvl w:val="0"/>
          <w:numId w:val="34"/>
        </w:numPr>
        <w:tabs>
          <w:tab w:val="left" w:pos="1280"/>
        </w:tabs>
        <w:spacing w:line="261" w:lineRule="auto"/>
        <w:ind w:left="1280" w:right="240" w:hanging="357"/>
        <w:rPr>
          <w:rFonts w:ascii="Century Gothic" w:eastAsia="Times New Roman" w:hAnsi="Century Gothic"/>
          <w:b/>
          <w:sz w:val="23"/>
        </w:rPr>
      </w:pPr>
      <w:r w:rsidRPr="00017496">
        <w:rPr>
          <w:rFonts w:ascii="Century Gothic" w:eastAsia="Times New Roman" w:hAnsi="Century Gothic"/>
          <w:b/>
          <w:sz w:val="23"/>
        </w:rPr>
        <w:t xml:space="preserve">Improve Individual Professional Development: </w:t>
      </w:r>
      <w:r w:rsidRPr="00017496">
        <w:rPr>
          <w:rFonts w:ascii="Century Gothic" w:eastAsia="Times New Roman" w:hAnsi="Century Gothic"/>
          <w:sz w:val="23"/>
        </w:rPr>
        <w:t>Re-examine the distribution of</w:t>
      </w:r>
      <w:r w:rsidRPr="00017496">
        <w:rPr>
          <w:rFonts w:ascii="Century Gothic" w:eastAsia="Times New Roman" w:hAnsi="Century Gothic"/>
          <w:b/>
          <w:sz w:val="23"/>
        </w:rPr>
        <w:t xml:space="preserve"> </w:t>
      </w:r>
      <w:r w:rsidRPr="00017496">
        <w:rPr>
          <w:rFonts w:ascii="Century Gothic" w:eastAsia="Times New Roman" w:hAnsi="Century Gothic"/>
          <w:sz w:val="23"/>
        </w:rPr>
        <w:t>professional development funds by benchmarking with peer divisions, auditing current engagement in professional development, and developing new guidelines and initiatives based on findings. Provide guidance for strengthening professional development plans including, but not limited to, examples of strong plans and models for supporting plans as part of annual performance appraisals. (Professional Development Committee; Spring 2016)</w:t>
      </w:r>
    </w:p>
    <w:p w14:paraId="371CC04E" w14:textId="77777777" w:rsidR="00654E39" w:rsidRPr="00017496" w:rsidRDefault="00654E39">
      <w:pPr>
        <w:spacing w:line="234" w:lineRule="exact"/>
        <w:rPr>
          <w:rFonts w:ascii="Century Gothic" w:eastAsia="Times New Roman" w:hAnsi="Century Gothic"/>
          <w:b/>
          <w:sz w:val="23"/>
        </w:rPr>
      </w:pPr>
    </w:p>
    <w:p w14:paraId="650A3DE3" w14:textId="77777777" w:rsidR="00654E39" w:rsidRPr="00017496" w:rsidRDefault="007326AC">
      <w:pPr>
        <w:numPr>
          <w:ilvl w:val="0"/>
          <w:numId w:val="34"/>
        </w:numPr>
        <w:tabs>
          <w:tab w:val="left" w:pos="1280"/>
        </w:tabs>
        <w:spacing w:line="266" w:lineRule="auto"/>
        <w:ind w:left="1280" w:right="240" w:hanging="357"/>
        <w:rPr>
          <w:rFonts w:ascii="Century Gothic" w:eastAsia="Times New Roman" w:hAnsi="Century Gothic"/>
          <w:b/>
          <w:sz w:val="23"/>
        </w:rPr>
      </w:pPr>
      <w:r w:rsidRPr="00017496">
        <w:rPr>
          <w:rFonts w:ascii="Century Gothic" w:eastAsia="Times New Roman" w:hAnsi="Century Gothic"/>
          <w:b/>
          <w:sz w:val="23"/>
        </w:rPr>
        <w:t xml:space="preserve">Support Presentations, Writing, and Leadership Positions: </w:t>
      </w:r>
      <w:r w:rsidRPr="00017496">
        <w:rPr>
          <w:rFonts w:ascii="Century Gothic" w:eastAsia="Times New Roman" w:hAnsi="Century Gothic"/>
          <w:sz w:val="23"/>
        </w:rPr>
        <w:t>Provide support for presenting</w:t>
      </w:r>
      <w:r w:rsidRPr="00017496">
        <w:rPr>
          <w:rFonts w:ascii="Century Gothic" w:eastAsia="Times New Roman" w:hAnsi="Century Gothic"/>
          <w:b/>
          <w:sz w:val="23"/>
        </w:rPr>
        <w:t xml:space="preserve"> </w:t>
      </w:r>
      <w:r w:rsidRPr="00017496">
        <w:rPr>
          <w:rFonts w:ascii="Century Gothic" w:eastAsia="Times New Roman" w:hAnsi="Century Gothic"/>
          <w:sz w:val="23"/>
        </w:rPr>
        <w:t>at local, regional, and national conferences, authoring publications, and holding leadership positions in professional organizations at state and national level. (Professional Development Committee; Vice President for Student Life’s Office; Spring 2016)</w:t>
      </w:r>
    </w:p>
    <w:p w14:paraId="54F5073A" w14:textId="77777777" w:rsidR="00654E39" w:rsidRPr="00017496" w:rsidRDefault="00654E39" w:rsidP="005877A7">
      <w:pPr>
        <w:tabs>
          <w:tab w:val="left" w:pos="1280"/>
        </w:tabs>
        <w:spacing w:line="266" w:lineRule="auto"/>
        <w:ind w:right="240"/>
        <w:rPr>
          <w:rFonts w:ascii="Century Gothic" w:eastAsia="Times New Roman" w:hAnsi="Century Gothic"/>
          <w:b/>
          <w:sz w:val="23"/>
        </w:rPr>
        <w:sectPr w:rsidR="00654E39" w:rsidRPr="00017496">
          <w:type w:val="continuous"/>
          <w:pgSz w:w="12240" w:h="15840"/>
          <w:pgMar w:top="1440" w:right="1440" w:bottom="0" w:left="720" w:header="0" w:footer="0" w:gutter="0"/>
          <w:cols w:space="0" w:equalWidth="0">
            <w:col w:w="10080"/>
          </w:cols>
          <w:docGrid w:linePitch="360"/>
        </w:sectPr>
      </w:pPr>
    </w:p>
    <w:p w14:paraId="6C6ED015" w14:textId="6FB97514" w:rsidR="00654E39" w:rsidRPr="00017496" w:rsidRDefault="00654E39" w:rsidP="005877A7">
      <w:pPr>
        <w:tabs>
          <w:tab w:val="left" w:pos="480"/>
        </w:tabs>
        <w:spacing w:line="0" w:lineRule="atLeast"/>
        <w:rPr>
          <w:rFonts w:ascii="Century Gothic" w:eastAsia="Times New Roman" w:hAnsi="Century Gothic"/>
          <w:b/>
          <w:sz w:val="22"/>
        </w:rPr>
        <w:sectPr w:rsidR="00654E39" w:rsidRPr="00017496">
          <w:type w:val="continuous"/>
          <w:pgSz w:w="12240" w:h="15840"/>
          <w:pgMar w:top="1440" w:right="1440" w:bottom="0" w:left="720" w:header="0" w:footer="0" w:gutter="0"/>
          <w:cols w:space="0" w:equalWidth="0">
            <w:col w:w="10080"/>
          </w:cols>
          <w:docGrid w:linePitch="360"/>
        </w:sectPr>
      </w:pPr>
    </w:p>
    <w:p w14:paraId="47AED430" w14:textId="77777777" w:rsidR="00654E39" w:rsidRPr="00017496" w:rsidRDefault="007326AC">
      <w:pPr>
        <w:numPr>
          <w:ilvl w:val="0"/>
          <w:numId w:val="36"/>
        </w:numPr>
        <w:tabs>
          <w:tab w:val="left" w:pos="560"/>
        </w:tabs>
        <w:spacing w:line="251" w:lineRule="auto"/>
        <w:ind w:left="560" w:right="1020" w:hanging="357"/>
        <w:rPr>
          <w:rFonts w:ascii="Century Gothic" w:eastAsia="Times New Roman" w:hAnsi="Century Gothic"/>
          <w:b/>
          <w:sz w:val="24"/>
        </w:rPr>
      </w:pPr>
      <w:bookmarkStart w:id="18" w:name="page23"/>
      <w:bookmarkEnd w:id="18"/>
      <w:r w:rsidRPr="00017496">
        <w:rPr>
          <w:rFonts w:ascii="Century Gothic" w:eastAsia="Times New Roman" w:hAnsi="Century Gothic"/>
          <w:b/>
          <w:sz w:val="24"/>
        </w:rPr>
        <w:lastRenderedPageBreak/>
        <w:t xml:space="preserve">Clarify Professional Development Fund Usage: </w:t>
      </w:r>
      <w:r w:rsidRPr="00017496">
        <w:rPr>
          <w:rFonts w:ascii="Century Gothic" w:eastAsia="Times New Roman" w:hAnsi="Century Gothic"/>
          <w:sz w:val="24"/>
        </w:rPr>
        <w:t>Standardize existing policies and practices</w:t>
      </w:r>
      <w:r w:rsidRPr="00017496">
        <w:rPr>
          <w:rFonts w:ascii="Century Gothic" w:eastAsia="Times New Roman" w:hAnsi="Century Gothic"/>
          <w:b/>
          <w:sz w:val="24"/>
        </w:rPr>
        <w:t xml:space="preserve"> </w:t>
      </w:r>
      <w:r w:rsidRPr="00017496">
        <w:rPr>
          <w:rFonts w:ascii="Century Gothic" w:eastAsia="Times New Roman" w:hAnsi="Century Gothic"/>
          <w:sz w:val="24"/>
        </w:rPr>
        <w:t>related to usage of departmental and professional development funds for memberships, certifications, and/or required trainings. (Professional Development Committee; Spring 2016)</w:t>
      </w:r>
    </w:p>
    <w:p w14:paraId="190F0577" w14:textId="77777777" w:rsidR="00654E39" w:rsidRPr="00017496" w:rsidRDefault="00654E39">
      <w:pPr>
        <w:spacing w:line="245" w:lineRule="exact"/>
        <w:rPr>
          <w:rFonts w:ascii="Century Gothic" w:eastAsia="Times New Roman" w:hAnsi="Century Gothic"/>
          <w:b/>
          <w:sz w:val="24"/>
        </w:rPr>
      </w:pPr>
    </w:p>
    <w:p w14:paraId="70515967" w14:textId="77777777" w:rsidR="00654E39" w:rsidRPr="00017496" w:rsidRDefault="007326AC">
      <w:pPr>
        <w:numPr>
          <w:ilvl w:val="0"/>
          <w:numId w:val="36"/>
        </w:numPr>
        <w:tabs>
          <w:tab w:val="left" w:pos="560"/>
        </w:tabs>
        <w:spacing w:line="249" w:lineRule="auto"/>
        <w:ind w:left="560" w:right="980" w:hanging="357"/>
        <w:rPr>
          <w:rFonts w:ascii="Century Gothic" w:eastAsia="Times New Roman" w:hAnsi="Century Gothic"/>
          <w:b/>
          <w:sz w:val="24"/>
        </w:rPr>
      </w:pPr>
      <w:r w:rsidRPr="00017496">
        <w:rPr>
          <w:rFonts w:ascii="Century Gothic" w:eastAsia="Times New Roman" w:hAnsi="Century Gothic"/>
          <w:b/>
          <w:sz w:val="24"/>
        </w:rPr>
        <w:t xml:space="preserve">Institutional Presence at Annual ACPA/NASPA National Conference: </w:t>
      </w:r>
      <w:r w:rsidRPr="00017496">
        <w:rPr>
          <w:rFonts w:ascii="Century Gothic" w:eastAsia="Times New Roman" w:hAnsi="Century Gothic"/>
          <w:sz w:val="24"/>
        </w:rPr>
        <w:t>Intentionally plan</w:t>
      </w:r>
      <w:r w:rsidRPr="00017496">
        <w:rPr>
          <w:rFonts w:ascii="Century Gothic" w:eastAsia="Times New Roman" w:hAnsi="Century Gothic"/>
          <w:b/>
          <w:sz w:val="24"/>
        </w:rPr>
        <w:t xml:space="preserve"> </w:t>
      </w:r>
      <w:r w:rsidRPr="00017496">
        <w:rPr>
          <w:rFonts w:ascii="Century Gothic" w:eastAsia="Times New Roman" w:hAnsi="Century Gothic"/>
          <w:sz w:val="24"/>
        </w:rPr>
        <w:t>each year which staff will be attending national conferences, coordinate staff recruitment efforts, and when appropriate arrange an Elon gathering of friends/staff recruitment social to increase the division’s visibility and re-connect with multiple stakeholders. (Vice President for Student Life’s Office; Spring 2016)</w:t>
      </w:r>
    </w:p>
    <w:p w14:paraId="7BDFC6F1" w14:textId="77777777" w:rsidR="00654E39" w:rsidRPr="00017496" w:rsidRDefault="00654E39">
      <w:pPr>
        <w:spacing w:line="248" w:lineRule="exact"/>
        <w:rPr>
          <w:rFonts w:ascii="Century Gothic" w:eastAsia="Times New Roman" w:hAnsi="Century Gothic"/>
          <w:b/>
          <w:sz w:val="24"/>
        </w:rPr>
      </w:pPr>
    </w:p>
    <w:p w14:paraId="52DFF593" w14:textId="77777777" w:rsidR="00654E39" w:rsidRPr="00017496" w:rsidRDefault="007326AC">
      <w:pPr>
        <w:numPr>
          <w:ilvl w:val="0"/>
          <w:numId w:val="36"/>
        </w:numPr>
        <w:tabs>
          <w:tab w:val="left" w:pos="560"/>
        </w:tabs>
        <w:spacing w:line="266" w:lineRule="auto"/>
        <w:ind w:left="560" w:right="1280" w:hanging="357"/>
        <w:rPr>
          <w:rFonts w:ascii="Century Gothic" w:eastAsia="Times New Roman" w:hAnsi="Century Gothic"/>
          <w:b/>
          <w:sz w:val="23"/>
        </w:rPr>
      </w:pPr>
      <w:r w:rsidRPr="00017496">
        <w:rPr>
          <w:rFonts w:ascii="Century Gothic" w:eastAsia="Times New Roman" w:hAnsi="Century Gothic"/>
          <w:b/>
          <w:sz w:val="23"/>
        </w:rPr>
        <w:t xml:space="preserve">Increase External Funding: </w:t>
      </w:r>
      <w:r w:rsidRPr="00017496">
        <w:rPr>
          <w:rFonts w:ascii="Century Gothic" w:eastAsia="Times New Roman" w:hAnsi="Century Gothic"/>
          <w:sz w:val="23"/>
        </w:rPr>
        <w:t>Establish and implement a systematic process to identify</w:t>
      </w:r>
      <w:r w:rsidRPr="00017496">
        <w:rPr>
          <w:rFonts w:ascii="Century Gothic" w:eastAsia="Times New Roman" w:hAnsi="Century Gothic"/>
          <w:b/>
          <w:sz w:val="23"/>
        </w:rPr>
        <w:t xml:space="preserve"> </w:t>
      </w:r>
      <w:r w:rsidRPr="00017496">
        <w:rPr>
          <w:rFonts w:ascii="Century Gothic" w:eastAsia="Times New Roman" w:hAnsi="Century Gothic"/>
          <w:sz w:val="23"/>
        </w:rPr>
        <w:t>potential fundable project in Student Life and partner with University Advancement to explore funding. Provide grant writing workshops and encourage deans and directors to explore grants to fund initiatives. (Vice President for Student Life’s Office; Spring 2016)</w:t>
      </w:r>
    </w:p>
    <w:p w14:paraId="74DCE323" w14:textId="77777777" w:rsidR="00654E39" w:rsidRPr="00017496" w:rsidRDefault="00654E39">
      <w:pPr>
        <w:spacing w:line="227" w:lineRule="exact"/>
        <w:rPr>
          <w:rFonts w:ascii="Century Gothic" w:eastAsia="Times New Roman" w:hAnsi="Century Gothic"/>
          <w:b/>
          <w:sz w:val="23"/>
        </w:rPr>
      </w:pPr>
    </w:p>
    <w:p w14:paraId="5902B4A4" w14:textId="77777777" w:rsidR="00654E39" w:rsidRPr="00017496" w:rsidRDefault="007326AC">
      <w:pPr>
        <w:numPr>
          <w:ilvl w:val="0"/>
          <w:numId w:val="36"/>
        </w:numPr>
        <w:tabs>
          <w:tab w:val="left" w:pos="560"/>
        </w:tabs>
        <w:spacing w:line="254" w:lineRule="auto"/>
        <w:ind w:left="560" w:right="920" w:hanging="357"/>
        <w:rPr>
          <w:rFonts w:ascii="Century Gothic" w:eastAsia="Times New Roman" w:hAnsi="Century Gothic"/>
          <w:b/>
          <w:sz w:val="23"/>
        </w:rPr>
      </w:pPr>
      <w:r w:rsidRPr="00017496">
        <w:rPr>
          <w:rFonts w:ascii="Century Gothic" w:eastAsia="Times New Roman" w:hAnsi="Century Gothic"/>
          <w:b/>
          <w:sz w:val="23"/>
        </w:rPr>
        <w:t xml:space="preserve">Review Divisional Committee Effectiveness: </w:t>
      </w:r>
      <w:r w:rsidRPr="00017496">
        <w:rPr>
          <w:rFonts w:ascii="Century Gothic" w:eastAsia="Times New Roman" w:hAnsi="Century Gothic"/>
          <w:sz w:val="23"/>
        </w:rPr>
        <w:t>Develop a plan of initial committee programs</w:t>
      </w:r>
      <w:r w:rsidRPr="00017496">
        <w:rPr>
          <w:rFonts w:ascii="Century Gothic" w:eastAsia="Times New Roman" w:hAnsi="Century Gothic"/>
          <w:b/>
          <w:sz w:val="23"/>
        </w:rPr>
        <w:t xml:space="preserve"> </w:t>
      </w:r>
      <w:r w:rsidRPr="00017496">
        <w:rPr>
          <w:rFonts w:ascii="Century Gothic" w:eastAsia="Times New Roman" w:hAnsi="Century Gothic"/>
          <w:sz w:val="23"/>
        </w:rPr>
        <w:t>and costs and long-term aspirational funding needs and designate division money to</w:t>
      </w:r>
    </w:p>
    <w:p w14:paraId="57D8EC64" w14:textId="77777777" w:rsidR="00654E39" w:rsidRPr="00017496" w:rsidRDefault="007326AC">
      <w:pPr>
        <w:spacing w:line="290" w:lineRule="auto"/>
        <w:ind w:left="560" w:right="1460"/>
        <w:rPr>
          <w:rFonts w:ascii="Century Gothic" w:eastAsia="Times New Roman" w:hAnsi="Century Gothic"/>
          <w:sz w:val="23"/>
        </w:rPr>
      </w:pPr>
      <w:r w:rsidRPr="00017496">
        <w:rPr>
          <w:rFonts w:ascii="Century Gothic" w:eastAsia="Times New Roman" w:hAnsi="Century Gothic"/>
          <w:sz w:val="23"/>
        </w:rPr>
        <w:t xml:space="preserve">be collaboratively allocated by committee chairs to </w:t>
      </w:r>
      <w:proofErr w:type="spellStart"/>
      <w:r w:rsidRPr="00017496">
        <w:rPr>
          <w:rFonts w:ascii="Century Gothic" w:eastAsia="Times New Roman" w:hAnsi="Century Gothic"/>
          <w:sz w:val="23"/>
        </w:rPr>
        <w:t>fulfill</w:t>
      </w:r>
      <w:proofErr w:type="spellEnd"/>
      <w:r w:rsidRPr="00017496">
        <w:rPr>
          <w:rFonts w:ascii="Century Gothic" w:eastAsia="Times New Roman" w:hAnsi="Century Gothic"/>
          <w:sz w:val="23"/>
        </w:rPr>
        <w:t xml:space="preserve"> committee charges. (Division Committee Chairs; Vice President for Student Life’s Office; Spring 2016)</w:t>
      </w:r>
    </w:p>
    <w:p w14:paraId="37F198FD" w14:textId="77777777" w:rsidR="00654E39" w:rsidRPr="00017496" w:rsidRDefault="00654E39">
      <w:pPr>
        <w:spacing w:line="200" w:lineRule="exact"/>
        <w:rPr>
          <w:rFonts w:ascii="Century Gothic" w:eastAsia="Times New Roman" w:hAnsi="Century Gothic"/>
          <w:b/>
          <w:sz w:val="23"/>
        </w:rPr>
      </w:pPr>
    </w:p>
    <w:p w14:paraId="4A86E186" w14:textId="77777777" w:rsidR="00654E39" w:rsidRPr="00017496" w:rsidRDefault="007326AC">
      <w:pPr>
        <w:numPr>
          <w:ilvl w:val="0"/>
          <w:numId w:val="36"/>
        </w:numPr>
        <w:tabs>
          <w:tab w:val="left" w:pos="560"/>
        </w:tabs>
        <w:spacing w:line="254" w:lineRule="auto"/>
        <w:ind w:left="560" w:right="1180" w:hanging="357"/>
        <w:rPr>
          <w:rFonts w:ascii="Century Gothic" w:eastAsia="Times New Roman" w:hAnsi="Century Gothic"/>
          <w:b/>
          <w:sz w:val="23"/>
        </w:rPr>
      </w:pPr>
      <w:r w:rsidRPr="00017496">
        <w:rPr>
          <w:rFonts w:ascii="Century Gothic" w:eastAsia="Times New Roman" w:hAnsi="Century Gothic"/>
          <w:b/>
          <w:sz w:val="23"/>
        </w:rPr>
        <w:t xml:space="preserve">Support University Programs Outside Division: </w:t>
      </w:r>
      <w:r w:rsidRPr="00017496">
        <w:rPr>
          <w:rFonts w:ascii="Century Gothic" w:eastAsia="Times New Roman" w:hAnsi="Century Gothic"/>
          <w:sz w:val="23"/>
        </w:rPr>
        <w:t>Support division staff serving on</w:t>
      </w:r>
      <w:r w:rsidRPr="00017496">
        <w:rPr>
          <w:rFonts w:ascii="Century Gothic" w:eastAsia="Times New Roman" w:hAnsi="Century Gothic"/>
          <w:b/>
          <w:sz w:val="23"/>
        </w:rPr>
        <w:t xml:space="preserve"> </w:t>
      </w:r>
      <w:r w:rsidRPr="00017496">
        <w:rPr>
          <w:rFonts w:ascii="Century Gothic" w:eastAsia="Times New Roman" w:hAnsi="Century Gothic"/>
          <w:sz w:val="23"/>
        </w:rPr>
        <w:t>university committees, develop plan for formal liaisons with other divisions/departments, and encourage staff to attend and collaborate on programs sponsored by departments and</w:t>
      </w:r>
    </w:p>
    <w:p w14:paraId="3386B3B0" w14:textId="77777777" w:rsidR="00654E39" w:rsidRPr="00017496" w:rsidRDefault="00654E39">
      <w:pPr>
        <w:spacing w:line="1" w:lineRule="exact"/>
        <w:rPr>
          <w:rFonts w:ascii="Century Gothic" w:eastAsia="Times New Roman" w:hAnsi="Century Gothic"/>
        </w:rPr>
      </w:pPr>
    </w:p>
    <w:p w14:paraId="51A830E4" w14:textId="77777777" w:rsidR="00654E39" w:rsidRPr="00017496" w:rsidRDefault="007326AC">
      <w:pPr>
        <w:spacing w:line="314" w:lineRule="auto"/>
        <w:ind w:left="560" w:right="1300"/>
        <w:rPr>
          <w:rFonts w:ascii="Century Gothic" w:eastAsia="Times New Roman" w:hAnsi="Century Gothic"/>
          <w:sz w:val="22"/>
        </w:rPr>
      </w:pPr>
      <w:r w:rsidRPr="00017496">
        <w:rPr>
          <w:rFonts w:ascii="Century Gothic" w:eastAsia="Times New Roman" w:hAnsi="Century Gothic"/>
          <w:sz w:val="22"/>
        </w:rPr>
        <w:t>divisions outside of The Division of Student Life including Elon Day, Family Weekend, Campus Conversations, Admissions Weekends, etc. (Vice President’s Council; Fall 2016)</w:t>
      </w:r>
    </w:p>
    <w:p w14:paraId="3C687F62" w14:textId="77777777" w:rsidR="00654E39" w:rsidRPr="00017496" w:rsidRDefault="00654E39">
      <w:pPr>
        <w:spacing w:line="178" w:lineRule="exact"/>
        <w:rPr>
          <w:rFonts w:ascii="Century Gothic" w:eastAsia="Times New Roman" w:hAnsi="Century Gothic"/>
        </w:rPr>
      </w:pPr>
    </w:p>
    <w:p w14:paraId="0FEBA34D" w14:textId="77777777" w:rsidR="00654E39" w:rsidRPr="00017496" w:rsidRDefault="007326AC">
      <w:pPr>
        <w:numPr>
          <w:ilvl w:val="0"/>
          <w:numId w:val="37"/>
        </w:numPr>
        <w:tabs>
          <w:tab w:val="left" w:pos="560"/>
        </w:tabs>
        <w:spacing w:line="248" w:lineRule="auto"/>
        <w:ind w:left="560" w:right="1420" w:hanging="357"/>
        <w:rPr>
          <w:rFonts w:ascii="Century Gothic" w:eastAsia="Times New Roman" w:hAnsi="Century Gothic"/>
          <w:b/>
          <w:sz w:val="24"/>
        </w:rPr>
      </w:pPr>
      <w:r w:rsidRPr="00017496">
        <w:rPr>
          <w:rFonts w:ascii="Century Gothic" w:eastAsia="Times New Roman" w:hAnsi="Century Gothic"/>
          <w:b/>
          <w:sz w:val="24"/>
        </w:rPr>
        <w:t xml:space="preserve">Improve Divisional Communication: </w:t>
      </w:r>
      <w:r w:rsidRPr="00017496">
        <w:rPr>
          <w:rFonts w:ascii="Century Gothic" w:eastAsia="Times New Roman" w:hAnsi="Century Gothic"/>
          <w:sz w:val="24"/>
        </w:rPr>
        <w:t>Create regular avenues for divisional</w:t>
      </w:r>
      <w:r w:rsidRPr="00017496">
        <w:rPr>
          <w:rFonts w:ascii="Century Gothic" w:eastAsia="Times New Roman" w:hAnsi="Century Gothic"/>
          <w:b/>
          <w:sz w:val="24"/>
        </w:rPr>
        <w:t xml:space="preserve"> </w:t>
      </w:r>
      <w:r w:rsidRPr="00017496">
        <w:rPr>
          <w:rFonts w:ascii="Century Gothic" w:eastAsia="Times New Roman" w:hAnsi="Century Gothic"/>
          <w:sz w:val="24"/>
        </w:rPr>
        <w:t>communication, including, but not limited to, minutes following various meetings (VP Council, Deans and Directors, committees, etc.), and distribution of abridged end-of semester or -year reports. Create division end-of-year report and share divisionally and institutionally. (Vice President for Student Life’s Office; Chairs of Standing Division Committees; Fall 2016)</w:t>
      </w:r>
    </w:p>
    <w:p w14:paraId="5DE48C80" w14:textId="77777777" w:rsidR="00654E39" w:rsidRPr="00017496" w:rsidRDefault="00654E39">
      <w:pPr>
        <w:tabs>
          <w:tab w:val="left" w:pos="560"/>
        </w:tabs>
        <w:spacing w:line="248" w:lineRule="auto"/>
        <w:ind w:left="560" w:right="1420" w:hanging="357"/>
        <w:rPr>
          <w:rFonts w:ascii="Century Gothic" w:eastAsia="Times New Roman" w:hAnsi="Century Gothic"/>
          <w:b/>
          <w:sz w:val="24"/>
        </w:rPr>
        <w:sectPr w:rsidR="00654E39" w:rsidRPr="00017496">
          <w:pgSz w:w="12240" w:h="15840"/>
          <w:pgMar w:top="1440" w:right="720" w:bottom="0" w:left="1440" w:header="0" w:footer="0" w:gutter="0"/>
          <w:cols w:space="0" w:equalWidth="0">
            <w:col w:w="10080"/>
          </w:cols>
          <w:docGrid w:linePitch="360"/>
        </w:sectPr>
      </w:pPr>
    </w:p>
    <w:p w14:paraId="23EEE7F0" w14:textId="77777777" w:rsidR="00654E39" w:rsidRPr="00017496" w:rsidRDefault="00654E39">
      <w:pPr>
        <w:spacing w:line="200" w:lineRule="exact"/>
        <w:rPr>
          <w:rFonts w:ascii="Century Gothic" w:eastAsia="Times New Roman" w:hAnsi="Century Gothic"/>
        </w:rPr>
      </w:pPr>
    </w:p>
    <w:p w14:paraId="30C41C70" w14:textId="77777777" w:rsidR="00654E39" w:rsidRPr="00017496" w:rsidRDefault="00654E39" w:rsidP="005877A7">
      <w:pPr>
        <w:spacing w:line="0" w:lineRule="atLeast"/>
        <w:rPr>
          <w:rFonts w:ascii="Century Gothic" w:eastAsia="Times New Roman" w:hAnsi="Century Gothic"/>
          <w:b/>
          <w:sz w:val="23"/>
        </w:rPr>
        <w:sectPr w:rsidR="00654E39" w:rsidRPr="00017496">
          <w:type w:val="continuous"/>
          <w:pgSz w:w="12240" w:h="15840"/>
          <w:pgMar w:top="1440" w:right="720" w:bottom="0" w:left="1440" w:header="0" w:footer="0" w:gutter="0"/>
          <w:cols w:space="0" w:equalWidth="0">
            <w:col w:w="10080"/>
          </w:cols>
          <w:docGrid w:linePitch="360"/>
        </w:sectPr>
      </w:pPr>
    </w:p>
    <w:p w14:paraId="4A1100EE" w14:textId="77777777" w:rsidR="00654E39" w:rsidRPr="00017496" w:rsidRDefault="007326AC" w:rsidP="005877A7">
      <w:pPr>
        <w:spacing w:line="0" w:lineRule="atLeast"/>
        <w:rPr>
          <w:rFonts w:ascii="Century Gothic" w:eastAsia="Times New Roman" w:hAnsi="Century Gothic"/>
          <w:b/>
          <w:bCs/>
          <w:sz w:val="32"/>
          <w:szCs w:val="18"/>
        </w:rPr>
      </w:pPr>
      <w:bookmarkStart w:id="19" w:name="page24"/>
      <w:bookmarkEnd w:id="19"/>
      <w:r w:rsidRPr="00017496">
        <w:rPr>
          <w:rFonts w:ascii="Century Gothic" w:eastAsia="Times New Roman" w:hAnsi="Century Gothic"/>
          <w:b/>
          <w:bCs/>
          <w:sz w:val="32"/>
          <w:szCs w:val="18"/>
        </w:rPr>
        <w:lastRenderedPageBreak/>
        <w:t>6. World-class Student Life Division (continued)</w:t>
      </w:r>
    </w:p>
    <w:p w14:paraId="095D7E76" w14:textId="58892C23" w:rsidR="00654E39" w:rsidRPr="00017496" w:rsidRDefault="00654E39">
      <w:pPr>
        <w:spacing w:line="20" w:lineRule="exact"/>
        <w:rPr>
          <w:rFonts w:ascii="Century Gothic" w:eastAsia="Times New Roman" w:hAnsi="Century Gothic"/>
        </w:rPr>
      </w:pPr>
    </w:p>
    <w:p w14:paraId="62C919BB" w14:textId="77777777" w:rsidR="00654E39" w:rsidRPr="00017496" w:rsidRDefault="00654E39">
      <w:pPr>
        <w:spacing w:line="20" w:lineRule="exact"/>
        <w:rPr>
          <w:rFonts w:ascii="Century Gothic" w:eastAsia="Times New Roman" w:hAnsi="Century Gothic"/>
        </w:rPr>
        <w:sectPr w:rsidR="00654E39" w:rsidRPr="00017496">
          <w:pgSz w:w="12240" w:h="15840"/>
          <w:pgMar w:top="1440" w:right="1440" w:bottom="0" w:left="720" w:header="0" w:footer="0" w:gutter="0"/>
          <w:cols w:space="0" w:equalWidth="0">
            <w:col w:w="10080"/>
          </w:cols>
          <w:docGrid w:linePitch="360"/>
        </w:sectPr>
      </w:pPr>
    </w:p>
    <w:p w14:paraId="3A93894A" w14:textId="77777777" w:rsidR="00654E39" w:rsidRPr="00017496" w:rsidRDefault="00654E39">
      <w:pPr>
        <w:spacing w:line="332" w:lineRule="exact"/>
        <w:rPr>
          <w:rFonts w:ascii="Century Gothic" w:eastAsia="Times New Roman" w:hAnsi="Century Gothic"/>
        </w:rPr>
      </w:pPr>
    </w:p>
    <w:p w14:paraId="4906ADC7" w14:textId="77777777" w:rsidR="00654E39" w:rsidRPr="00017496" w:rsidRDefault="007326AC">
      <w:pPr>
        <w:numPr>
          <w:ilvl w:val="0"/>
          <w:numId w:val="38"/>
        </w:numPr>
        <w:tabs>
          <w:tab w:val="left" w:pos="1280"/>
        </w:tabs>
        <w:spacing w:line="251" w:lineRule="auto"/>
        <w:ind w:left="1280" w:right="360" w:hanging="357"/>
        <w:rPr>
          <w:rFonts w:ascii="Century Gothic" w:eastAsia="Times New Roman" w:hAnsi="Century Gothic"/>
          <w:b/>
          <w:sz w:val="24"/>
        </w:rPr>
      </w:pPr>
      <w:r w:rsidRPr="00017496">
        <w:rPr>
          <w:rFonts w:ascii="Century Gothic" w:eastAsia="Times New Roman" w:hAnsi="Century Gothic"/>
          <w:b/>
          <w:sz w:val="24"/>
        </w:rPr>
        <w:t xml:space="preserve">Audit Under-Performing Initiatives: </w:t>
      </w:r>
      <w:r w:rsidRPr="00017496">
        <w:rPr>
          <w:rFonts w:ascii="Century Gothic" w:eastAsia="Times New Roman" w:hAnsi="Century Gothic"/>
          <w:sz w:val="24"/>
        </w:rPr>
        <w:t>Determine one initiative from each department</w:t>
      </w:r>
      <w:r w:rsidRPr="00017496">
        <w:rPr>
          <w:rFonts w:ascii="Century Gothic" w:eastAsia="Times New Roman" w:hAnsi="Century Gothic"/>
          <w:b/>
          <w:sz w:val="24"/>
        </w:rPr>
        <w:t xml:space="preserve"> </w:t>
      </w:r>
      <w:r w:rsidRPr="00017496">
        <w:rPr>
          <w:rFonts w:ascii="Century Gothic" w:eastAsia="Times New Roman" w:hAnsi="Century Gothic"/>
          <w:sz w:val="24"/>
        </w:rPr>
        <w:t>which is producing the smallest positive impact on students when compared to the amount of money, time, and/or resources utilized and propose a plan to remove, re-purpose, or re-invent the initiative. (Vice President for Student Life’s Office; Fall 2016)</w:t>
      </w:r>
    </w:p>
    <w:p w14:paraId="20459997" w14:textId="77777777" w:rsidR="00654E39" w:rsidRPr="00017496" w:rsidRDefault="00654E39">
      <w:pPr>
        <w:spacing w:line="245" w:lineRule="exact"/>
        <w:rPr>
          <w:rFonts w:ascii="Century Gothic" w:eastAsia="Times New Roman" w:hAnsi="Century Gothic"/>
          <w:b/>
          <w:sz w:val="24"/>
        </w:rPr>
      </w:pPr>
    </w:p>
    <w:p w14:paraId="2921F7B8" w14:textId="77777777" w:rsidR="00654E39" w:rsidRPr="00017496" w:rsidRDefault="007326AC">
      <w:pPr>
        <w:numPr>
          <w:ilvl w:val="0"/>
          <w:numId w:val="38"/>
        </w:numPr>
        <w:tabs>
          <w:tab w:val="left" w:pos="1280"/>
        </w:tabs>
        <w:spacing w:line="255" w:lineRule="auto"/>
        <w:ind w:left="1280" w:right="240" w:hanging="357"/>
        <w:rPr>
          <w:rFonts w:ascii="Century Gothic" w:eastAsia="Times New Roman" w:hAnsi="Century Gothic"/>
          <w:b/>
          <w:sz w:val="24"/>
        </w:rPr>
      </w:pPr>
      <w:r w:rsidRPr="00017496">
        <w:rPr>
          <w:rFonts w:ascii="Century Gothic" w:eastAsia="Times New Roman" w:hAnsi="Century Gothic"/>
          <w:b/>
          <w:sz w:val="24"/>
        </w:rPr>
        <w:t xml:space="preserve">Institutional Profession Membership: </w:t>
      </w:r>
      <w:r w:rsidRPr="00017496">
        <w:rPr>
          <w:rFonts w:ascii="Century Gothic" w:eastAsia="Times New Roman" w:hAnsi="Century Gothic"/>
          <w:sz w:val="24"/>
        </w:rPr>
        <w:t>Become institutional member of ACPA and/or</w:t>
      </w:r>
      <w:r w:rsidRPr="00017496">
        <w:rPr>
          <w:rFonts w:ascii="Century Gothic" w:eastAsia="Times New Roman" w:hAnsi="Century Gothic"/>
          <w:b/>
          <w:sz w:val="24"/>
        </w:rPr>
        <w:t xml:space="preserve"> </w:t>
      </w:r>
      <w:r w:rsidRPr="00017496">
        <w:rPr>
          <w:rFonts w:ascii="Century Gothic" w:eastAsia="Times New Roman" w:hAnsi="Century Gothic"/>
          <w:sz w:val="24"/>
        </w:rPr>
        <w:t>NASPA, and continue to be members of departmental national organizations such as ACUI, NACA, etc. (Vice President for Student Life’s Office; Fall 2016)</w:t>
      </w:r>
    </w:p>
    <w:p w14:paraId="17291AB9" w14:textId="77777777" w:rsidR="00654E39" w:rsidRPr="00017496" w:rsidRDefault="00654E39">
      <w:pPr>
        <w:spacing w:line="240" w:lineRule="exact"/>
        <w:rPr>
          <w:rFonts w:ascii="Century Gothic" w:eastAsia="Times New Roman" w:hAnsi="Century Gothic"/>
          <w:b/>
          <w:sz w:val="24"/>
        </w:rPr>
      </w:pPr>
    </w:p>
    <w:p w14:paraId="1EF2EC9F" w14:textId="77777777" w:rsidR="00654E39" w:rsidRPr="00017496" w:rsidRDefault="007326AC">
      <w:pPr>
        <w:numPr>
          <w:ilvl w:val="0"/>
          <w:numId w:val="38"/>
        </w:numPr>
        <w:tabs>
          <w:tab w:val="left" w:pos="1280"/>
        </w:tabs>
        <w:spacing w:line="263" w:lineRule="auto"/>
        <w:ind w:left="1280" w:right="740" w:hanging="357"/>
        <w:rPr>
          <w:rFonts w:ascii="Century Gothic" w:eastAsia="Times New Roman" w:hAnsi="Century Gothic"/>
          <w:b/>
          <w:sz w:val="23"/>
        </w:rPr>
      </w:pPr>
      <w:r w:rsidRPr="00017496">
        <w:rPr>
          <w:rFonts w:ascii="Century Gothic" w:eastAsia="Times New Roman" w:hAnsi="Century Gothic"/>
          <w:b/>
          <w:sz w:val="23"/>
        </w:rPr>
        <w:t xml:space="preserve">Celebrate Divisional Successes: </w:t>
      </w:r>
      <w:r w:rsidRPr="00017496">
        <w:rPr>
          <w:rFonts w:ascii="Century Gothic" w:eastAsia="Times New Roman" w:hAnsi="Century Gothic"/>
          <w:sz w:val="23"/>
        </w:rPr>
        <w:t>Create process for regularly celebrating and sharing</w:t>
      </w:r>
      <w:r w:rsidRPr="00017496">
        <w:rPr>
          <w:rFonts w:ascii="Century Gothic" w:eastAsia="Times New Roman" w:hAnsi="Century Gothic"/>
          <w:b/>
          <w:sz w:val="23"/>
        </w:rPr>
        <w:t xml:space="preserve"> </w:t>
      </w:r>
      <w:r w:rsidRPr="00017496">
        <w:rPr>
          <w:rFonts w:ascii="Century Gothic" w:eastAsia="Times New Roman" w:hAnsi="Century Gothic"/>
          <w:sz w:val="23"/>
        </w:rPr>
        <w:t>successes within Student Life. Further contacts with University Communications to better identify and market areas of impact. Encourage division staff to nominate others for divisional, campus, and professional association recognition. (Community Building Committee; Professional Development Committee; Fall 2016)</w:t>
      </w:r>
    </w:p>
    <w:p w14:paraId="686C5930" w14:textId="77777777" w:rsidR="00654E39" w:rsidRPr="00017496" w:rsidRDefault="00654E39">
      <w:pPr>
        <w:spacing w:line="231" w:lineRule="exact"/>
        <w:rPr>
          <w:rFonts w:ascii="Century Gothic" w:eastAsia="Times New Roman" w:hAnsi="Century Gothic"/>
          <w:b/>
          <w:sz w:val="23"/>
        </w:rPr>
      </w:pPr>
    </w:p>
    <w:p w14:paraId="1FA686F1" w14:textId="77777777" w:rsidR="00654E39" w:rsidRPr="00017496" w:rsidRDefault="007326AC">
      <w:pPr>
        <w:numPr>
          <w:ilvl w:val="0"/>
          <w:numId w:val="38"/>
        </w:numPr>
        <w:tabs>
          <w:tab w:val="left" w:pos="1280"/>
        </w:tabs>
        <w:spacing w:line="251" w:lineRule="auto"/>
        <w:ind w:left="1280" w:right="320" w:hanging="357"/>
        <w:rPr>
          <w:rFonts w:ascii="Century Gothic" w:eastAsia="Times New Roman" w:hAnsi="Century Gothic"/>
          <w:b/>
          <w:sz w:val="24"/>
        </w:rPr>
      </w:pPr>
      <w:r w:rsidRPr="00017496">
        <w:rPr>
          <w:rFonts w:ascii="Century Gothic" w:eastAsia="Times New Roman" w:hAnsi="Century Gothic"/>
          <w:b/>
          <w:sz w:val="24"/>
        </w:rPr>
        <w:t xml:space="preserve">Increase Budget Process Transparency: </w:t>
      </w:r>
      <w:r w:rsidRPr="00017496">
        <w:rPr>
          <w:rFonts w:ascii="Century Gothic" w:eastAsia="Times New Roman" w:hAnsi="Century Gothic"/>
          <w:sz w:val="24"/>
        </w:rPr>
        <w:t>Improve transparency of new budget request</w:t>
      </w:r>
      <w:r w:rsidRPr="00017496">
        <w:rPr>
          <w:rFonts w:ascii="Century Gothic" w:eastAsia="Times New Roman" w:hAnsi="Century Gothic"/>
          <w:b/>
          <w:sz w:val="24"/>
        </w:rPr>
        <w:t xml:space="preserve"> </w:t>
      </w:r>
      <w:r w:rsidRPr="00017496">
        <w:rPr>
          <w:rFonts w:ascii="Century Gothic" w:eastAsia="Times New Roman" w:hAnsi="Century Gothic"/>
          <w:sz w:val="24"/>
        </w:rPr>
        <w:t xml:space="preserve">process by creating a training session on budget requests, sharing of divisional prioritized </w:t>
      </w:r>
      <w:proofErr w:type="gramStart"/>
      <w:r w:rsidRPr="00017496">
        <w:rPr>
          <w:rFonts w:ascii="Century Gothic" w:eastAsia="Times New Roman" w:hAnsi="Century Gothic"/>
          <w:sz w:val="24"/>
        </w:rPr>
        <w:t>initiatives</w:t>
      </w:r>
      <w:proofErr w:type="gramEnd"/>
      <w:r w:rsidRPr="00017496">
        <w:rPr>
          <w:rFonts w:ascii="Century Gothic" w:eastAsia="Times New Roman" w:hAnsi="Century Gothic"/>
          <w:sz w:val="24"/>
        </w:rPr>
        <w:t xml:space="preserve"> and following up on individual departmental budget requests. (Vice President for Student Life’s Office; Fall 2016)</w:t>
      </w:r>
    </w:p>
    <w:p w14:paraId="529392BB" w14:textId="77777777" w:rsidR="00654E39" w:rsidRPr="00017496" w:rsidRDefault="00654E39">
      <w:pPr>
        <w:spacing w:line="245" w:lineRule="exact"/>
        <w:rPr>
          <w:rFonts w:ascii="Century Gothic" w:eastAsia="Times New Roman" w:hAnsi="Century Gothic"/>
          <w:b/>
          <w:sz w:val="24"/>
        </w:rPr>
      </w:pPr>
    </w:p>
    <w:p w14:paraId="0270FF35" w14:textId="77777777" w:rsidR="00654E39" w:rsidRPr="00017496" w:rsidRDefault="007326AC">
      <w:pPr>
        <w:numPr>
          <w:ilvl w:val="0"/>
          <w:numId w:val="38"/>
        </w:numPr>
        <w:tabs>
          <w:tab w:val="left" w:pos="1280"/>
        </w:tabs>
        <w:spacing w:line="272" w:lineRule="auto"/>
        <w:ind w:left="1280" w:right="260" w:hanging="357"/>
        <w:rPr>
          <w:rFonts w:ascii="Century Gothic" w:eastAsia="Times New Roman" w:hAnsi="Century Gothic"/>
          <w:b/>
          <w:sz w:val="23"/>
        </w:rPr>
      </w:pPr>
      <w:r w:rsidRPr="00017496">
        <w:rPr>
          <w:rFonts w:ascii="Century Gothic" w:eastAsia="Times New Roman" w:hAnsi="Century Gothic"/>
          <w:b/>
          <w:sz w:val="23"/>
        </w:rPr>
        <w:t xml:space="preserve">Outreach to University Partners: </w:t>
      </w:r>
      <w:r w:rsidRPr="00017496">
        <w:rPr>
          <w:rFonts w:ascii="Century Gothic" w:eastAsia="Times New Roman" w:hAnsi="Century Gothic"/>
          <w:sz w:val="23"/>
        </w:rPr>
        <w:t>Increase communication of divisional initiatives to others</w:t>
      </w:r>
      <w:r w:rsidRPr="00017496">
        <w:rPr>
          <w:rFonts w:ascii="Century Gothic" w:eastAsia="Times New Roman" w:hAnsi="Century Gothic"/>
          <w:b/>
          <w:sz w:val="23"/>
        </w:rPr>
        <w:t xml:space="preserve"> </w:t>
      </w:r>
      <w:r w:rsidRPr="00017496">
        <w:rPr>
          <w:rFonts w:ascii="Century Gothic" w:eastAsia="Times New Roman" w:hAnsi="Century Gothic"/>
          <w:sz w:val="23"/>
        </w:rPr>
        <w:t>at the university outside of the Division of Student Life and seek out faculty and staff to participate in Division of Student Life activities. (Student Life Directors; Spring 2017)</w:t>
      </w:r>
    </w:p>
    <w:p w14:paraId="43FB3D9D" w14:textId="77777777" w:rsidR="00654E39" w:rsidRPr="00017496" w:rsidRDefault="00654E39">
      <w:pPr>
        <w:spacing w:line="220" w:lineRule="exact"/>
        <w:rPr>
          <w:rFonts w:ascii="Century Gothic" w:eastAsia="Times New Roman" w:hAnsi="Century Gothic"/>
          <w:b/>
          <w:sz w:val="23"/>
        </w:rPr>
      </w:pPr>
    </w:p>
    <w:p w14:paraId="18779412" w14:textId="77777777" w:rsidR="00654E39" w:rsidRPr="00017496" w:rsidRDefault="007326AC">
      <w:pPr>
        <w:numPr>
          <w:ilvl w:val="0"/>
          <w:numId w:val="38"/>
        </w:numPr>
        <w:tabs>
          <w:tab w:val="left" w:pos="1280"/>
        </w:tabs>
        <w:spacing w:line="266" w:lineRule="auto"/>
        <w:ind w:left="1280" w:right="160" w:hanging="357"/>
        <w:rPr>
          <w:rFonts w:ascii="Century Gothic" w:eastAsia="Times New Roman" w:hAnsi="Century Gothic"/>
          <w:b/>
          <w:sz w:val="23"/>
        </w:rPr>
      </w:pPr>
      <w:r w:rsidRPr="00017496">
        <w:rPr>
          <w:rFonts w:ascii="Century Gothic" w:eastAsia="Times New Roman" w:hAnsi="Century Gothic"/>
          <w:b/>
          <w:sz w:val="23"/>
        </w:rPr>
        <w:t xml:space="preserve">Centralize New Staff Recruitment and Orientation: </w:t>
      </w:r>
      <w:r w:rsidRPr="00017496">
        <w:rPr>
          <w:rFonts w:ascii="Century Gothic" w:eastAsia="Times New Roman" w:hAnsi="Century Gothic"/>
          <w:sz w:val="23"/>
        </w:rPr>
        <w:t xml:space="preserve">Establish </w:t>
      </w:r>
      <w:proofErr w:type="gramStart"/>
      <w:r w:rsidRPr="00017496">
        <w:rPr>
          <w:rFonts w:ascii="Century Gothic" w:eastAsia="Times New Roman" w:hAnsi="Century Gothic"/>
          <w:sz w:val="23"/>
        </w:rPr>
        <w:t>The</w:t>
      </w:r>
      <w:proofErr w:type="gramEnd"/>
      <w:r w:rsidRPr="00017496">
        <w:rPr>
          <w:rFonts w:ascii="Century Gothic" w:eastAsia="Times New Roman" w:hAnsi="Century Gothic"/>
          <w:sz w:val="23"/>
        </w:rPr>
        <w:t xml:space="preserve"> Recruitment and</w:t>
      </w:r>
      <w:r w:rsidRPr="00017496">
        <w:rPr>
          <w:rFonts w:ascii="Century Gothic" w:eastAsia="Times New Roman" w:hAnsi="Century Gothic"/>
          <w:b/>
          <w:sz w:val="23"/>
        </w:rPr>
        <w:t xml:space="preserve"> </w:t>
      </w:r>
      <w:r w:rsidRPr="00017496">
        <w:rPr>
          <w:rFonts w:ascii="Century Gothic" w:eastAsia="Times New Roman" w:hAnsi="Century Gothic"/>
          <w:sz w:val="23"/>
        </w:rPr>
        <w:t>Orientation Committee as the central place for new staff recruitment. Streamline orientation process to potentially include mentorship program (among other possible initiatives), with a focus on mid-year hires. (Recruitment and Orientation Committee; Spring 2017)</w:t>
      </w:r>
    </w:p>
    <w:p w14:paraId="3E782D76" w14:textId="77777777" w:rsidR="00654E39" w:rsidRPr="00017496" w:rsidRDefault="00654E39">
      <w:pPr>
        <w:spacing w:line="227" w:lineRule="exact"/>
        <w:rPr>
          <w:rFonts w:ascii="Century Gothic" w:eastAsia="Times New Roman" w:hAnsi="Century Gothic"/>
          <w:b/>
          <w:sz w:val="23"/>
        </w:rPr>
      </w:pPr>
    </w:p>
    <w:p w14:paraId="56D584FC" w14:textId="57EA6DFE" w:rsidR="00654E39" w:rsidRPr="00017496" w:rsidRDefault="007326AC" w:rsidP="005877A7">
      <w:pPr>
        <w:numPr>
          <w:ilvl w:val="0"/>
          <w:numId w:val="38"/>
        </w:numPr>
        <w:tabs>
          <w:tab w:val="left" w:pos="1280"/>
        </w:tabs>
        <w:spacing w:line="255" w:lineRule="auto"/>
        <w:ind w:left="1280" w:right="380" w:hanging="357"/>
        <w:rPr>
          <w:rFonts w:ascii="Century Gothic" w:eastAsia="Times New Roman" w:hAnsi="Century Gothic"/>
          <w:b/>
          <w:sz w:val="24"/>
        </w:rPr>
        <w:sectPr w:rsidR="00654E39" w:rsidRPr="00017496">
          <w:type w:val="continuous"/>
          <w:pgSz w:w="12240" w:h="15840"/>
          <w:pgMar w:top="1440" w:right="1440" w:bottom="0" w:left="720" w:header="0" w:footer="0" w:gutter="0"/>
          <w:cols w:space="0" w:equalWidth="0">
            <w:col w:w="10080"/>
          </w:cols>
          <w:docGrid w:linePitch="360"/>
        </w:sectPr>
      </w:pPr>
      <w:r w:rsidRPr="00017496">
        <w:rPr>
          <w:rFonts w:ascii="Century Gothic" w:eastAsia="Times New Roman" w:hAnsi="Century Gothic"/>
          <w:b/>
          <w:sz w:val="24"/>
        </w:rPr>
        <w:t xml:space="preserve">Host Local, Regional, and/or National Conferences: </w:t>
      </w:r>
      <w:r w:rsidRPr="00017496">
        <w:rPr>
          <w:rFonts w:ascii="Century Gothic" w:eastAsia="Times New Roman" w:hAnsi="Century Gothic"/>
          <w:sz w:val="24"/>
        </w:rPr>
        <w:t>Lift Elon’s national recognition by</w:t>
      </w:r>
      <w:r w:rsidRPr="00017496">
        <w:rPr>
          <w:rFonts w:ascii="Century Gothic" w:eastAsia="Times New Roman" w:hAnsi="Century Gothic"/>
          <w:b/>
          <w:sz w:val="24"/>
        </w:rPr>
        <w:t xml:space="preserve"> </w:t>
      </w:r>
      <w:r w:rsidRPr="00017496">
        <w:rPr>
          <w:rFonts w:ascii="Century Gothic" w:eastAsia="Times New Roman" w:hAnsi="Century Gothic"/>
          <w:sz w:val="24"/>
        </w:rPr>
        <w:t>serving as host site for local, regional, and national conferences. (Professional Development Committee; Fall 2017)</w:t>
      </w:r>
    </w:p>
    <w:p w14:paraId="2E67F680" w14:textId="4A21A67E" w:rsidR="00654E39" w:rsidRPr="00017496" w:rsidRDefault="00654E39" w:rsidP="005877A7">
      <w:pPr>
        <w:tabs>
          <w:tab w:val="left" w:pos="480"/>
        </w:tabs>
        <w:spacing w:line="0" w:lineRule="atLeast"/>
        <w:rPr>
          <w:rFonts w:ascii="Century Gothic" w:eastAsia="Times New Roman" w:hAnsi="Century Gothic"/>
          <w:b/>
          <w:sz w:val="22"/>
        </w:rPr>
        <w:sectPr w:rsidR="00654E39" w:rsidRPr="00017496">
          <w:type w:val="continuous"/>
          <w:pgSz w:w="12240" w:h="15840"/>
          <w:pgMar w:top="1440" w:right="1440" w:bottom="0" w:left="720" w:header="0" w:footer="0" w:gutter="0"/>
          <w:cols w:space="0" w:equalWidth="0">
            <w:col w:w="10080"/>
          </w:cols>
          <w:docGrid w:linePitch="360"/>
        </w:sectPr>
      </w:pPr>
    </w:p>
    <w:p w14:paraId="09541ABE" w14:textId="77777777" w:rsidR="00654E39" w:rsidRPr="00017496" w:rsidRDefault="007326AC" w:rsidP="005877A7">
      <w:pPr>
        <w:spacing w:line="249" w:lineRule="auto"/>
        <w:ind w:right="1040"/>
        <w:rPr>
          <w:rFonts w:ascii="Century Gothic" w:eastAsia="Times New Roman" w:hAnsi="Century Gothic"/>
          <w:sz w:val="24"/>
        </w:rPr>
      </w:pPr>
      <w:bookmarkStart w:id="20" w:name="page25"/>
      <w:bookmarkEnd w:id="20"/>
      <w:r w:rsidRPr="00017496">
        <w:rPr>
          <w:rFonts w:ascii="Century Gothic" w:eastAsia="Times New Roman" w:hAnsi="Century Gothic"/>
          <w:b/>
          <w:sz w:val="24"/>
        </w:rPr>
        <w:lastRenderedPageBreak/>
        <w:t xml:space="preserve">19. Increase Average Years of Staff Retention: </w:t>
      </w:r>
      <w:r w:rsidRPr="00017496">
        <w:rPr>
          <w:rFonts w:ascii="Century Gothic" w:eastAsia="Times New Roman" w:hAnsi="Century Gothic"/>
          <w:sz w:val="24"/>
        </w:rPr>
        <w:t>Market and promote Program Assistant /</w:t>
      </w:r>
      <w:r w:rsidRPr="00017496">
        <w:rPr>
          <w:rFonts w:ascii="Century Gothic" w:eastAsia="Times New Roman" w:hAnsi="Century Gothic"/>
          <w:b/>
          <w:sz w:val="24"/>
        </w:rPr>
        <w:t xml:space="preserve"> </w:t>
      </w:r>
      <w:r w:rsidRPr="00017496">
        <w:rPr>
          <w:rFonts w:ascii="Century Gothic" w:eastAsia="Times New Roman" w:hAnsi="Century Gothic"/>
          <w:sz w:val="24"/>
        </w:rPr>
        <w:t>Coordinator / Assistant Director positions as 3+ year positions, Associate Director positions as 5+ year positions, and Director positions as 8+ year positions. Track average length of stay to ensure these targets are met. (Staff Recruitment and Orientation Committee; Vice President for Student Life’s Office; Spring 2019)</w:t>
      </w:r>
    </w:p>
    <w:p w14:paraId="7A92ADC8" w14:textId="77777777" w:rsidR="00654E39" w:rsidRPr="00017496" w:rsidRDefault="00654E39">
      <w:pPr>
        <w:spacing w:line="249" w:lineRule="exact"/>
        <w:rPr>
          <w:rFonts w:ascii="Century Gothic" w:eastAsia="Times New Roman" w:hAnsi="Century Gothic"/>
        </w:rPr>
      </w:pPr>
    </w:p>
    <w:p w14:paraId="3E94075C" w14:textId="327E6D98" w:rsidR="007326AC" w:rsidRPr="00017496" w:rsidRDefault="007326AC" w:rsidP="00017496">
      <w:pPr>
        <w:numPr>
          <w:ilvl w:val="0"/>
          <w:numId w:val="40"/>
        </w:numPr>
        <w:tabs>
          <w:tab w:val="left" w:pos="203"/>
        </w:tabs>
        <w:spacing w:line="0" w:lineRule="atLeast"/>
        <w:ind w:left="560" w:right="1360" w:hanging="560"/>
        <w:rPr>
          <w:rFonts w:ascii="Century Gothic" w:eastAsia="Times New Roman" w:hAnsi="Century Gothic"/>
          <w:b/>
          <w:sz w:val="23"/>
        </w:rPr>
      </w:pPr>
      <w:r w:rsidRPr="00017496">
        <w:rPr>
          <w:rFonts w:ascii="Century Gothic" w:eastAsia="Times New Roman" w:hAnsi="Century Gothic"/>
          <w:b/>
          <w:sz w:val="24"/>
        </w:rPr>
        <w:t xml:space="preserve">Comprehensive Department Reviews: </w:t>
      </w:r>
      <w:r w:rsidRPr="00017496">
        <w:rPr>
          <w:rFonts w:ascii="Century Gothic" w:eastAsia="Times New Roman" w:hAnsi="Century Gothic"/>
          <w:sz w:val="24"/>
        </w:rPr>
        <w:t>Create a departmental five-year program review</w:t>
      </w:r>
      <w:r w:rsidRPr="00017496">
        <w:rPr>
          <w:rFonts w:ascii="Century Gothic" w:eastAsia="Times New Roman" w:hAnsi="Century Gothic"/>
          <w:b/>
          <w:sz w:val="24"/>
        </w:rPr>
        <w:t xml:space="preserve"> </w:t>
      </w:r>
      <w:r w:rsidRPr="00017496">
        <w:rPr>
          <w:rFonts w:ascii="Century Gothic" w:eastAsia="Times New Roman" w:hAnsi="Century Gothic"/>
          <w:sz w:val="24"/>
        </w:rPr>
        <w:t>cycle and process to include internal, university, and/or external reviews. (Assessment Committee; Spring 202</w:t>
      </w:r>
      <w:bookmarkStart w:id="21" w:name="page26"/>
      <w:bookmarkStart w:id="22" w:name="page27"/>
      <w:bookmarkEnd w:id="21"/>
      <w:bookmarkEnd w:id="22"/>
    </w:p>
    <w:sectPr w:rsidR="007326AC" w:rsidRPr="00017496" w:rsidSect="00D20FB3">
      <w:pgSz w:w="12240" w:h="15840"/>
      <w:pgMar w:top="1440" w:right="720" w:bottom="0" w:left="144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9DEB" w14:textId="77777777" w:rsidR="00E23A2E" w:rsidRDefault="00E23A2E" w:rsidP="00413C6A">
      <w:r>
        <w:separator/>
      </w:r>
    </w:p>
  </w:endnote>
  <w:endnote w:type="continuationSeparator" w:id="0">
    <w:p w14:paraId="70036EF2" w14:textId="77777777" w:rsidR="00E23A2E" w:rsidRDefault="00E23A2E" w:rsidP="0041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9874" w14:textId="77777777" w:rsidR="00E23A2E" w:rsidRDefault="00E23A2E" w:rsidP="00413C6A">
      <w:r>
        <w:separator/>
      </w:r>
    </w:p>
  </w:footnote>
  <w:footnote w:type="continuationSeparator" w:id="0">
    <w:p w14:paraId="5BA5DA95" w14:textId="77777777" w:rsidR="00E23A2E" w:rsidRDefault="00E23A2E" w:rsidP="0041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8C895C"/>
    <w:lvl w:ilvl="0" w:tplc="2D2EA48A">
      <w:start w:val="1"/>
      <w:numFmt w:val="bullet"/>
      <w:lvlText w:val="•"/>
      <w:lvlJc w:val="left"/>
    </w:lvl>
    <w:lvl w:ilvl="1" w:tplc="E19E2D3A">
      <w:start w:val="1"/>
      <w:numFmt w:val="bullet"/>
      <w:lvlText w:val=""/>
      <w:lvlJc w:val="left"/>
    </w:lvl>
    <w:lvl w:ilvl="2" w:tplc="53101FAE">
      <w:start w:val="1"/>
      <w:numFmt w:val="bullet"/>
      <w:lvlText w:val=""/>
      <w:lvlJc w:val="left"/>
    </w:lvl>
    <w:lvl w:ilvl="3" w:tplc="B7FCD760">
      <w:start w:val="1"/>
      <w:numFmt w:val="bullet"/>
      <w:lvlText w:val=""/>
      <w:lvlJc w:val="left"/>
    </w:lvl>
    <w:lvl w:ilvl="4" w:tplc="19DC7FDE">
      <w:start w:val="1"/>
      <w:numFmt w:val="bullet"/>
      <w:lvlText w:val=""/>
      <w:lvlJc w:val="left"/>
    </w:lvl>
    <w:lvl w:ilvl="5" w:tplc="C722F02A">
      <w:start w:val="1"/>
      <w:numFmt w:val="bullet"/>
      <w:lvlText w:val=""/>
      <w:lvlJc w:val="left"/>
    </w:lvl>
    <w:lvl w:ilvl="6" w:tplc="0CA6BE22">
      <w:start w:val="1"/>
      <w:numFmt w:val="bullet"/>
      <w:lvlText w:val=""/>
      <w:lvlJc w:val="left"/>
    </w:lvl>
    <w:lvl w:ilvl="7" w:tplc="C9C04604">
      <w:start w:val="1"/>
      <w:numFmt w:val="bullet"/>
      <w:lvlText w:val=""/>
      <w:lvlJc w:val="left"/>
    </w:lvl>
    <w:lvl w:ilvl="8" w:tplc="6AAE208E">
      <w:start w:val="1"/>
      <w:numFmt w:val="bullet"/>
      <w:lvlText w:val=""/>
      <w:lvlJc w:val="left"/>
    </w:lvl>
  </w:abstractNum>
  <w:abstractNum w:abstractNumId="1" w15:restartNumberingAfterBreak="0">
    <w:nsid w:val="00000002"/>
    <w:multiLevelType w:val="hybridMultilevel"/>
    <w:tmpl w:val="333AB104"/>
    <w:lvl w:ilvl="0" w:tplc="7B3C2E36">
      <w:start w:val="1"/>
      <w:numFmt w:val="bullet"/>
      <w:lvlText w:val="•"/>
      <w:lvlJc w:val="left"/>
    </w:lvl>
    <w:lvl w:ilvl="1" w:tplc="3A68F3F4">
      <w:start w:val="1"/>
      <w:numFmt w:val="bullet"/>
      <w:lvlText w:val=""/>
      <w:lvlJc w:val="left"/>
    </w:lvl>
    <w:lvl w:ilvl="2" w:tplc="6F7C55F0">
      <w:start w:val="1"/>
      <w:numFmt w:val="bullet"/>
      <w:lvlText w:val=""/>
      <w:lvlJc w:val="left"/>
    </w:lvl>
    <w:lvl w:ilvl="3" w:tplc="726E6AE4">
      <w:start w:val="1"/>
      <w:numFmt w:val="bullet"/>
      <w:lvlText w:val=""/>
      <w:lvlJc w:val="left"/>
    </w:lvl>
    <w:lvl w:ilvl="4" w:tplc="154C8298">
      <w:start w:val="1"/>
      <w:numFmt w:val="bullet"/>
      <w:lvlText w:val=""/>
      <w:lvlJc w:val="left"/>
    </w:lvl>
    <w:lvl w:ilvl="5" w:tplc="7AC0848C">
      <w:start w:val="1"/>
      <w:numFmt w:val="bullet"/>
      <w:lvlText w:val=""/>
      <w:lvlJc w:val="left"/>
    </w:lvl>
    <w:lvl w:ilvl="6" w:tplc="9392B268">
      <w:start w:val="1"/>
      <w:numFmt w:val="bullet"/>
      <w:lvlText w:val=""/>
      <w:lvlJc w:val="left"/>
    </w:lvl>
    <w:lvl w:ilvl="7" w:tplc="F604B94E">
      <w:start w:val="1"/>
      <w:numFmt w:val="bullet"/>
      <w:lvlText w:val=""/>
      <w:lvlJc w:val="left"/>
    </w:lvl>
    <w:lvl w:ilvl="8" w:tplc="6B9825A4">
      <w:start w:val="1"/>
      <w:numFmt w:val="bullet"/>
      <w:lvlText w:val=""/>
      <w:lvlJc w:val="left"/>
    </w:lvl>
  </w:abstractNum>
  <w:abstractNum w:abstractNumId="2" w15:restartNumberingAfterBreak="0">
    <w:nsid w:val="00000003"/>
    <w:multiLevelType w:val="hybridMultilevel"/>
    <w:tmpl w:val="721DA316"/>
    <w:lvl w:ilvl="0" w:tplc="CFE41840">
      <w:start w:val="22"/>
      <w:numFmt w:val="upperLetter"/>
      <w:lvlText w:val="%1."/>
      <w:lvlJc w:val="left"/>
    </w:lvl>
    <w:lvl w:ilvl="1" w:tplc="9D74EEF2">
      <w:start w:val="1"/>
      <w:numFmt w:val="bullet"/>
      <w:lvlText w:val=""/>
      <w:lvlJc w:val="left"/>
    </w:lvl>
    <w:lvl w:ilvl="2" w:tplc="5CE42FD4">
      <w:start w:val="1"/>
      <w:numFmt w:val="bullet"/>
      <w:lvlText w:val=""/>
      <w:lvlJc w:val="left"/>
    </w:lvl>
    <w:lvl w:ilvl="3" w:tplc="54828DE6">
      <w:start w:val="1"/>
      <w:numFmt w:val="bullet"/>
      <w:lvlText w:val=""/>
      <w:lvlJc w:val="left"/>
    </w:lvl>
    <w:lvl w:ilvl="4" w:tplc="5BD8D2F4">
      <w:start w:val="1"/>
      <w:numFmt w:val="bullet"/>
      <w:lvlText w:val=""/>
      <w:lvlJc w:val="left"/>
    </w:lvl>
    <w:lvl w:ilvl="5" w:tplc="833627F0">
      <w:start w:val="1"/>
      <w:numFmt w:val="bullet"/>
      <w:lvlText w:val=""/>
      <w:lvlJc w:val="left"/>
    </w:lvl>
    <w:lvl w:ilvl="6" w:tplc="7A384394">
      <w:start w:val="1"/>
      <w:numFmt w:val="bullet"/>
      <w:lvlText w:val=""/>
      <w:lvlJc w:val="left"/>
    </w:lvl>
    <w:lvl w:ilvl="7" w:tplc="09E4BDAA">
      <w:start w:val="1"/>
      <w:numFmt w:val="bullet"/>
      <w:lvlText w:val=""/>
      <w:lvlJc w:val="left"/>
    </w:lvl>
    <w:lvl w:ilvl="8" w:tplc="9342CBE6">
      <w:start w:val="1"/>
      <w:numFmt w:val="bullet"/>
      <w:lvlText w:val=""/>
      <w:lvlJc w:val="left"/>
    </w:lvl>
  </w:abstractNum>
  <w:abstractNum w:abstractNumId="3" w15:restartNumberingAfterBreak="0">
    <w:nsid w:val="00000004"/>
    <w:multiLevelType w:val="hybridMultilevel"/>
    <w:tmpl w:val="2443A858"/>
    <w:lvl w:ilvl="0" w:tplc="2324A054">
      <w:start w:val="2"/>
      <w:numFmt w:val="decimal"/>
      <w:lvlText w:val="%1"/>
      <w:lvlJc w:val="left"/>
    </w:lvl>
    <w:lvl w:ilvl="1" w:tplc="54E4028A">
      <w:start w:val="1"/>
      <w:numFmt w:val="bullet"/>
      <w:lvlText w:val=""/>
      <w:lvlJc w:val="left"/>
    </w:lvl>
    <w:lvl w:ilvl="2" w:tplc="E80CB82A">
      <w:start w:val="1"/>
      <w:numFmt w:val="bullet"/>
      <w:lvlText w:val=""/>
      <w:lvlJc w:val="left"/>
    </w:lvl>
    <w:lvl w:ilvl="3" w:tplc="D1820076">
      <w:start w:val="1"/>
      <w:numFmt w:val="bullet"/>
      <w:lvlText w:val=""/>
      <w:lvlJc w:val="left"/>
    </w:lvl>
    <w:lvl w:ilvl="4" w:tplc="FDC4EDC0">
      <w:start w:val="1"/>
      <w:numFmt w:val="bullet"/>
      <w:lvlText w:val=""/>
      <w:lvlJc w:val="left"/>
    </w:lvl>
    <w:lvl w:ilvl="5" w:tplc="8B80344A">
      <w:start w:val="1"/>
      <w:numFmt w:val="bullet"/>
      <w:lvlText w:val=""/>
      <w:lvlJc w:val="left"/>
    </w:lvl>
    <w:lvl w:ilvl="6" w:tplc="5F9072A6">
      <w:start w:val="1"/>
      <w:numFmt w:val="bullet"/>
      <w:lvlText w:val=""/>
      <w:lvlJc w:val="left"/>
    </w:lvl>
    <w:lvl w:ilvl="7" w:tplc="CE5AFD12">
      <w:start w:val="1"/>
      <w:numFmt w:val="bullet"/>
      <w:lvlText w:val=""/>
      <w:lvlJc w:val="left"/>
    </w:lvl>
    <w:lvl w:ilvl="8" w:tplc="275406BA">
      <w:start w:val="1"/>
      <w:numFmt w:val="bullet"/>
      <w:lvlText w:val=""/>
      <w:lvlJc w:val="left"/>
    </w:lvl>
  </w:abstractNum>
  <w:abstractNum w:abstractNumId="4" w15:restartNumberingAfterBreak="0">
    <w:nsid w:val="00000005"/>
    <w:multiLevelType w:val="hybridMultilevel"/>
    <w:tmpl w:val="2D1D5AE8"/>
    <w:lvl w:ilvl="0" w:tplc="10BC77C4">
      <w:start w:val="1"/>
      <w:numFmt w:val="bullet"/>
      <w:lvlText w:val="•"/>
      <w:lvlJc w:val="left"/>
    </w:lvl>
    <w:lvl w:ilvl="1" w:tplc="360E2D5C">
      <w:start w:val="1"/>
      <w:numFmt w:val="bullet"/>
      <w:lvlText w:val=""/>
      <w:lvlJc w:val="left"/>
    </w:lvl>
    <w:lvl w:ilvl="2" w:tplc="83328126">
      <w:start w:val="1"/>
      <w:numFmt w:val="bullet"/>
      <w:lvlText w:val=""/>
      <w:lvlJc w:val="left"/>
    </w:lvl>
    <w:lvl w:ilvl="3" w:tplc="EC5AEE32">
      <w:start w:val="1"/>
      <w:numFmt w:val="bullet"/>
      <w:lvlText w:val=""/>
      <w:lvlJc w:val="left"/>
    </w:lvl>
    <w:lvl w:ilvl="4" w:tplc="993C23E0">
      <w:start w:val="1"/>
      <w:numFmt w:val="bullet"/>
      <w:lvlText w:val=""/>
      <w:lvlJc w:val="left"/>
    </w:lvl>
    <w:lvl w:ilvl="5" w:tplc="A710926C">
      <w:start w:val="1"/>
      <w:numFmt w:val="bullet"/>
      <w:lvlText w:val=""/>
      <w:lvlJc w:val="left"/>
    </w:lvl>
    <w:lvl w:ilvl="6" w:tplc="E1E82D94">
      <w:start w:val="1"/>
      <w:numFmt w:val="bullet"/>
      <w:lvlText w:val=""/>
      <w:lvlJc w:val="left"/>
    </w:lvl>
    <w:lvl w:ilvl="7" w:tplc="11D8CAA6">
      <w:start w:val="1"/>
      <w:numFmt w:val="bullet"/>
      <w:lvlText w:val=""/>
      <w:lvlJc w:val="left"/>
    </w:lvl>
    <w:lvl w:ilvl="8" w:tplc="D8E08936">
      <w:start w:val="1"/>
      <w:numFmt w:val="bullet"/>
      <w:lvlText w:val=""/>
      <w:lvlJc w:val="left"/>
    </w:lvl>
  </w:abstractNum>
  <w:abstractNum w:abstractNumId="5" w15:restartNumberingAfterBreak="0">
    <w:nsid w:val="00000006"/>
    <w:multiLevelType w:val="hybridMultilevel"/>
    <w:tmpl w:val="6763845E"/>
    <w:lvl w:ilvl="0" w:tplc="CA92C106">
      <w:start w:val="4"/>
      <w:numFmt w:val="decimal"/>
      <w:lvlText w:val="%1"/>
      <w:lvlJc w:val="left"/>
    </w:lvl>
    <w:lvl w:ilvl="1" w:tplc="76ACFEF0">
      <w:start w:val="1"/>
      <w:numFmt w:val="bullet"/>
      <w:lvlText w:val=""/>
      <w:lvlJc w:val="left"/>
    </w:lvl>
    <w:lvl w:ilvl="2" w:tplc="CD56FE32">
      <w:start w:val="1"/>
      <w:numFmt w:val="bullet"/>
      <w:lvlText w:val=""/>
      <w:lvlJc w:val="left"/>
    </w:lvl>
    <w:lvl w:ilvl="3" w:tplc="62FA64FE">
      <w:start w:val="1"/>
      <w:numFmt w:val="bullet"/>
      <w:lvlText w:val=""/>
      <w:lvlJc w:val="left"/>
    </w:lvl>
    <w:lvl w:ilvl="4" w:tplc="C450CBEC">
      <w:start w:val="1"/>
      <w:numFmt w:val="bullet"/>
      <w:lvlText w:val=""/>
      <w:lvlJc w:val="left"/>
    </w:lvl>
    <w:lvl w:ilvl="5" w:tplc="92622AE8">
      <w:start w:val="1"/>
      <w:numFmt w:val="bullet"/>
      <w:lvlText w:val=""/>
      <w:lvlJc w:val="left"/>
    </w:lvl>
    <w:lvl w:ilvl="6" w:tplc="5BD8E1E6">
      <w:start w:val="1"/>
      <w:numFmt w:val="bullet"/>
      <w:lvlText w:val=""/>
      <w:lvlJc w:val="left"/>
    </w:lvl>
    <w:lvl w:ilvl="7" w:tplc="F118E994">
      <w:start w:val="1"/>
      <w:numFmt w:val="bullet"/>
      <w:lvlText w:val=""/>
      <w:lvlJc w:val="left"/>
    </w:lvl>
    <w:lvl w:ilvl="8" w:tplc="7214F0C8">
      <w:start w:val="1"/>
      <w:numFmt w:val="bullet"/>
      <w:lvlText w:val=""/>
      <w:lvlJc w:val="left"/>
    </w:lvl>
  </w:abstractNum>
  <w:abstractNum w:abstractNumId="6" w15:restartNumberingAfterBreak="0">
    <w:nsid w:val="00000007"/>
    <w:multiLevelType w:val="hybridMultilevel"/>
    <w:tmpl w:val="75A2A8D4"/>
    <w:lvl w:ilvl="0" w:tplc="7E38BF5C">
      <w:start w:val="1"/>
      <w:numFmt w:val="bullet"/>
      <w:lvlText w:val="•"/>
      <w:lvlJc w:val="left"/>
    </w:lvl>
    <w:lvl w:ilvl="1" w:tplc="CC8E0BA6">
      <w:start w:val="1"/>
      <w:numFmt w:val="bullet"/>
      <w:lvlText w:val=""/>
      <w:lvlJc w:val="left"/>
    </w:lvl>
    <w:lvl w:ilvl="2" w:tplc="2F8C94FA">
      <w:start w:val="1"/>
      <w:numFmt w:val="bullet"/>
      <w:lvlText w:val=""/>
      <w:lvlJc w:val="left"/>
    </w:lvl>
    <w:lvl w:ilvl="3" w:tplc="B2E478D0">
      <w:start w:val="1"/>
      <w:numFmt w:val="bullet"/>
      <w:lvlText w:val=""/>
      <w:lvlJc w:val="left"/>
    </w:lvl>
    <w:lvl w:ilvl="4" w:tplc="39D63040">
      <w:start w:val="1"/>
      <w:numFmt w:val="bullet"/>
      <w:lvlText w:val=""/>
      <w:lvlJc w:val="left"/>
    </w:lvl>
    <w:lvl w:ilvl="5" w:tplc="80EC80AA">
      <w:start w:val="1"/>
      <w:numFmt w:val="bullet"/>
      <w:lvlText w:val=""/>
      <w:lvlJc w:val="left"/>
    </w:lvl>
    <w:lvl w:ilvl="6" w:tplc="589CC4F6">
      <w:start w:val="1"/>
      <w:numFmt w:val="bullet"/>
      <w:lvlText w:val=""/>
      <w:lvlJc w:val="left"/>
    </w:lvl>
    <w:lvl w:ilvl="7" w:tplc="88D870B0">
      <w:start w:val="1"/>
      <w:numFmt w:val="bullet"/>
      <w:lvlText w:val=""/>
      <w:lvlJc w:val="left"/>
    </w:lvl>
    <w:lvl w:ilvl="8" w:tplc="88EC5CDE">
      <w:start w:val="1"/>
      <w:numFmt w:val="bullet"/>
      <w:lvlText w:val=""/>
      <w:lvlJc w:val="left"/>
    </w:lvl>
  </w:abstractNum>
  <w:abstractNum w:abstractNumId="7" w15:restartNumberingAfterBreak="0">
    <w:nsid w:val="00000008"/>
    <w:multiLevelType w:val="hybridMultilevel"/>
    <w:tmpl w:val="08EDBDAA"/>
    <w:lvl w:ilvl="0" w:tplc="BBA4FF38">
      <w:start w:val="1"/>
      <w:numFmt w:val="bullet"/>
      <w:lvlText w:val="•"/>
      <w:lvlJc w:val="left"/>
    </w:lvl>
    <w:lvl w:ilvl="1" w:tplc="CAA0F5F6">
      <w:start w:val="1"/>
      <w:numFmt w:val="bullet"/>
      <w:lvlText w:val=""/>
      <w:lvlJc w:val="left"/>
    </w:lvl>
    <w:lvl w:ilvl="2" w:tplc="A6DA69E2">
      <w:start w:val="1"/>
      <w:numFmt w:val="bullet"/>
      <w:lvlText w:val=""/>
      <w:lvlJc w:val="left"/>
    </w:lvl>
    <w:lvl w:ilvl="3" w:tplc="5B703C1C">
      <w:start w:val="1"/>
      <w:numFmt w:val="bullet"/>
      <w:lvlText w:val=""/>
      <w:lvlJc w:val="left"/>
    </w:lvl>
    <w:lvl w:ilvl="4" w:tplc="781C6C7C">
      <w:start w:val="1"/>
      <w:numFmt w:val="bullet"/>
      <w:lvlText w:val=""/>
      <w:lvlJc w:val="left"/>
    </w:lvl>
    <w:lvl w:ilvl="5" w:tplc="3FA0662C">
      <w:start w:val="1"/>
      <w:numFmt w:val="bullet"/>
      <w:lvlText w:val=""/>
      <w:lvlJc w:val="left"/>
    </w:lvl>
    <w:lvl w:ilvl="6" w:tplc="0E16D8F8">
      <w:start w:val="1"/>
      <w:numFmt w:val="bullet"/>
      <w:lvlText w:val=""/>
      <w:lvlJc w:val="left"/>
    </w:lvl>
    <w:lvl w:ilvl="7" w:tplc="576A06EA">
      <w:start w:val="1"/>
      <w:numFmt w:val="bullet"/>
      <w:lvlText w:val=""/>
      <w:lvlJc w:val="left"/>
    </w:lvl>
    <w:lvl w:ilvl="8" w:tplc="88CC9A38">
      <w:start w:val="1"/>
      <w:numFmt w:val="bullet"/>
      <w:lvlText w:val=""/>
      <w:lvlJc w:val="left"/>
    </w:lvl>
  </w:abstractNum>
  <w:abstractNum w:abstractNumId="8" w15:restartNumberingAfterBreak="0">
    <w:nsid w:val="00000009"/>
    <w:multiLevelType w:val="hybridMultilevel"/>
    <w:tmpl w:val="79838CB2"/>
    <w:lvl w:ilvl="0" w:tplc="F3DC04C0">
      <w:start w:val="6"/>
      <w:numFmt w:val="decimal"/>
      <w:lvlText w:val="%1"/>
      <w:lvlJc w:val="left"/>
    </w:lvl>
    <w:lvl w:ilvl="1" w:tplc="95AA141C">
      <w:start w:val="1"/>
      <w:numFmt w:val="bullet"/>
      <w:lvlText w:val=""/>
      <w:lvlJc w:val="left"/>
    </w:lvl>
    <w:lvl w:ilvl="2" w:tplc="FB7C8E0E">
      <w:start w:val="1"/>
      <w:numFmt w:val="bullet"/>
      <w:lvlText w:val=""/>
      <w:lvlJc w:val="left"/>
    </w:lvl>
    <w:lvl w:ilvl="3" w:tplc="5BA40AF0">
      <w:start w:val="1"/>
      <w:numFmt w:val="bullet"/>
      <w:lvlText w:val=""/>
      <w:lvlJc w:val="left"/>
    </w:lvl>
    <w:lvl w:ilvl="4" w:tplc="045217B8">
      <w:start w:val="1"/>
      <w:numFmt w:val="bullet"/>
      <w:lvlText w:val=""/>
      <w:lvlJc w:val="left"/>
    </w:lvl>
    <w:lvl w:ilvl="5" w:tplc="372C0D6C">
      <w:start w:val="1"/>
      <w:numFmt w:val="bullet"/>
      <w:lvlText w:val=""/>
      <w:lvlJc w:val="left"/>
    </w:lvl>
    <w:lvl w:ilvl="6" w:tplc="572CC4AC">
      <w:start w:val="1"/>
      <w:numFmt w:val="bullet"/>
      <w:lvlText w:val=""/>
      <w:lvlJc w:val="left"/>
    </w:lvl>
    <w:lvl w:ilvl="7" w:tplc="7D3AC1F2">
      <w:start w:val="1"/>
      <w:numFmt w:val="bullet"/>
      <w:lvlText w:val=""/>
      <w:lvlJc w:val="left"/>
    </w:lvl>
    <w:lvl w:ilvl="8" w:tplc="FEBAE0C4">
      <w:start w:val="1"/>
      <w:numFmt w:val="bullet"/>
      <w:lvlText w:val=""/>
      <w:lvlJc w:val="left"/>
    </w:lvl>
  </w:abstractNum>
  <w:abstractNum w:abstractNumId="9" w15:restartNumberingAfterBreak="0">
    <w:nsid w:val="0000000A"/>
    <w:multiLevelType w:val="hybridMultilevel"/>
    <w:tmpl w:val="4353D0CC"/>
    <w:lvl w:ilvl="0" w:tplc="50D44596">
      <w:start w:val="61"/>
      <w:numFmt w:val="upperLetter"/>
      <w:lvlText w:val="%1."/>
      <w:lvlJc w:val="left"/>
    </w:lvl>
    <w:lvl w:ilvl="1" w:tplc="E9F4D734">
      <w:start w:val="1"/>
      <w:numFmt w:val="bullet"/>
      <w:lvlText w:val=""/>
      <w:lvlJc w:val="left"/>
    </w:lvl>
    <w:lvl w:ilvl="2" w:tplc="99E21E70">
      <w:start w:val="1"/>
      <w:numFmt w:val="bullet"/>
      <w:lvlText w:val=""/>
      <w:lvlJc w:val="left"/>
    </w:lvl>
    <w:lvl w:ilvl="3" w:tplc="2130AED4">
      <w:start w:val="1"/>
      <w:numFmt w:val="bullet"/>
      <w:lvlText w:val=""/>
      <w:lvlJc w:val="left"/>
    </w:lvl>
    <w:lvl w:ilvl="4" w:tplc="75EA2DD0">
      <w:start w:val="1"/>
      <w:numFmt w:val="bullet"/>
      <w:lvlText w:val=""/>
      <w:lvlJc w:val="left"/>
    </w:lvl>
    <w:lvl w:ilvl="5" w:tplc="E78EBCC2">
      <w:start w:val="1"/>
      <w:numFmt w:val="bullet"/>
      <w:lvlText w:val=""/>
      <w:lvlJc w:val="left"/>
    </w:lvl>
    <w:lvl w:ilvl="6" w:tplc="F6941FB0">
      <w:start w:val="1"/>
      <w:numFmt w:val="bullet"/>
      <w:lvlText w:val=""/>
      <w:lvlJc w:val="left"/>
    </w:lvl>
    <w:lvl w:ilvl="7" w:tplc="F530F884">
      <w:start w:val="1"/>
      <w:numFmt w:val="bullet"/>
      <w:lvlText w:val=""/>
      <w:lvlJc w:val="left"/>
    </w:lvl>
    <w:lvl w:ilvl="8" w:tplc="6B6EB398">
      <w:start w:val="1"/>
      <w:numFmt w:val="bullet"/>
      <w:lvlText w:val=""/>
      <w:lvlJc w:val="left"/>
    </w:lvl>
  </w:abstractNum>
  <w:abstractNum w:abstractNumId="10" w15:restartNumberingAfterBreak="0">
    <w:nsid w:val="0000000B"/>
    <w:multiLevelType w:val="hybridMultilevel"/>
    <w:tmpl w:val="0B03E0C6"/>
    <w:lvl w:ilvl="0" w:tplc="F55A23B2">
      <w:start w:val="1"/>
      <w:numFmt w:val="decimal"/>
      <w:lvlText w:val="%1."/>
      <w:lvlJc w:val="left"/>
    </w:lvl>
    <w:lvl w:ilvl="1" w:tplc="EC3695EA">
      <w:start w:val="1"/>
      <w:numFmt w:val="bullet"/>
      <w:lvlText w:val=""/>
      <w:lvlJc w:val="left"/>
    </w:lvl>
    <w:lvl w:ilvl="2" w:tplc="B72820BA">
      <w:start w:val="1"/>
      <w:numFmt w:val="bullet"/>
      <w:lvlText w:val=""/>
      <w:lvlJc w:val="left"/>
    </w:lvl>
    <w:lvl w:ilvl="3" w:tplc="FE663F68">
      <w:start w:val="1"/>
      <w:numFmt w:val="bullet"/>
      <w:lvlText w:val=""/>
      <w:lvlJc w:val="left"/>
    </w:lvl>
    <w:lvl w:ilvl="4" w:tplc="EDF6AE6E">
      <w:start w:val="1"/>
      <w:numFmt w:val="bullet"/>
      <w:lvlText w:val=""/>
      <w:lvlJc w:val="left"/>
    </w:lvl>
    <w:lvl w:ilvl="5" w:tplc="35043CAE">
      <w:start w:val="1"/>
      <w:numFmt w:val="bullet"/>
      <w:lvlText w:val=""/>
      <w:lvlJc w:val="left"/>
    </w:lvl>
    <w:lvl w:ilvl="6" w:tplc="671E4484">
      <w:start w:val="1"/>
      <w:numFmt w:val="bullet"/>
      <w:lvlText w:val=""/>
      <w:lvlJc w:val="left"/>
    </w:lvl>
    <w:lvl w:ilvl="7" w:tplc="09DA3676">
      <w:start w:val="1"/>
      <w:numFmt w:val="bullet"/>
      <w:lvlText w:val=""/>
      <w:lvlJc w:val="left"/>
    </w:lvl>
    <w:lvl w:ilvl="8" w:tplc="AA6208E4">
      <w:start w:val="1"/>
      <w:numFmt w:val="bullet"/>
      <w:lvlText w:val=""/>
      <w:lvlJc w:val="left"/>
    </w:lvl>
  </w:abstractNum>
  <w:abstractNum w:abstractNumId="11" w15:restartNumberingAfterBreak="0">
    <w:nsid w:val="0000000C"/>
    <w:multiLevelType w:val="hybridMultilevel"/>
    <w:tmpl w:val="189A769A"/>
    <w:lvl w:ilvl="0" w:tplc="51386132">
      <w:start w:val="3"/>
      <w:numFmt w:val="decimal"/>
      <w:lvlText w:val="%1."/>
      <w:lvlJc w:val="left"/>
    </w:lvl>
    <w:lvl w:ilvl="1" w:tplc="39F49802">
      <w:start w:val="1"/>
      <w:numFmt w:val="bullet"/>
      <w:lvlText w:val=""/>
      <w:lvlJc w:val="left"/>
    </w:lvl>
    <w:lvl w:ilvl="2" w:tplc="0CA69878">
      <w:start w:val="1"/>
      <w:numFmt w:val="bullet"/>
      <w:lvlText w:val=""/>
      <w:lvlJc w:val="left"/>
    </w:lvl>
    <w:lvl w:ilvl="3" w:tplc="AF5268FE">
      <w:start w:val="1"/>
      <w:numFmt w:val="bullet"/>
      <w:lvlText w:val=""/>
      <w:lvlJc w:val="left"/>
    </w:lvl>
    <w:lvl w:ilvl="4" w:tplc="50041E38">
      <w:start w:val="1"/>
      <w:numFmt w:val="bullet"/>
      <w:lvlText w:val=""/>
      <w:lvlJc w:val="left"/>
    </w:lvl>
    <w:lvl w:ilvl="5" w:tplc="9E664D26">
      <w:start w:val="1"/>
      <w:numFmt w:val="bullet"/>
      <w:lvlText w:val=""/>
      <w:lvlJc w:val="left"/>
    </w:lvl>
    <w:lvl w:ilvl="6" w:tplc="0BAC12C4">
      <w:start w:val="1"/>
      <w:numFmt w:val="bullet"/>
      <w:lvlText w:val=""/>
      <w:lvlJc w:val="left"/>
    </w:lvl>
    <w:lvl w:ilvl="7" w:tplc="4520549E">
      <w:start w:val="1"/>
      <w:numFmt w:val="bullet"/>
      <w:lvlText w:val=""/>
      <w:lvlJc w:val="left"/>
    </w:lvl>
    <w:lvl w:ilvl="8" w:tplc="A7BA0D46">
      <w:start w:val="1"/>
      <w:numFmt w:val="bullet"/>
      <w:lvlText w:val=""/>
      <w:lvlJc w:val="left"/>
    </w:lvl>
  </w:abstractNum>
  <w:abstractNum w:abstractNumId="12" w15:restartNumberingAfterBreak="0">
    <w:nsid w:val="0000000D"/>
    <w:multiLevelType w:val="hybridMultilevel"/>
    <w:tmpl w:val="54E49EB4"/>
    <w:lvl w:ilvl="0" w:tplc="F1C80810">
      <w:start w:val="10"/>
      <w:numFmt w:val="decimal"/>
      <w:lvlText w:val="%1"/>
      <w:lvlJc w:val="left"/>
    </w:lvl>
    <w:lvl w:ilvl="1" w:tplc="CEC26254">
      <w:start w:val="1"/>
      <w:numFmt w:val="bullet"/>
      <w:lvlText w:val=""/>
      <w:lvlJc w:val="left"/>
    </w:lvl>
    <w:lvl w:ilvl="2" w:tplc="CA9EB16C">
      <w:start w:val="1"/>
      <w:numFmt w:val="bullet"/>
      <w:lvlText w:val=""/>
      <w:lvlJc w:val="left"/>
    </w:lvl>
    <w:lvl w:ilvl="3" w:tplc="2130A55A">
      <w:start w:val="1"/>
      <w:numFmt w:val="bullet"/>
      <w:lvlText w:val=""/>
      <w:lvlJc w:val="left"/>
    </w:lvl>
    <w:lvl w:ilvl="4" w:tplc="DDE2E920">
      <w:start w:val="1"/>
      <w:numFmt w:val="bullet"/>
      <w:lvlText w:val=""/>
      <w:lvlJc w:val="left"/>
    </w:lvl>
    <w:lvl w:ilvl="5" w:tplc="0206DE9A">
      <w:start w:val="1"/>
      <w:numFmt w:val="bullet"/>
      <w:lvlText w:val=""/>
      <w:lvlJc w:val="left"/>
    </w:lvl>
    <w:lvl w:ilvl="6" w:tplc="5EE00ED4">
      <w:start w:val="1"/>
      <w:numFmt w:val="bullet"/>
      <w:lvlText w:val=""/>
      <w:lvlJc w:val="left"/>
    </w:lvl>
    <w:lvl w:ilvl="7" w:tplc="15F6C618">
      <w:start w:val="1"/>
      <w:numFmt w:val="bullet"/>
      <w:lvlText w:val=""/>
      <w:lvlJc w:val="left"/>
    </w:lvl>
    <w:lvl w:ilvl="8" w:tplc="41189562">
      <w:start w:val="1"/>
      <w:numFmt w:val="bullet"/>
      <w:lvlText w:val=""/>
      <w:lvlJc w:val="left"/>
    </w:lvl>
  </w:abstractNum>
  <w:abstractNum w:abstractNumId="13" w15:restartNumberingAfterBreak="0">
    <w:nsid w:val="0000000E"/>
    <w:multiLevelType w:val="hybridMultilevel"/>
    <w:tmpl w:val="71F32454"/>
    <w:lvl w:ilvl="0" w:tplc="D666C0B2">
      <w:start w:val="6"/>
      <w:numFmt w:val="decimal"/>
      <w:lvlText w:val="%1."/>
      <w:lvlJc w:val="left"/>
    </w:lvl>
    <w:lvl w:ilvl="1" w:tplc="139A4396">
      <w:start w:val="1"/>
      <w:numFmt w:val="bullet"/>
      <w:lvlText w:val=""/>
      <w:lvlJc w:val="left"/>
    </w:lvl>
    <w:lvl w:ilvl="2" w:tplc="4C48F4EA">
      <w:start w:val="1"/>
      <w:numFmt w:val="bullet"/>
      <w:lvlText w:val=""/>
      <w:lvlJc w:val="left"/>
    </w:lvl>
    <w:lvl w:ilvl="3" w:tplc="6B0ACF6E">
      <w:start w:val="1"/>
      <w:numFmt w:val="bullet"/>
      <w:lvlText w:val=""/>
      <w:lvlJc w:val="left"/>
    </w:lvl>
    <w:lvl w:ilvl="4" w:tplc="27C2BD32">
      <w:start w:val="1"/>
      <w:numFmt w:val="bullet"/>
      <w:lvlText w:val=""/>
      <w:lvlJc w:val="left"/>
    </w:lvl>
    <w:lvl w:ilvl="5" w:tplc="AABA164E">
      <w:start w:val="1"/>
      <w:numFmt w:val="bullet"/>
      <w:lvlText w:val=""/>
      <w:lvlJc w:val="left"/>
    </w:lvl>
    <w:lvl w:ilvl="6" w:tplc="115696C4">
      <w:start w:val="1"/>
      <w:numFmt w:val="bullet"/>
      <w:lvlText w:val=""/>
      <w:lvlJc w:val="left"/>
    </w:lvl>
    <w:lvl w:ilvl="7" w:tplc="5716788E">
      <w:start w:val="1"/>
      <w:numFmt w:val="bullet"/>
      <w:lvlText w:val=""/>
      <w:lvlJc w:val="left"/>
    </w:lvl>
    <w:lvl w:ilvl="8" w:tplc="5E2E8DE6">
      <w:start w:val="1"/>
      <w:numFmt w:val="bullet"/>
      <w:lvlText w:val=""/>
      <w:lvlJc w:val="left"/>
    </w:lvl>
  </w:abstractNum>
  <w:abstractNum w:abstractNumId="14" w15:restartNumberingAfterBreak="0">
    <w:nsid w:val="0000000F"/>
    <w:multiLevelType w:val="hybridMultilevel"/>
    <w:tmpl w:val="2CA88610"/>
    <w:lvl w:ilvl="0" w:tplc="820696FE">
      <w:start w:val="1"/>
      <w:numFmt w:val="decimal"/>
      <w:lvlText w:val="%1."/>
      <w:lvlJc w:val="left"/>
    </w:lvl>
    <w:lvl w:ilvl="1" w:tplc="F918A44C">
      <w:start w:val="1"/>
      <w:numFmt w:val="bullet"/>
      <w:lvlText w:val=""/>
      <w:lvlJc w:val="left"/>
    </w:lvl>
    <w:lvl w:ilvl="2" w:tplc="91864874">
      <w:start w:val="1"/>
      <w:numFmt w:val="bullet"/>
      <w:lvlText w:val=""/>
      <w:lvlJc w:val="left"/>
    </w:lvl>
    <w:lvl w:ilvl="3" w:tplc="0B923606">
      <w:start w:val="1"/>
      <w:numFmt w:val="bullet"/>
      <w:lvlText w:val=""/>
      <w:lvlJc w:val="left"/>
    </w:lvl>
    <w:lvl w:ilvl="4" w:tplc="0E926AE2">
      <w:start w:val="1"/>
      <w:numFmt w:val="bullet"/>
      <w:lvlText w:val=""/>
      <w:lvlJc w:val="left"/>
    </w:lvl>
    <w:lvl w:ilvl="5" w:tplc="B986C4FE">
      <w:start w:val="1"/>
      <w:numFmt w:val="bullet"/>
      <w:lvlText w:val=""/>
      <w:lvlJc w:val="left"/>
    </w:lvl>
    <w:lvl w:ilvl="6" w:tplc="F3A82A04">
      <w:start w:val="1"/>
      <w:numFmt w:val="bullet"/>
      <w:lvlText w:val=""/>
      <w:lvlJc w:val="left"/>
    </w:lvl>
    <w:lvl w:ilvl="7" w:tplc="556EB14C">
      <w:start w:val="1"/>
      <w:numFmt w:val="bullet"/>
      <w:lvlText w:val=""/>
      <w:lvlJc w:val="left"/>
    </w:lvl>
    <w:lvl w:ilvl="8" w:tplc="58A8AD6C">
      <w:start w:val="1"/>
      <w:numFmt w:val="bullet"/>
      <w:lvlText w:val=""/>
      <w:lvlJc w:val="left"/>
    </w:lvl>
  </w:abstractNum>
  <w:abstractNum w:abstractNumId="15" w15:restartNumberingAfterBreak="0">
    <w:nsid w:val="00000010"/>
    <w:multiLevelType w:val="hybridMultilevel"/>
    <w:tmpl w:val="0836C40E"/>
    <w:lvl w:ilvl="0" w:tplc="1966BBC6">
      <w:start w:val="8"/>
      <w:numFmt w:val="decimal"/>
      <w:lvlText w:val="%1."/>
      <w:lvlJc w:val="left"/>
    </w:lvl>
    <w:lvl w:ilvl="1" w:tplc="48B4A602">
      <w:start w:val="1"/>
      <w:numFmt w:val="bullet"/>
      <w:lvlText w:val=""/>
      <w:lvlJc w:val="left"/>
    </w:lvl>
    <w:lvl w:ilvl="2" w:tplc="0E3A184E">
      <w:start w:val="1"/>
      <w:numFmt w:val="bullet"/>
      <w:lvlText w:val=""/>
      <w:lvlJc w:val="left"/>
    </w:lvl>
    <w:lvl w:ilvl="3" w:tplc="E3E0C81A">
      <w:start w:val="1"/>
      <w:numFmt w:val="bullet"/>
      <w:lvlText w:val=""/>
      <w:lvlJc w:val="left"/>
    </w:lvl>
    <w:lvl w:ilvl="4" w:tplc="1982E696">
      <w:start w:val="1"/>
      <w:numFmt w:val="bullet"/>
      <w:lvlText w:val=""/>
      <w:lvlJc w:val="left"/>
    </w:lvl>
    <w:lvl w:ilvl="5" w:tplc="C5A86C2E">
      <w:start w:val="1"/>
      <w:numFmt w:val="bullet"/>
      <w:lvlText w:val=""/>
      <w:lvlJc w:val="left"/>
    </w:lvl>
    <w:lvl w:ilvl="6" w:tplc="891A33FA">
      <w:start w:val="1"/>
      <w:numFmt w:val="bullet"/>
      <w:lvlText w:val=""/>
      <w:lvlJc w:val="left"/>
    </w:lvl>
    <w:lvl w:ilvl="7" w:tplc="510240BA">
      <w:start w:val="1"/>
      <w:numFmt w:val="bullet"/>
      <w:lvlText w:val=""/>
      <w:lvlJc w:val="left"/>
    </w:lvl>
    <w:lvl w:ilvl="8" w:tplc="7EE6AD7C">
      <w:start w:val="1"/>
      <w:numFmt w:val="bullet"/>
      <w:lvlText w:val=""/>
      <w:lvlJc w:val="left"/>
    </w:lvl>
  </w:abstractNum>
  <w:abstractNum w:abstractNumId="16" w15:restartNumberingAfterBreak="0">
    <w:nsid w:val="00000011"/>
    <w:multiLevelType w:val="hybridMultilevel"/>
    <w:tmpl w:val="02901D82"/>
    <w:lvl w:ilvl="0" w:tplc="7EACF12A">
      <w:start w:val="12"/>
      <w:numFmt w:val="decimal"/>
      <w:lvlText w:val="%1"/>
      <w:lvlJc w:val="left"/>
    </w:lvl>
    <w:lvl w:ilvl="1" w:tplc="6248EDF0">
      <w:start w:val="1"/>
      <w:numFmt w:val="bullet"/>
      <w:lvlText w:val=""/>
      <w:lvlJc w:val="left"/>
    </w:lvl>
    <w:lvl w:ilvl="2" w:tplc="B692A476">
      <w:start w:val="1"/>
      <w:numFmt w:val="bullet"/>
      <w:lvlText w:val=""/>
      <w:lvlJc w:val="left"/>
    </w:lvl>
    <w:lvl w:ilvl="3" w:tplc="D748A41C">
      <w:start w:val="1"/>
      <w:numFmt w:val="bullet"/>
      <w:lvlText w:val=""/>
      <w:lvlJc w:val="left"/>
    </w:lvl>
    <w:lvl w:ilvl="4" w:tplc="44AE21B4">
      <w:start w:val="1"/>
      <w:numFmt w:val="bullet"/>
      <w:lvlText w:val=""/>
      <w:lvlJc w:val="left"/>
    </w:lvl>
    <w:lvl w:ilvl="5" w:tplc="545A7C38">
      <w:start w:val="1"/>
      <w:numFmt w:val="bullet"/>
      <w:lvlText w:val=""/>
      <w:lvlJc w:val="left"/>
    </w:lvl>
    <w:lvl w:ilvl="6" w:tplc="F4EC99E0">
      <w:start w:val="1"/>
      <w:numFmt w:val="bullet"/>
      <w:lvlText w:val=""/>
      <w:lvlJc w:val="left"/>
    </w:lvl>
    <w:lvl w:ilvl="7" w:tplc="D230F0CC">
      <w:start w:val="1"/>
      <w:numFmt w:val="bullet"/>
      <w:lvlText w:val=""/>
      <w:lvlJc w:val="left"/>
    </w:lvl>
    <w:lvl w:ilvl="8" w:tplc="4E02F954">
      <w:start w:val="1"/>
      <w:numFmt w:val="bullet"/>
      <w:lvlText w:val=""/>
      <w:lvlJc w:val="left"/>
    </w:lvl>
  </w:abstractNum>
  <w:abstractNum w:abstractNumId="17" w15:restartNumberingAfterBreak="0">
    <w:nsid w:val="00000012"/>
    <w:multiLevelType w:val="hybridMultilevel"/>
    <w:tmpl w:val="3A95F874"/>
    <w:lvl w:ilvl="0" w:tplc="F612A434">
      <w:start w:val="10"/>
      <w:numFmt w:val="decimal"/>
      <w:lvlText w:val="%1."/>
      <w:lvlJc w:val="left"/>
    </w:lvl>
    <w:lvl w:ilvl="1" w:tplc="D25A8032">
      <w:start w:val="1"/>
      <w:numFmt w:val="bullet"/>
      <w:lvlText w:val=""/>
      <w:lvlJc w:val="left"/>
    </w:lvl>
    <w:lvl w:ilvl="2" w:tplc="8F88E438">
      <w:start w:val="1"/>
      <w:numFmt w:val="bullet"/>
      <w:lvlText w:val=""/>
      <w:lvlJc w:val="left"/>
    </w:lvl>
    <w:lvl w:ilvl="3" w:tplc="F60606F4">
      <w:start w:val="1"/>
      <w:numFmt w:val="bullet"/>
      <w:lvlText w:val=""/>
      <w:lvlJc w:val="left"/>
    </w:lvl>
    <w:lvl w:ilvl="4" w:tplc="1D1652BC">
      <w:start w:val="1"/>
      <w:numFmt w:val="bullet"/>
      <w:lvlText w:val=""/>
      <w:lvlJc w:val="left"/>
    </w:lvl>
    <w:lvl w:ilvl="5" w:tplc="76262218">
      <w:start w:val="1"/>
      <w:numFmt w:val="bullet"/>
      <w:lvlText w:val=""/>
      <w:lvlJc w:val="left"/>
    </w:lvl>
    <w:lvl w:ilvl="6" w:tplc="6D5834E4">
      <w:start w:val="1"/>
      <w:numFmt w:val="bullet"/>
      <w:lvlText w:val=""/>
      <w:lvlJc w:val="left"/>
    </w:lvl>
    <w:lvl w:ilvl="7" w:tplc="A0C41848">
      <w:start w:val="1"/>
      <w:numFmt w:val="bullet"/>
      <w:lvlText w:val=""/>
      <w:lvlJc w:val="left"/>
    </w:lvl>
    <w:lvl w:ilvl="8" w:tplc="E3503ABE">
      <w:start w:val="1"/>
      <w:numFmt w:val="bullet"/>
      <w:lvlText w:val=""/>
      <w:lvlJc w:val="left"/>
    </w:lvl>
  </w:abstractNum>
  <w:abstractNum w:abstractNumId="18" w15:restartNumberingAfterBreak="0">
    <w:nsid w:val="00000013"/>
    <w:multiLevelType w:val="hybridMultilevel"/>
    <w:tmpl w:val="08138640"/>
    <w:lvl w:ilvl="0" w:tplc="CECCEFE6">
      <w:start w:val="13"/>
      <w:numFmt w:val="decimal"/>
      <w:lvlText w:val="%1."/>
      <w:lvlJc w:val="left"/>
    </w:lvl>
    <w:lvl w:ilvl="1" w:tplc="08E24280">
      <w:start w:val="1"/>
      <w:numFmt w:val="bullet"/>
      <w:lvlText w:val=""/>
      <w:lvlJc w:val="left"/>
    </w:lvl>
    <w:lvl w:ilvl="2" w:tplc="7990E5CE">
      <w:start w:val="1"/>
      <w:numFmt w:val="bullet"/>
      <w:lvlText w:val=""/>
      <w:lvlJc w:val="left"/>
    </w:lvl>
    <w:lvl w:ilvl="3" w:tplc="8FEA92EA">
      <w:start w:val="1"/>
      <w:numFmt w:val="bullet"/>
      <w:lvlText w:val=""/>
      <w:lvlJc w:val="left"/>
    </w:lvl>
    <w:lvl w:ilvl="4" w:tplc="C7489D02">
      <w:start w:val="1"/>
      <w:numFmt w:val="bullet"/>
      <w:lvlText w:val=""/>
      <w:lvlJc w:val="left"/>
    </w:lvl>
    <w:lvl w:ilvl="5" w:tplc="FE6882AC">
      <w:start w:val="1"/>
      <w:numFmt w:val="bullet"/>
      <w:lvlText w:val=""/>
      <w:lvlJc w:val="left"/>
    </w:lvl>
    <w:lvl w:ilvl="6" w:tplc="A9E89EA2">
      <w:start w:val="1"/>
      <w:numFmt w:val="bullet"/>
      <w:lvlText w:val=""/>
      <w:lvlJc w:val="left"/>
    </w:lvl>
    <w:lvl w:ilvl="7" w:tplc="449EDB36">
      <w:start w:val="1"/>
      <w:numFmt w:val="bullet"/>
      <w:lvlText w:val=""/>
      <w:lvlJc w:val="left"/>
    </w:lvl>
    <w:lvl w:ilvl="8" w:tplc="5D001DD6">
      <w:start w:val="1"/>
      <w:numFmt w:val="bullet"/>
      <w:lvlText w:val=""/>
      <w:lvlJc w:val="left"/>
    </w:lvl>
  </w:abstractNum>
  <w:abstractNum w:abstractNumId="19" w15:restartNumberingAfterBreak="0">
    <w:nsid w:val="00000014"/>
    <w:multiLevelType w:val="hybridMultilevel"/>
    <w:tmpl w:val="1E7FF520"/>
    <w:lvl w:ilvl="0" w:tplc="E04A24AC">
      <w:start w:val="17"/>
      <w:numFmt w:val="decimal"/>
      <w:lvlText w:val="%1."/>
      <w:lvlJc w:val="left"/>
    </w:lvl>
    <w:lvl w:ilvl="1" w:tplc="627CC6C4">
      <w:start w:val="1"/>
      <w:numFmt w:val="bullet"/>
      <w:lvlText w:val=""/>
      <w:lvlJc w:val="left"/>
    </w:lvl>
    <w:lvl w:ilvl="2" w:tplc="D4765096">
      <w:start w:val="1"/>
      <w:numFmt w:val="bullet"/>
      <w:lvlText w:val=""/>
      <w:lvlJc w:val="left"/>
    </w:lvl>
    <w:lvl w:ilvl="3" w:tplc="F1E20156">
      <w:start w:val="1"/>
      <w:numFmt w:val="bullet"/>
      <w:lvlText w:val=""/>
      <w:lvlJc w:val="left"/>
    </w:lvl>
    <w:lvl w:ilvl="4" w:tplc="BB10DCF6">
      <w:start w:val="1"/>
      <w:numFmt w:val="bullet"/>
      <w:lvlText w:val=""/>
      <w:lvlJc w:val="left"/>
    </w:lvl>
    <w:lvl w:ilvl="5" w:tplc="6BD088F8">
      <w:start w:val="1"/>
      <w:numFmt w:val="bullet"/>
      <w:lvlText w:val=""/>
      <w:lvlJc w:val="left"/>
    </w:lvl>
    <w:lvl w:ilvl="6" w:tplc="15968DD4">
      <w:start w:val="1"/>
      <w:numFmt w:val="bullet"/>
      <w:lvlText w:val=""/>
      <w:lvlJc w:val="left"/>
    </w:lvl>
    <w:lvl w:ilvl="7" w:tplc="8E1E9124">
      <w:start w:val="1"/>
      <w:numFmt w:val="bullet"/>
      <w:lvlText w:val=""/>
      <w:lvlJc w:val="left"/>
    </w:lvl>
    <w:lvl w:ilvl="8" w:tplc="90967384">
      <w:start w:val="1"/>
      <w:numFmt w:val="bullet"/>
      <w:lvlText w:val=""/>
      <w:lvlJc w:val="left"/>
    </w:lvl>
  </w:abstractNum>
  <w:abstractNum w:abstractNumId="20" w15:restartNumberingAfterBreak="0">
    <w:nsid w:val="00000015"/>
    <w:multiLevelType w:val="hybridMultilevel"/>
    <w:tmpl w:val="7C3DBD3C"/>
    <w:lvl w:ilvl="0" w:tplc="354E7BB0">
      <w:start w:val="18"/>
      <w:numFmt w:val="decimal"/>
      <w:lvlText w:val="%1."/>
      <w:lvlJc w:val="left"/>
    </w:lvl>
    <w:lvl w:ilvl="1" w:tplc="72280562">
      <w:start w:val="1"/>
      <w:numFmt w:val="bullet"/>
      <w:lvlText w:val=""/>
      <w:lvlJc w:val="left"/>
    </w:lvl>
    <w:lvl w:ilvl="2" w:tplc="EABE396E">
      <w:start w:val="1"/>
      <w:numFmt w:val="bullet"/>
      <w:lvlText w:val=""/>
      <w:lvlJc w:val="left"/>
    </w:lvl>
    <w:lvl w:ilvl="3" w:tplc="88F471E4">
      <w:start w:val="1"/>
      <w:numFmt w:val="bullet"/>
      <w:lvlText w:val=""/>
      <w:lvlJc w:val="left"/>
    </w:lvl>
    <w:lvl w:ilvl="4" w:tplc="A6489E12">
      <w:start w:val="1"/>
      <w:numFmt w:val="bullet"/>
      <w:lvlText w:val=""/>
      <w:lvlJc w:val="left"/>
    </w:lvl>
    <w:lvl w:ilvl="5" w:tplc="9886FA44">
      <w:start w:val="1"/>
      <w:numFmt w:val="bullet"/>
      <w:lvlText w:val=""/>
      <w:lvlJc w:val="left"/>
    </w:lvl>
    <w:lvl w:ilvl="6" w:tplc="BA3C356E">
      <w:start w:val="1"/>
      <w:numFmt w:val="bullet"/>
      <w:lvlText w:val=""/>
      <w:lvlJc w:val="left"/>
    </w:lvl>
    <w:lvl w:ilvl="7" w:tplc="2FA65E66">
      <w:start w:val="1"/>
      <w:numFmt w:val="bullet"/>
      <w:lvlText w:val=""/>
      <w:lvlJc w:val="left"/>
    </w:lvl>
    <w:lvl w:ilvl="8" w:tplc="DB0282FE">
      <w:start w:val="1"/>
      <w:numFmt w:val="bullet"/>
      <w:lvlText w:val=""/>
      <w:lvlJc w:val="left"/>
    </w:lvl>
  </w:abstractNum>
  <w:abstractNum w:abstractNumId="21" w15:restartNumberingAfterBreak="0">
    <w:nsid w:val="00000016"/>
    <w:multiLevelType w:val="hybridMultilevel"/>
    <w:tmpl w:val="737B8DDC"/>
    <w:lvl w:ilvl="0" w:tplc="D706ACB2">
      <w:start w:val="1"/>
      <w:numFmt w:val="decimal"/>
      <w:lvlText w:val="%1."/>
      <w:lvlJc w:val="left"/>
    </w:lvl>
    <w:lvl w:ilvl="1" w:tplc="95321AB2">
      <w:start w:val="1"/>
      <w:numFmt w:val="bullet"/>
      <w:lvlText w:val=""/>
      <w:lvlJc w:val="left"/>
    </w:lvl>
    <w:lvl w:ilvl="2" w:tplc="A4AAB878">
      <w:start w:val="1"/>
      <w:numFmt w:val="bullet"/>
      <w:lvlText w:val=""/>
      <w:lvlJc w:val="left"/>
    </w:lvl>
    <w:lvl w:ilvl="3" w:tplc="554CCDA2">
      <w:start w:val="1"/>
      <w:numFmt w:val="bullet"/>
      <w:lvlText w:val=""/>
      <w:lvlJc w:val="left"/>
    </w:lvl>
    <w:lvl w:ilvl="4" w:tplc="7F543736">
      <w:start w:val="1"/>
      <w:numFmt w:val="bullet"/>
      <w:lvlText w:val=""/>
      <w:lvlJc w:val="left"/>
    </w:lvl>
    <w:lvl w:ilvl="5" w:tplc="639E1C9A">
      <w:start w:val="1"/>
      <w:numFmt w:val="bullet"/>
      <w:lvlText w:val=""/>
      <w:lvlJc w:val="left"/>
    </w:lvl>
    <w:lvl w:ilvl="6" w:tplc="9E3E1B58">
      <w:start w:val="1"/>
      <w:numFmt w:val="bullet"/>
      <w:lvlText w:val=""/>
      <w:lvlJc w:val="left"/>
    </w:lvl>
    <w:lvl w:ilvl="7" w:tplc="7C7C3FDC">
      <w:start w:val="1"/>
      <w:numFmt w:val="bullet"/>
      <w:lvlText w:val=""/>
      <w:lvlJc w:val="left"/>
    </w:lvl>
    <w:lvl w:ilvl="8" w:tplc="32541AF0">
      <w:start w:val="1"/>
      <w:numFmt w:val="bullet"/>
      <w:lvlText w:val=""/>
      <w:lvlJc w:val="left"/>
    </w:lvl>
  </w:abstractNum>
  <w:abstractNum w:abstractNumId="22" w15:restartNumberingAfterBreak="0">
    <w:nsid w:val="00000017"/>
    <w:multiLevelType w:val="hybridMultilevel"/>
    <w:tmpl w:val="6CEAF086"/>
    <w:lvl w:ilvl="0" w:tplc="43C2C77E">
      <w:start w:val="14"/>
      <w:numFmt w:val="decimal"/>
      <w:lvlText w:val="%1"/>
      <w:lvlJc w:val="left"/>
    </w:lvl>
    <w:lvl w:ilvl="1" w:tplc="E9C6F7A6">
      <w:start w:val="1"/>
      <w:numFmt w:val="bullet"/>
      <w:lvlText w:val=""/>
      <w:lvlJc w:val="left"/>
    </w:lvl>
    <w:lvl w:ilvl="2" w:tplc="667C1586">
      <w:start w:val="1"/>
      <w:numFmt w:val="bullet"/>
      <w:lvlText w:val=""/>
      <w:lvlJc w:val="left"/>
    </w:lvl>
    <w:lvl w:ilvl="3" w:tplc="3D462C26">
      <w:start w:val="1"/>
      <w:numFmt w:val="bullet"/>
      <w:lvlText w:val=""/>
      <w:lvlJc w:val="left"/>
    </w:lvl>
    <w:lvl w:ilvl="4" w:tplc="FDF44228">
      <w:start w:val="1"/>
      <w:numFmt w:val="bullet"/>
      <w:lvlText w:val=""/>
      <w:lvlJc w:val="left"/>
    </w:lvl>
    <w:lvl w:ilvl="5" w:tplc="797C23F6">
      <w:start w:val="1"/>
      <w:numFmt w:val="bullet"/>
      <w:lvlText w:val=""/>
      <w:lvlJc w:val="left"/>
    </w:lvl>
    <w:lvl w:ilvl="6" w:tplc="E5CE9700">
      <w:start w:val="1"/>
      <w:numFmt w:val="bullet"/>
      <w:lvlText w:val=""/>
      <w:lvlJc w:val="left"/>
    </w:lvl>
    <w:lvl w:ilvl="7" w:tplc="603EAFB0">
      <w:start w:val="1"/>
      <w:numFmt w:val="bullet"/>
      <w:lvlText w:val=""/>
      <w:lvlJc w:val="left"/>
    </w:lvl>
    <w:lvl w:ilvl="8" w:tplc="9C3C58A2">
      <w:start w:val="1"/>
      <w:numFmt w:val="bullet"/>
      <w:lvlText w:val=""/>
      <w:lvlJc w:val="left"/>
    </w:lvl>
  </w:abstractNum>
  <w:abstractNum w:abstractNumId="23" w15:restartNumberingAfterBreak="0">
    <w:nsid w:val="00000018"/>
    <w:multiLevelType w:val="hybridMultilevel"/>
    <w:tmpl w:val="22221A70"/>
    <w:lvl w:ilvl="0" w:tplc="75C6CC62">
      <w:start w:val="7"/>
      <w:numFmt w:val="decimal"/>
      <w:lvlText w:val="%1."/>
      <w:lvlJc w:val="left"/>
    </w:lvl>
    <w:lvl w:ilvl="1" w:tplc="80AA9644">
      <w:start w:val="1"/>
      <w:numFmt w:val="bullet"/>
      <w:lvlText w:val=""/>
      <w:lvlJc w:val="left"/>
    </w:lvl>
    <w:lvl w:ilvl="2" w:tplc="2A8E11F0">
      <w:start w:val="1"/>
      <w:numFmt w:val="bullet"/>
      <w:lvlText w:val=""/>
      <w:lvlJc w:val="left"/>
    </w:lvl>
    <w:lvl w:ilvl="3" w:tplc="868082F4">
      <w:start w:val="1"/>
      <w:numFmt w:val="bullet"/>
      <w:lvlText w:val=""/>
      <w:lvlJc w:val="left"/>
    </w:lvl>
    <w:lvl w:ilvl="4" w:tplc="47EEC63C">
      <w:start w:val="1"/>
      <w:numFmt w:val="bullet"/>
      <w:lvlText w:val=""/>
      <w:lvlJc w:val="left"/>
    </w:lvl>
    <w:lvl w:ilvl="5" w:tplc="A7A6F5A6">
      <w:start w:val="1"/>
      <w:numFmt w:val="bullet"/>
      <w:lvlText w:val=""/>
      <w:lvlJc w:val="left"/>
    </w:lvl>
    <w:lvl w:ilvl="6" w:tplc="6F744D2A">
      <w:start w:val="1"/>
      <w:numFmt w:val="bullet"/>
      <w:lvlText w:val=""/>
      <w:lvlJc w:val="left"/>
    </w:lvl>
    <w:lvl w:ilvl="7" w:tplc="C2B411D6">
      <w:start w:val="1"/>
      <w:numFmt w:val="bullet"/>
      <w:lvlText w:val=""/>
      <w:lvlJc w:val="left"/>
    </w:lvl>
    <w:lvl w:ilvl="8" w:tplc="8230D4E0">
      <w:start w:val="1"/>
      <w:numFmt w:val="bullet"/>
      <w:lvlText w:val=""/>
      <w:lvlJc w:val="left"/>
    </w:lvl>
  </w:abstractNum>
  <w:abstractNum w:abstractNumId="24" w15:restartNumberingAfterBreak="0">
    <w:nsid w:val="00000019"/>
    <w:multiLevelType w:val="hybridMultilevel"/>
    <w:tmpl w:val="4516DDE8"/>
    <w:lvl w:ilvl="0" w:tplc="B0B81CA4">
      <w:start w:val="12"/>
      <w:numFmt w:val="decimal"/>
      <w:lvlText w:val="%1."/>
      <w:lvlJc w:val="left"/>
    </w:lvl>
    <w:lvl w:ilvl="1" w:tplc="19C84D4E">
      <w:start w:val="1"/>
      <w:numFmt w:val="bullet"/>
      <w:lvlText w:val=""/>
      <w:lvlJc w:val="left"/>
    </w:lvl>
    <w:lvl w:ilvl="2" w:tplc="28383A2C">
      <w:start w:val="1"/>
      <w:numFmt w:val="bullet"/>
      <w:lvlText w:val=""/>
      <w:lvlJc w:val="left"/>
    </w:lvl>
    <w:lvl w:ilvl="3" w:tplc="1FE4D066">
      <w:start w:val="1"/>
      <w:numFmt w:val="bullet"/>
      <w:lvlText w:val=""/>
      <w:lvlJc w:val="left"/>
    </w:lvl>
    <w:lvl w:ilvl="4" w:tplc="71A2D922">
      <w:start w:val="1"/>
      <w:numFmt w:val="bullet"/>
      <w:lvlText w:val=""/>
      <w:lvlJc w:val="left"/>
    </w:lvl>
    <w:lvl w:ilvl="5" w:tplc="86143E04">
      <w:start w:val="1"/>
      <w:numFmt w:val="bullet"/>
      <w:lvlText w:val=""/>
      <w:lvlJc w:val="left"/>
    </w:lvl>
    <w:lvl w:ilvl="6" w:tplc="A106CE52">
      <w:start w:val="1"/>
      <w:numFmt w:val="bullet"/>
      <w:lvlText w:val=""/>
      <w:lvlJc w:val="left"/>
    </w:lvl>
    <w:lvl w:ilvl="7" w:tplc="C394B69E">
      <w:start w:val="1"/>
      <w:numFmt w:val="bullet"/>
      <w:lvlText w:val=""/>
      <w:lvlJc w:val="left"/>
    </w:lvl>
    <w:lvl w:ilvl="8" w:tplc="397CAD3A">
      <w:start w:val="1"/>
      <w:numFmt w:val="bullet"/>
      <w:lvlText w:val=""/>
      <w:lvlJc w:val="left"/>
    </w:lvl>
  </w:abstractNum>
  <w:abstractNum w:abstractNumId="25" w15:restartNumberingAfterBreak="0">
    <w:nsid w:val="0000001A"/>
    <w:multiLevelType w:val="hybridMultilevel"/>
    <w:tmpl w:val="3006C83E"/>
    <w:lvl w:ilvl="0" w:tplc="805CD896">
      <w:start w:val="1"/>
      <w:numFmt w:val="decimal"/>
      <w:lvlText w:val="%1."/>
      <w:lvlJc w:val="left"/>
    </w:lvl>
    <w:lvl w:ilvl="1" w:tplc="6EBCA9F8">
      <w:start w:val="1"/>
      <w:numFmt w:val="bullet"/>
      <w:lvlText w:val=""/>
      <w:lvlJc w:val="left"/>
    </w:lvl>
    <w:lvl w:ilvl="2" w:tplc="28546900">
      <w:start w:val="1"/>
      <w:numFmt w:val="bullet"/>
      <w:lvlText w:val=""/>
      <w:lvlJc w:val="left"/>
    </w:lvl>
    <w:lvl w:ilvl="3" w:tplc="8B06F47E">
      <w:start w:val="1"/>
      <w:numFmt w:val="bullet"/>
      <w:lvlText w:val=""/>
      <w:lvlJc w:val="left"/>
    </w:lvl>
    <w:lvl w:ilvl="4" w:tplc="4042A65A">
      <w:start w:val="1"/>
      <w:numFmt w:val="bullet"/>
      <w:lvlText w:val=""/>
      <w:lvlJc w:val="left"/>
    </w:lvl>
    <w:lvl w:ilvl="5" w:tplc="4FF60E90">
      <w:start w:val="1"/>
      <w:numFmt w:val="bullet"/>
      <w:lvlText w:val=""/>
      <w:lvlJc w:val="left"/>
    </w:lvl>
    <w:lvl w:ilvl="6" w:tplc="E8802EB8">
      <w:start w:val="1"/>
      <w:numFmt w:val="bullet"/>
      <w:lvlText w:val=""/>
      <w:lvlJc w:val="left"/>
    </w:lvl>
    <w:lvl w:ilvl="7" w:tplc="B13CF640">
      <w:start w:val="1"/>
      <w:numFmt w:val="bullet"/>
      <w:lvlText w:val=""/>
      <w:lvlJc w:val="left"/>
    </w:lvl>
    <w:lvl w:ilvl="8" w:tplc="B0EA883E">
      <w:start w:val="1"/>
      <w:numFmt w:val="bullet"/>
      <w:lvlText w:val=""/>
      <w:lvlJc w:val="left"/>
    </w:lvl>
  </w:abstractNum>
  <w:abstractNum w:abstractNumId="26" w15:restartNumberingAfterBreak="0">
    <w:nsid w:val="0000001B"/>
    <w:multiLevelType w:val="hybridMultilevel"/>
    <w:tmpl w:val="614FD4A0"/>
    <w:lvl w:ilvl="0" w:tplc="EC2883EC">
      <w:start w:val="16"/>
      <w:numFmt w:val="decimal"/>
      <w:lvlText w:val="%1"/>
      <w:lvlJc w:val="left"/>
    </w:lvl>
    <w:lvl w:ilvl="1" w:tplc="90E2945C">
      <w:start w:val="1"/>
      <w:numFmt w:val="bullet"/>
      <w:lvlText w:val=""/>
      <w:lvlJc w:val="left"/>
    </w:lvl>
    <w:lvl w:ilvl="2" w:tplc="3CA26DA4">
      <w:start w:val="1"/>
      <w:numFmt w:val="bullet"/>
      <w:lvlText w:val=""/>
      <w:lvlJc w:val="left"/>
    </w:lvl>
    <w:lvl w:ilvl="3" w:tplc="BB8470A6">
      <w:start w:val="1"/>
      <w:numFmt w:val="bullet"/>
      <w:lvlText w:val=""/>
      <w:lvlJc w:val="left"/>
    </w:lvl>
    <w:lvl w:ilvl="4" w:tplc="085E616C">
      <w:start w:val="1"/>
      <w:numFmt w:val="bullet"/>
      <w:lvlText w:val=""/>
      <w:lvlJc w:val="left"/>
    </w:lvl>
    <w:lvl w:ilvl="5" w:tplc="03A074D2">
      <w:start w:val="1"/>
      <w:numFmt w:val="bullet"/>
      <w:lvlText w:val=""/>
      <w:lvlJc w:val="left"/>
    </w:lvl>
    <w:lvl w:ilvl="6" w:tplc="0D446CE2">
      <w:start w:val="1"/>
      <w:numFmt w:val="bullet"/>
      <w:lvlText w:val=""/>
      <w:lvlJc w:val="left"/>
    </w:lvl>
    <w:lvl w:ilvl="7" w:tplc="7F9E49BC">
      <w:start w:val="1"/>
      <w:numFmt w:val="bullet"/>
      <w:lvlText w:val=""/>
      <w:lvlJc w:val="left"/>
    </w:lvl>
    <w:lvl w:ilvl="8" w:tplc="1A045938">
      <w:start w:val="1"/>
      <w:numFmt w:val="bullet"/>
      <w:lvlText w:val=""/>
      <w:lvlJc w:val="left"/>
    </w:lvl>
  </w:abstractNum>
  <w:abstractNum w:abstractNumId="27" w15:restartNumberingAfterBreak="0">
    <w:nsid w:val="0000001C"/>
    <w:multiLevelType w:val="hybridMultilevel"/>
    <w:tmpl w:val="419AC240"/>
    <w:lvl w:ilvl="0" w:tplc="E5C6856E">
      <w:start w:val="8"/>
      <w:numFmt w:val="decimal"/>
      <w:lvlText w:val="%1."/>
      <w:lvlJc w:val="left"/>
    </w:lvl>
    <w:lvl w:ilvl="1" w:tplc="35C8B0D0">
      <w:start w:val="1"/>
      <w:numFmt w:val="bullet"/>
      <w:lvlText w:val=""/>
      <w:lvlJc w:val="left"/>
    </w:lvl>
    <w:lvl w:ilvl="2" w:tplc="9D706190">
      <w:start w:val="1"/>
      <w:numFmt w:val="bullet"/>
      <w:lvlText w:val=""/>
      <w:lvlJc w:val="left"/>
    </w:lvl>
    <w:lvl w:ilvl="3" w:tplc="4D96F614">
      <w:start w:val="1"/>
      <w:numFmt w:val="bullet"/>
      <w:lvlText w:val=""/>
      <w:lvlJc w:val="left"/>
    </w:lvl>
    <w:lvl w:ilvl="4" w:tplc="069E4372">
      <w:start w:val="1"/>
      <w:numFmt w:val="bullet"/>
      <w:lvlText w:val=""/>
      <w:lvlJc w:val="left"/>
    </w:lvl>
    <w:lvl w:ilvl="5" w:tplc="E43A35A6">
      <w:start w:val="1"/>
      <w:numFmt w:val="bullet"/>
      <w:lvlText w:val=""/>
      <w:lvlJc w:val="left"/>
    </w:lvl>
    <w:lvl w:ilvl="6" w:tplc="A244BD86">
      <w:start w:val="1"/>
      <w:numFmt w:val="bullet"/>
      <w:lvlText w:val=""/>
      <w:lvlJc w:val="left"/>
    </w:lvl>
    <w:lvl w:ilvl="7" w:tplc="590CB142">
      <w:start w:val="1"/>
      <w:numFmt w:val="bullet"/>
      <w:lvlText w:val=""/>
      <w:lvlJc w:val="left"/>
    </w:lvl>
    <w:lvl w:ilvl="8" w:tplc="B322D6D8">
      <w:start w:val="1"/>
      <w:numFmt w:val="bullet"/>
      <w:lvlText w:val=""/>
      <w:lvlJc w:val="left"/>
    </w:lvl>
  </w:abstractNum>
  <w:abstractNum w:abstractNumId="28" w15:restartNumberingAfterBreak="0">
    <w:nsid w:val="0000001D"/>
    <w:multiLevelType w:val="hybridMultilevel"/>
    <w:tmpl w:val="5577F8E0"/>
    <w:lvl w:ilvl="0" w:tplc="9FD648FE">
      <w:start w:val="1"/>
      <w:numFmt w:val="decimal"/>
      <w:lvlText w:val="%1."/>
      <w:lvlJc w:val="left"/>
    </w:lvl>
    <w:lvl w:ilvl="1" w:tplc="A0DE08C6">
      <w:start w:val="1"/>
      <w:numFmt w:val="bullet"/>
      <w:lvlText w:val=""/>
      <w:lvlJc w:val="left"/>
    </w:lvl>
    <w:lvl w:ilvl="2" w:tplc="0F7699DC">
      <w:start w:val="1"/>
      <w:numFmt w:val="bullet"/>
      <w:lvlText w:val=""/>
      <w:lvlJc w:val="left"/>
    </w:lvl>
    <w:lvl w:ilvl="3" w:tplc="0318291A">
      <w:start w:val="1"/>
      <w:numFmt w:val="bullet"/>
      <w:lvlText w:val=""/>
      <w:lvlJc w:val="left"/>
    </w:lvl>
    <w:lvl w:ilvl="4" w:tplc="2D8E1642">
      <w:start w:val="1"/>
      <w:numFmt w:val="bullet"/>
      <w:lvlText w:val=""/>
      <w:lvlJc w:val="left"/>
    </w:lvl>
    <w:lvl w:ilvl="5" w:tplc="5CA245B8">
      <w:start w:val="1"/>
      <w:numFmt w:val="bullet"/>
      <w:lvlText w:val=""/>
      <w:lvlJc w:val="left"/>
    </w:lvl>
    <w:lvl w:ilvl="6" w:tplc="1B82A54E">
      <w:start w:val="1"/>
      <w:numFmt w:val="bullet"/>
      <w:lvlText w:val=""/>
      <w:lvlJc w:val="left"/>
    </w:lvl>
    <w:lvl w:ilvl="7" w:tplc="440C0A90">
      <w:start w:val="1"/>
      <w:numFmt w:val="bullet"/>
      <w:lvlText w:val=""/>
      <w:lvlJc w:val="left"/>
    </w:lvl>
    <w:lvl w:ilvl="8" w:tplc="88E6894C">
      <w:start w:val="1"/>
      <w:numFmt w:val="bullet"/>
      <w:lvlText w:val=""/>
      <w:lvlJc w:val="left"/>
    </w:lvl>
  </w:abstractNum>
  <w:abstractNum w:abstractNumId="29" w15:restartNumberingAfterBreak="0">
    <w:nsid w:val="0000001E"/>
    <w:multiLevelType w:val="hybridMultilevel"/>
    <w:tmpl w:val="440BADFC"/>
    <w:lvl w:ilvl="0" w:tplc="29CE0E94">
      <w:start w:val="18"/>
      <w:numFmt w:val="decimal"/>
      <w:lvlText w:val="%1"/>
      <w:lvlJc w:val="left"/>
    </w:lvl>
    <w:lvl w:ilvl="1" w:tplc="8D86BAB4">
      <w:start w:val="1"/>
      <w:numFmt w:val="bullet"/>
      <w:lvlText w:val=""/>
      <w:lvlJc w:val="left"/>
    </w:lvl>
    <w:lvl w:ilvl="2" w:tplc="3656E650">
      <w:start w:val="1"/>
      <w:numFmt w:val="bullet"/>
      <w:lvlText w:val=""/>
      <w:lvlJc w:val="left"/>
    </w:lvl>
    <w:lvl w:ilvl="3" w:tplc="1346AA66">
      <w:start w:val="1"/>
      <w:numFmt w:val="bullet"/>
      <w:lvlText w:val=""/>
      <w:lvlJc w:val="left"/>
    </w:lvl>
    <w:lvl w:ilvl="4" w:tplc="A4865BE6">
      <w:start w:val="1"/>
      <w:numFmt w:val="bullet"/>
      <w:lvlText w:val=""/>
      <w:lvlJc w:val="left"/>
    </w:lvl>
    <w:lvl w:ilvl="5" w:tplc="1BB2BE06">
      <w:start w:val="1"/>
      <w:numFmt w:val="bullet"/>
      <w:lvlText w:val=""/>
      <w:lvlJc w:val="left"/>
    </w:lvl>
    <w:lvl w:ilvl="6" w:tplc="A6EC1EA0">
      <w:start w:val="1"/>
      <w:numFmt w:val="bullet"/>
      <w:lvlText w:val=""/>
      <w:lvlJc w:val="left"/>
    </w:lvl>
    <w:lvl w:ilvl="7" w:tplc="236AEA32">
      <w:start w:val="1"/>
      <w:numFmt w:val="bullet"/>
      <w:lvlText w:val=""/>
      <w:lvlJc w:val="left"/>
    </w:lvl>
    <w:lvl w:ilvl="8" w:tplc="0F3A9782">
      <w:start w:val="1"/>
      <w:numFmt w:val="bullet"/>
      <w:lvlText w:val=""/>
      <w:lvlJc w:val="left"/>
    </w:lvl>
  </w:abstractNum>
  <w:abstractNum w:abstractNumId="30" w15:restartNumberingAfterBreak="0">
    <w:nsid w:val="0000001F"/>
    <w:multiLevelType w:val="hybridMultilevel"/>
    <w:tmpl w:val="05072366"/>
    <w:lvl w:ilvl="0" w:tplc="8FCAAFA6">
      <w:start w:val="7"/>
      <w:numFmt w:val="decimal"/>
      <w:lvlText w:val="%1."/>
      <w:lvlJc w:val="left"/>
    </w:lvl>
    <w:lvl w:ilvl="1" w:tplc="E5B28546">
      <w:start w:val="1"/>
      <w:numFmt w:val="bullet"/>
      <w:lvlText w:val=""/>
      <w:lvlJc w:val="left"/>
    </w:lvl>
    <w:lvl w:ilvl="2" w:tplc="4BC4FC8E">
      <w:start w:val="1"/>
      <w:numFmt w:val="bullet"/>
      <w:lvlText w:val=""/>
      <w:lvlJc w:val="left"/>
    </w:lvl>
    <w:lvl w:ilvl="3" w:tplc="5CB29EC0">
      <w:start w:val="1"/>
      <w:numFmt w:val="bullet"/>
      <w:lvlText w:val=""/>
      <w:lvlJc w:val="left"/>
    </w:lvl>
    <w:lvl w:ilvl="4" w:tplc="A418E010">
      <w:start w:val="1"/>
      <w:numFmt w:val="bullet"/>
      <w:lvlText w:val=""/>
      <w:lvlJc w:val="left"/>
    </w:lvl>
    <w:lvl w:ilvl="5" w:tplc="4544A09A">
      <w:start w:val="1"/>
      <w:numFmt w:val="bullet"/>
      <w:lvlText w:val=""/>
      <w:lvlJc w:val="left"/>
    </w:lvl>
    <w:lvl w:ilvl="6" w:tplc="B2F86FD4">
      <w:start w:val="1"/>
      <w:numFmt w:val="bullet"/>
      <w:lvlText w:val=""/>
      <w:lvlJc w:val="left"/>
    </w:lvl>
    <w:lvl w:ilvl="7" w:tplc="9BB26336">
      <w:start w:val="1"/>
      <w:numFmt w:val="bullet"/>
      <w:lvlText w:val=""/>
      <w:lvlJc w:val="left"/>
    </w:lvl>
    <w:lvl w:ilvl="8" w:tplc="A400FB94">
      <w:start w:val="1"/>
      <w:numFmt w:val="bullet"/>
      <w:lvlText w:val=""/>
      <w:lvlJc w:val="left"/>
    </w:lvl>
  </w:abstractNum>
  <w:abstractNum w:abstractNumId="31" w15:restartNumberingAfterBreak="0">
    <w:nsid w:val="00000020"/>
    <w:multiLevelType w:val="hybridMultilevel"/>
    <w:tmpl w:val="3804823E"/>
    <w:lvl w:ilvl="0" w:tplc="6FBAA57C">
      <w:start w:val="1"/>
      <w:numFmt w:val="decimal"/>
      <w:lvlText w:val="%1."/>
      <w:lvlJc w:val="left"/>
    </w:lvl>
    <w:lvl w:ilvl="1" w:tplc="08B0C0AA">
      <w:start w:val="1"/>
      <w:numFmt w:val="bullet"/>
      <w:lvlText w:val=""/>
      <w:lvlJc w:val="left"/>
    </w:lvl>
    <w:lvl w:ilvl="2" w:tplc="AC4EA2E0">
      <w:start w:val="1"/>
      <w:numFmt w:val="bullet"/>
      <w:lvlText w:val=""/>
      <w:lvlJc w:val="left"/>
    </w:lvl>
    <w:lvl w:ilvl="3" w:tplc="F8BCDB7A">
      <w:start w:val="1"/>
      <w:numFmt w:val="bullet"/>
      <w:lvlText w:val=""/>
      <w:lvlJc w:val="left"/>
    </w:lvl>
    <w:lvl w:ilvl="4" w:tplc="835A9F7E">
      <w:start w:val="1"/>
      <w:numFmt w:val="bullet"/>
      <w:lvlText w:val=""/>
      <w:lvlJc w:val="left"/>
    </w:lvl>
    <w:lvl w:ilvl="5" w:tplc="3D880974">
      <w:start w:val="1"/>
      <w:numFmt w:val="bullet"/>
      <w:lvlText w:val=""/>
      <w:lvlJc w:val="left"/>
    </w:lvl>
    <w:lvl w:ilvl="6" w:tplc="15189544">
      <w:start w:val="1"/>
      <w:numFmt w:val="bullet"/>
      <w:lvlText w:val=""/>
      <w:lvlJc w:val="left"/>
    </w:lvl>
    <w:lvl w:ilvl="7" w:tplc="D4E4E60C">
      <w:start w:val="1"/>
      <w:numFmt w:val="bullet"/>
      <w:lvlText w:val=""/>
      <w:lvlJc w:val="left"/>
    </w:lvl>
    <w:lvl w:ilvl="8" w:tplc="FEBAEA2E">
      <w:start w:val="1"/>
      <w:numFmt w:val="bullet"/>
      <w:lvlText w:val=""/>
      <w:lvlJc w:val="left"/>
    </w:lvl>
  </w:abstractNum>
  <w:abstractNum w:abstractNumId="32" w15:restartNumberingAfterBreak="0">
    <w:nsid w:val="00000021"/>
    <w:multiLevelType w:val="hybridMultilevel"/>
    <w:tmpl w:val="77465F00"/>
    <w:lvl w:ilvl="0" w:tplc="C0C271A0">
      <w:start w:val="2"/>
      <w:numFmt w:val="decimal"/>
      <w:lvlText w:val="%1."/>
      <w:lvlJc w:val="left"/>
    </w:lvl>
    <w:lvl w:ilvl="1" w:tplc="65DAE5FA">
      <w:start w:val="1"/>
      <w:numFmt w:val="bullet"/>
      <w:lvlText w:val=""/>
      <w:lvlJc w:val="left"/>
    </w:lvl>
    <w:lvl w:ilvl="2" w:tplc="685E7330">
      <w:start w:val="1"/>
      <w:numFmt w:val="bullet"/>
      <w:lvlText w:val=""/>
      <w:lvlJc w:val="left"/>
    </w:lvl>
    <w:lvl w:ilvl="3" w:tplc="8408A1A0">
      <w:start w:val="1"/>
      <w:numFmt w:val="bullet"/>
      <w:lvlText w:val=""/>
      <w:lvlJc w:val="left"/>
    </w:lvl>
    <w:lvl w:ilvl="4" w:tplc="2A14A842">
      <w:start w:val="1"/>
      <w:numFmt w:val="bullet"/>
      <w:lvlText w:val=""/>
      <w:lvlJc w:val="left"/>
    </w:lvl>
    <w:lvl w:ilvl="5" w:tplc="827EAB44">
      <w:start w:val="1"/>
      <w:numFmt w:val="bullet"/>
      <w:lvlText w:val=""/>
      <w:lvlJc w:val="left"/>
    </w:lvl>
    <w:lvl w:ilvl="6" w:tplc="BCF0DBCC">
      <w:start w:val="1"/>
      <w:numFmt w:val="bullet"/>
      <w:lvlText w:val=""/>
      <w:lvlJc w:val="left"/>
    </w:lvl>
    <w:lvl w:ilvl="7" w:tplc="C45CACEC">
      <w:start w:val="1"/>
      <w:numFmt w:val="bullet"/>
      <w:lvlText w:val=""/>
      <w:lvlJc w:val="left"/>
    </w:lvl>
    <w:lvl w:ilvl="8" w:tplc="664A7BBA">
      <w:start w:val="1"/>
      <w:numFmt w:val="bullet"/>
      <w:lvlText w:val=""/>
      <w:lvlJc w:val="left"/>
    </w:lvl>
  </w:abstractNum>
  <w:abstractNum w:abstractNumId="33" w15:restartNumberingAfterBreak="0">
    <w:nsid w:val="00000022"/>
    <w:multiLevelType w:val="hybridMultilevel"/>
    <w:tmpl w:val="7724C67E"/>
    <w:lvl w:ilvl="0" w:tplc="2E024ECA">
      <w:start w:val="4"/>
      <w:numFmt w:val="decimal"/>
      <w:lvlText w:val="%1."/>
      <w:lvlJc w:val="left"/>
    </w:lvl>
    <w:lvl w:ilvl="1" w:tplc="F7CA8B1E">
      <w:start w:val="1"/>
      <w:numFmt w:val="bullet"/>
      <w:lvlText w:val=""/>
      <w:lvlJc w:val="left"/>
    </w:lvl>
    <w:lvl w:ilvl="2" w:tplc="9FB20DF0">
      <w:start w:val="1"/>
      <w:numFmt w:val="bullet"/>
      <w:lvlText w:val=""/>
      <w:lvlJc w:val="left"/>
    </w:lvl>
    <w:lvl w:ilvl="3" w:tplc="06D2E2DE">
      <w:start w:val="1"/>
      <w:numFmt w:val="bullet"/>
      <w:lvlText w:val=""/>
      <w:lvlJc w:val="left"/>
    </w:lvl>
    <w:lvl w:ilvl="4" w:tplc="EEB4FAF6">
      <w:start w:val="1"/>
      <w:numFmt w:val="bullet"/>
      <w:lvlText w:val=""/>
      <w:lvlJc w:val="left"/>
    </w:lvl>
    <w:lvl w:ilvl="5" w:tplc="385A2668">
      <w:start w:val="1"/>
      <w:numFmt w:val="bullet"/>
      <w:lvlText w:val=""/>
      <w:lvlJc w:val="left"/>
    </w:lvl>
    <w:lvl w:ilvl="6" w:tplc="B928C8E6">
      <w:start w:val="1"/>
      <w:numFmt w:val="bullet"/>
      <w:lvlText w:val=""/>
      <w:lvlJc w:val="left"/>
    </w:lvl>
    <w:lvl w:ilvl="7" w:tplc="9D6CB818">
      <w:start w:val="1"/>
      <w:numFmt w:val="bullet"/>
      <w:lvlText w:val=""/>
      <w:lvlJc w:val="left"/>
    </w:lvl>
    <w:lvl w:ilvl="8" w:tplc="0D48EDE4">
      <w:start w:val="1"/>
      <w:numFmt w:val="bullet"/>
      <w:lvlText w:val=""/>
      <w:lvlJc w:val="left"/>
    </w:lvl>
  </w:abstractNum>
  <w:abstractNum w:abstractNumId="34" w15:restartNumberingAfterBreak="0">
    <w:nsid w:val="00000023"/>
    <w:multiLevelType w:val="hybridMultilevel"/>
    <w:tmpl w:val="5C482A96"/>
    <w:lvl w:ilvl="0" w:tplc="79DA3360">
      <w:start w:val="20"/>
      <w:numFmt w:val="decimal"/>
      <w:lvlText w:val="%1"/>
      <w:lvlJc w:val="left"/>
    </w:lvl>
    <w:lvl w:ilvl="1" w:tplc="5AAC111C">
      <w:start w:val="1"/>
      <w:numFmt w:val="bullet"/>
      <w:lvlText w:val=""/>
      <w:lvlJc w:val="left"/>
    </w:lvl>
    <w:lvl w:ilvl="2" w:tplc="9E6055C0">
      <w:start w:val="1"/>
      <w:numFmt w:val="bullet"/>
      <w:lvlText w:val=""/>
      <w:lvlJc w:val="left"/>
    </w:lvl>
    <w:lvl w:ilvl="3" w:tplc="167CFDCC">
      <w:start w:val="1"/>
      <w:numFmt w:val="bullet"/>
      <w:lvlText w:val=""/>
      <w:lvlJc w:val="left"/>
    </w:lvl>
    <w:lvl w:ilvl="4" w:tplc="1B8AD8B4">
      <w:start w:val="1"/>
      <w:numFmt w:val="bullet"/>
      <w:lvlText w:val=""/>
      <w:lvlJc w:val="left"/>
    </w:lvl>
    <w:lvl w:ilvl="5" w:tplc="0EF422B2">
      <w:start w:val="1"/>
      <w:numFmt w:val="bullet"/>
      <w:lvlText w:val=""/>
      <w:lvlJc w:val="left"/>
    </w:lvl>
    <w:lvl w:ilvl="6" w:tplc="7AD0E5E8">
      <w:start w:val="1"/>
      <w:numFmt w:val="bullet"/>
      <w:lvlText w:val=""/>
      <w:lvlJc w:val="left"/>
    </w:lvl>
    <w:lvl w:ilvl="7" w:tplc="8B7CAFCC">
      <w:start w:val="1"/>
      <w:numFmt w:val="bullet"/>
      <w:lvlText w:val=""/>
      <w:lvlJc w:val="left"/>
    </w:lvl>
    <w:lvl w:ilvl="8" w:tplc="B9C8B51A">
      <w:start w:val="1"/>
      <w:numFmt w:val="bullet"/>
      <w:lvlText w:val=""/>
      <w:lvlJc w:val="left"/>
    </w:lvl>
  </w:abstractNum>
  <w:abstractNum w:abstractNumId="35" w15:restartNumberingAfterBreak="0">
    <w:nsid w:val="00000024"/>
    <w:multiLevelType w:val="hybridMultilevel"/>
    <w:tmpl w:val="2463B9EA"/>
    <w:lvl w:ilvl="0" w:tplc="8D045316">
      <w:start w:val="6"/>
      <w:numFmt w:val="decimal"/>
      <w:lvlText w:val="%1."/>
      <w:lvlJc w:val="left"/>
    </w:lvl>
    <w:lvl w:ilvl="1" w:tplc="D73EEE6C">
      <w:start w:val="1"/>
      <w:numFmt w:val="bullet"/>
      <w:lvlText w:val=""/>
      <w:lvlJc w:val="left"/>
    </w:lvl>
    <w:lvl w:ilvl="2" w:tplc="4858A60C">
      <w:start w:val="1"/>
      <w:numFmt w:val="bullet"/>
      <w:lvlText w:val=""/>
      <w:lvlJc w:val="left"/>
    </w:lvl>
    <w:lvl w:ilvl="3" w:tplc="9E06D1F0">
      <w:start w:val="1"/>
      <w:numFmt w:val="bullet"/>
      <w:lvlText w:val=""/>
      <w:lvlJc w:val="left"/>
    </w:lvl>
    <w:lvl w:ilvl="4" w:tplc="681C5F60">
      <w:start w:val="1"/>
      <w:numFmt w:val="bullet"/>
      <w:lvlText w:val=""/>
      <w:lvlJc w:val="left"/>
    </w:lvl>
    <w:lvl w:ilvl="5" w:tplc="4552B01C">
      <w:start w:val="1"/>
      <w:numFmt w:val="bullet"/>
      <w:lvlText w:val=""/>
      <w:lvlJc w:val="left"/>
    </w:lvl>
    <w:lvl w:ilvl="6" w:tplc="BD68AF38">
      <w:start w:val="1"/>
      <w:numFmt w:val="bullet"/>
      <w:lvlText w:val=""/>
      <w:lvlJc w:val="left"/>
    </w:lvl>
    <w:lvl w:ilvl="7" w:tplc="9A1493B0">
      <w:start w:val="1"/>
      <w:numFmt w:val="bullet"/>
      <w:lvlText w:val=""/>
      <w:lvlJc w:val="left"/>
    </w:lvl>
    <w:lvl w:ilvl="8" w:tplc="505E9AA2">
      <w:start w:val="1"/>
      <w:numFmt w:val="bullet"/>
      <w:lvlText w:val=""/>
      <w:lvlJc w:val="left"/>
    </w:lvl>
  </w:abstractNum>
  <w:abstractNum w:abstractNumId="36" w15:restartNumberingAfterBreak="0">
    <w:nsid w:val="00000025"/>
    <w:multiLevelType w:val="hybridMultilevel"/>
    <w:tmpl w:val="5E884ADC"/>
    <w:lvl w:ilvl="0" w:tplc="CE787C82">
      <w:start w:val="11"/>
      <w:numFmt w:val="decimal"/>
      <w:lvlText w:val="%1."/>
      <w:lvlJc w:val="left"/>
    </w:lvl>
    <w:lvl w:ilvl="1" w:tplc="19D44F68">
      <w:start w:val="1"/>
      <w:numFmt w:val="bullet"/>
      <w:lvlText w:val=""/>
      <w:lvlJc w:val="left"/>
    </w:lvl>
    <w:lvl w:ilvl="2" w:tplc="C4462BB6">
      <w:start w:val="1"/>
      <w:numFmt w:val="bullet"/>
      <w:lvlText w:val=""/>
      <w:lvlJc w:val="left"/>
    </w:lvl>
    <w:lvl w:ilvl="3" w:tplc="6AE67754">
      <w:start w:val="1"/>
      <w:numFmt w:val="bullet"/>
      <w:lvlText w:val=""/>
      <w:lvlJc w:val="left"/>
    </w:lvl>
    <w:lvl w:ilvl="4" w:tplc="33ACCDAC">
      <w:start w:val="1"/>
      <w:numFmt w:val="bullet"/>
      <w:lvlText w:val=""/>
      <w:lvlJc w:val="left"/>
    </w:lvl>
    <w:lvl w:ilvl="5" w:tplc="B39E3596">
      <w:start w:val="1"/>
      <w:numFmt w:val="bullet"/>
      <w:lvlText w:val=""/>
      <w:lvlJc w:val="left"/>
    </w:lvl>
    <w:lvl w:ilvl="6" w:tplc="3FEA4B7A">
      <w:start w:val="1"/>
      <w:numFmt w:val="bullet"/>
      <w:lvlText w:val=""/>
      <w:lvlJc w:val="left"/>
    </w:lvl>
    <w:lvl w:ilvl="7" w:tplc="0AD6381E">
      <w:start w:val="1"/>
      <w:numFmt w:val="bullet"/>
      <w:lvlText w:val=""/>
      <w:lvlJc w:val="left"/>
    </w:lvl>
    <w:lvl w:ilvl="8" w:tplc="56FC770C">
      <w:start w:val="1"/>
      <w:numFmt w:val="bullet"/>
      <w:lvlText w:val=""/>
      <w:lvlJc w:val="left"/>
    </w:lvl>
  </w:abstractNum>
  <w:abstractNum w:abstractNumId="37" w15:restartNumberingAfterBreak="0">
    <w:nsid w:val="00000026"/>
    <w:multiLevelType w:val="hybridMultilevel"/>
    <w:tmpl w:val="51EAD36A"/>
    <w:lvl w:ilvl="0" w:tplc="4AECB54E">
      <w:start w:val="12"/>
      <w:numFmt w:val="decimal"/>
      <w:lvlText w:val="%1."/>
      <w:lvlJc w:val="left"/>
    </w:lvl>
    <w:lvl w:ilvl="1" w:tplc="0A18B670">
      <w:start w:val="1"/>
      <w:numFmt w:val="bullet"/>
      <w:lvlText w:val=""/>
      <w:lvlJc w:val="left"/>
    </w:lvl>
    <w:lvl w:ilvl="2" w:tplc="80BC43D8">
      <w:start w:val="1"/>
      <w:numFmt w:val="bullet"/>
      <w:lvlText w:val=""/>
      <w:lvlJc w:val="left"/>
    </w:lvl>
    <w:lvl w:ilvl="3" w:tplc="1C7E5120">
      <w:start w:val="1"/>
      <w:numFmt w:val="bullet"/>
      <w:lvlText w:val=""/>
      <w:lvlJc w:val="left"/>
    </w:lvl>
    <w:lvl w:ilvl="4" w:tplc="A8CE57E0">
      <w:start w:val="1"/>
      <w:numFmt w:val="bullet"/>
      <w:lvlText w:val=""/>
      <w:lvlJc w:val="left"/>
    </w:lvl>
    <w:lvl w:ilvl="5" w:tplc="917CD01C">
      <w:start w:val="1"/>
      <w:numFmt w:val="bullet"/>
      <w:lvlText w:val=""/>
      <w:lvlJc w:val="left"/>
    </w:lvl>
    <w:lvl w:ilvl="6" w:tplc="672470A0">
      <w:start w:val="1"/>
      <w:numFmt w:val="bullet"/>
      <w:lvlText w:val=""/>
      <w:lvlJc w:val="left"/>
    </w:lvl>
    <w:lvl w:ilvl="7" w:tplc="061C9BFC">
      <w:start w:val="1"/>
      <w:numFmt w:val="bullet"/>
      <w:lvlText w:val=""/>
      <w:lvlJc w:val="left"/>
    </w:lvl>
    <w:lvl w:ilvl="8" w:tplc="82CC69F0">
      <w:start w:val="1"/>
      <w:numFmt w:val="bullet"/>
      <w:lvlText w:val=""/>
      <w:lvlJc w:val="left"/>
    </w:lvl>
  </w:abstractNum>
  <w:abstractNum w:abstractNumId="38" w15:restartNumberingAfterBreak="0">
    <w:nsid w:val="00000027"/>
    <w:multiLevelType w:val="hybridMultilevel"/>
    <w:tmpl w:val="2D517796"/>
    <w:lvl w:ilvl="0" w:tplc="5FAE1E1A">
      <w:start w:val="22"/>
      <w:numFmt w:val="decimal"/>
      <w:lvlText w:val="%1"/>
      <w:lvlJc w:val="left"/>
    </w:lvl>
    <w:lvl w:ilvl="1" w:tplc="0C34743E">
      <w:start w:val="1"/>
      <w:numFmt w:val="bullet"/>
      <w:lvlText w:val=""/>
      <w:lvlJc w:val="left"/>
    </w:lvl>
    <w:lvl w:ilvl="2" w:tplc="0AD293A8">
      <w:start w:val="1"/>
      <w:numFmt w:val="bullet"/>
      <w:lvlText w:val=""/>
      <w:lvlJc w:val="left"/>
    </w:lvl>
    <w:lvl w:ilvl="3" w:tplc="F8882C1E">
      <w:start w:val="1"/>
      <w:numFmt w:val="bullet"/>
      <w:lvlText w:val=""/>
      <w:lvlJc w:val="left"/>
    </w:lvl>
    <w:lvl w:ilvl="4" w:tplc="07302644">
      <w:start w:val="1"/>
      <w:numFmt w:val="bullet"/>
      <w:lvlText w:val=""/>
      <w:lvlJc w:val="left"/>
    </w:lvl>
    <w:lvl w:ilvl="5" w:tplc="6FCAFC32">
      <w:start w:val="1"/>
      <w:numFmt w:val="bullet"/>
      <w:lvlText w:val=""/>
      <w:lvlJc w:val="left"/>
    </w:lvl>
    <w:lvl w:ilvl="6" w:tplc="B8B205F4">
      <w:start w:val="1"/>
      <w:numFmt w:val="bullet"/>
      <w:lvlText w:val=""/>
      <w:lvlJc w:val="left"/>
    </w:lvl>
    <w:lvl w:ilvl="7" w:tplc="CDBE6EA2">
      <w:start w:val="1"/>
      <w:numFmt w:val="bullet"/>
      <w:lvlText w:val=""/>
      <w:lvlJc w:val="left"/>
    </w:lvl>
    <w:lvl w:ilvl="8" w:tplc="C5329196">
      <w:start w:val="1"/>
      <w:numFmt w:val="bullet"/>
      <w:lvlText w:val=""/>
      <w:lvlJc w:val="left"/>
    </w:lvl>
  </w:abstractNum>
  <w:abstractNum w:abstractNumId="39" w15:restartNumberingAfterBreak="0">
    <w:nsid w:val="00000028"/>
    <w:multiLevelType w:val="hybridMultilevel"/>
    <w:tmpl w:val="580BD78E"/>
    <w:lvl w:ilvl="0" w:tplc="132CEAB2">
      <w:start w:val="20"/>
      <w:numFmt w:val="decimal"/>
      <w:lvlText w:val="%1."/>
      <w:lvlJc w:val="left"/>
    </w:lvl>
    <w:lvl w:ilvl="1" w:tplc="38D804DC">
      <w:start w:val="1"/>
      <w:numFmt w:val="bullet"/>
      <w:lvlText w:val=""/>
      <w:lvlJc w:val="left"/>
    </w:lvl>
    <w:lvl w:ilvl="2" w:tplc="C11A757A">
      <w:start w:val="1"/>
      <w:numFmt w:val="bullet"/>
      <w:lvlText w:val=""/>
      <w:lvlJc w:val="left"/>
    </w:lvl>
    <w:lvl w:ilvl="3" w:tplc="413ACBE4">
      <w:start w:val="1"/>
      <w:numFmt w:val="bullet"/>
      <w:lvlText w:val=""/>
      <w:lvlJc w:val="left"/>
    </w:lvl>
    <w:lvl w:ilvl="4" w:tplc="681C7B3A">
      <w:start w:val="1"/>
      <w:numFmt w:val="bullet"/>
      <w:lvlText w:val=""/>
      <w:lvlJc w:val="left"/>
    </w:lvl>
    <w:lvl w:ilvl="5" w:tplc="F2AEB650">
      <w:start w:val="1"/>
      <w:numFmt w:val="bullet"/>
      <w:lvlText w:val=""/>
      <w:lvlJc w:val="left"/>
    </w:lvl>
    <w:lvl w:ilvl="6" w:tplc="D026E2B6">
      <w:start w:val="1"/>
      <w:numFmt w:val="bullet"/>
      <w:lvlText w:val=""/>
      <w:lvlJc w:val="left"/>
    </w:lvl>
    <w:lvl w:ilvl="7" w:tplc="269EF71E">
      <w:start w:val="1"/>
      <w:numFmt w:val="bullet"/>
      <w:lvlText w:val=""/>
      <w:lvlJc w:val="left"/>
    </w:lvl>
    <w:lvl w:ilvl="8" w:tplc="CE04113C">
      <w:start w:val="1"/>
      <w:numFmt w:val="bullet"/>
      <w:lvlText w:val=""/>
      <w:lvlJc w:val="left"/>
    </w:lvl>
  </w:abstractNum>
  <w:abstractNum w:abstractNumId="40" w15:restartNumberingAfterBreak="0">
    <w:nsid w:val="00000029"/>
    <w:multiLevelType w:val="hybridMultilevel"/>
    <w:tmpl w:val="153EA438"/>
    <w:lvl w:ilvl="0" w:tplc="C16E0DF8">
      <w:start w:val="24"/>
      <w:numFmt w:val="decimal"/>
      <w:lvlText w:val="%1"/>
      <w:lvlJc w:val="left"/>
    </w:lvl>
    <w:lvl w:ilvl="1" w:tplc="33524EAE">
      <w:start w:val="1"/>
      <w:numFmt w:val="bullet"/>
      <w:lvlText w:val=""/>
      <w:lvlJc w:val="left"/>
    </w:lvl>
    <w:lvl w:ilvl="2" w:tplc="ED86B4E6">
      <w:start w:val="1"/>
      <w:numFmt w:val="bullet"/>
      <w:lvlText w:val=""/>
      <w:lvlJc w:val="left"/>
    </w:lvl>
    <w:lvl w:ilvl="3" w:tplc="7922AEF2">
      <w:start w:val="1"/>
      <w:numFmt w:val="bullet"/>
      <w:lvlText w:val=""/>
      <w:lvlJc w:val="left"/>
    </w:lvl>
    <w:lvl w:ilvl="4" w:tplc="1A66344A">
      <w:start w:val="1"/>
      <w:numFmt w:val="bullet"/>
      <w:lvlText w:val=""/>
      <w:lvlJc w:val="left"/>
    </w:lvl>
    <w:lvl w:ilvl="5" w:tplc="7BBC50F6">
      <w:start w:val="1"/>
      <w:numFmt w:val="bullet"/>
      <w:lvlText w:val=""/>
      <w:lvlJc w:val="left"/>
    </w:lvl>
    <w:lvl w:ilvl="6" w:tplc="3F12EBC8">
      <w:start w:val="1"/>
      <w:numFmt w:val="bullet"/>
      <w:lvlText w:val=""/>
      <w:lvlJc w:val="left"/>
    </w:lvl>
    <w:lvl w:ilvl="7" w:tplc="E9AE6ED4">
      <w:start w:val="1"/>
      <w:numFmt w:val="bullet"/>
      <w:lvlText w:val=""/>
      <w:lvlJc w:val="left"/>
    </w:lvl>
    <w:lvl w:ilvl="8" w:tplc="23D86658">
      <w:start w:val="1"/>
      <w:numFmt w:val="bullet"/>
      <w:lvlText w:val=""/>
      <w:lvlJc w:val="left"/>
    </w:lvl>
  </w:abstractNum>
  <w:num w:numId="1" w16cid:durableId="56100932">
    <w:abstractNumId w:val="0"/>
  </w:num>
  <w:num w:numId="2" w16cid:durableId="1187450036">
    <w:abstractNumId w:val="1"/>
  </w:num>
  <w:num w:numId="3" w16cid:durableId="1995791332">
    <w:abstractNumId w:val="2"/>
  </w:num>
  <w:num w:numId="4" w16cid:durableId="1942297484">
    <w:abstractNumId w:val="3"/>
  </w:num>
  <w:num w:numId="5" w16cid:durableId="96096408">
    <w:abstractNumId w:val="4"/>
  </w:num>
  <w:num w:numId="6" w16cid:durableId="286081266">
    <w:abstractNumId w:val="5"/>
  </w:num>
  <w:num w:numId="7" w16cid:durableId="997002028">
    <w:abstractNumId w:val="6"/>
  </w:num>
  <w:num w:numId="8" w16cid:durableId="1516921994">
    <w:abstractNumId w:val="7"/>
  </w:num>
  <w:num w:numId="9" w16cid:durableId="1368408336">
    <w:abstractNumId w:val="8"/>
  </w:num>
  <w:num w:numId="10" w16cid:durableId="881018553">
    <w:abstractNumId w:val="9"/>
  </w:num>
  <w:num w:numId="11" w16cid:durableId="1644849070">
    <w:abstractNumId w:val="10"/>
  </w:num>
  <w:num w:numId="12" w16cid:durableId="1466661692">
    <w:abstractNumId w:val="11"/>
  </w:num>
  <w:num w:numId="13" w16cid:durableId="95179443">
    <w:abstractNumId w:val="12"/>
  </w:num>
  <w:num w:numId="14" w16cid:durableId="1801920871">
    <w:abstractNumId w:val="13"/>
  </w:num>
  <w:num w:numId="15" w16cid:durableId="684474899">
    <w:abstractNumId w:val="14"/>
  </w:num>
  <w:num w:numId="16" w16cid:durableId="398554128">
    <w:abstractNumId w:val="15"/>
  </w:num>
  <w:num w:numId="17" w16cid:durableId="1218010003">
    <w:abstractNumId w:val="16"/>
  </w:num>
  <w:num w:numId="18" w16cid:durableId="1489903848">
    <w:abstractNumId w:val="17"/>
  </w:num>
  <w:num w:numId="19" w16cid:durableId="436410219">
    <w:abstractNumId w:val="18"/>
  </w:num>
  <w:num w:numId="20" w16cid:durableId="395401452">
    <w:abstractNumId w:val="19"/>
  </w:num>
  <w:num w:numId="21" w16cid:durableId="307789731">
    <w:abstractNumId w:val="20"/>
  </w:num>
  <w:num w:numId="22" w16cid:durableId="1880775903">
    <w:abstractNumId w:val="21"/>
  </w:num>
  <w:num w:numId="23" w16cid:durableId="410929912">
    <w:abstractNumId w:val="22"/>
  </w:num>
  <w:num w:numId="24" w16cid:durableId="1155218624">
    <w:abstractNumId w:val="23"/>
  </w:num>
  <w:num w:numId="25" w16cid:durableId="1186869769">
    <w:abstractNumId w:val="24"/>
  </w:num>
  <w:num w:numId="26" w16cid:durableId="1229464848">
    <w:abstractNumId w:val="25"/>
  </w:num>
  <w:num w:numId="27" w16cid:durableId="546911403">
    <w:abstractNumId w:val="26"/>
  </w:num>
  <w:num w:numId="28" w16cid:durableId="1014260047">
    <w:abstractNumId w:val="27"/>
  </w:num>
  <w:num w:numId="29" w16cid:durableId="1889144365">
    <w:abstractNumId w:val="28"/>
  </w:num>
  <w:num w:numId="30" w16cid:durableId="146942388">
    <w:abstractNumId w:val="29"/>
  </w:num>
  <w:num w:numId="31" w16cid:durableId="561453622">
    <w:abstractNumId w:val="30"/>
  </w:num>
  <w:num w:numId="32" w16cid:durableId="804004393">
    <w:abstractNumId w:val="31"/>
  </w:num>
  <w:num w:numId="33" w16cid:durableId="1087578004">
    <w:abstractNumId w:val="32"/>
  </w:num>
  <w:num w:numId="34" w16cid:durableId="730664320">
    <w:abstractNumId w:val="33"/>
  </w:num>
  <w:num w:numId="35" w16cid:durableId="600837302">
    <w:abstractNumId w:val="34"/>
  </w:num>
  <w:num w:numId="36" w16cid:durableId="1240824609">
    <w:abstractNumId w:val="35"/>
  </w:num>
  <w:num w:numId="37" w16cid:durableId="1703044651">
    <w:abstractNumId w:val="36"/>
  </w:num>
  <w:num w:numId="38" w16cid:durableId="966818818">
    <w:abstractNumId w:val="37"/>
  </w:num>
  <w:num w:numId="39" w16cid:durableId="733815471">
    <w:abstractNumId w:val="38"/>
  </w:num>
  <w:num w:numId="40" w16cid:durableId="1194657926">
    <w:abstractNumId w:val="39"/>
  </w:num>
  <w:num w:numId="41" w16cid:durableId="93540453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FB3"/>
    <w:rsid w:val="00017496"/>
    <w:rsid w:val="00413C6A"/>
    <w:rsid w:val="004727A9"/>
    <w:rsid w:val="00477B59"/>
    <w:rsid w:val="004A4D41"/>
    <w:rsid w:val="005877A7"/>
    <w:rsid w:val="00654E39"/>
    <w:rsid w:val="007326AC"/>
    <w:rsid w:val="00855B27"/>
    <w:rsid w:val="00890B5C"/>
    <w:rsid w:val="00AB5D30"/>
    <w:rsid w:val="00B71675"/>
    <w:rsid w:val="00B751D6"/>
    <w:rsid w:val="00C3671B"/>
    <w:rsid w:val="00C70C9A"/>
    <w:rsid w:val="00D20FB3"/>
    <w:rsid w:val="00E2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F363E44"/>
  <w15:chartTrackingRefBased/>
  <w15:docId w15:val="{7B15EAB5-4D9E-474E-8332-7C8E81FA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C6A"/>
    <w:pPr>
      <w:tabs>
        <w:tab w:val="center" w:pos="4513"/>
        <w:tab w:val="right" w:pos="9026"/>
      </w:tabs>
    </w:pPr>
  </w:style>
  <w:style w:type="character" w:customStyle="1" w:styleId="HeaderChar">
    <w:name w:val="Header Char"/>
    <w:basedOn w:val="DefaultParagraphFont"/>
    <w:link w:val="Header"/>
    <w:uiPriority w:val="99"/>
    <w:rsid w:val="00413C6A"/>
  </w:style>
  <w:style w:type="paragraph" w:styleId="Footer">
    <w:name w:val="footer"/>
    <w:basedOn w:val="Normal"/>
    <w:link w:val="FooterChar"/>
    <w:uiPriority w:val="99"/>
    <w:unhideWhenUsed/>
    <w:rsid w:val="00413C6A"/>
    <w:pPr>
      <w:tabs>
        <w:tab w:val="center" w:pos="4513"/>
        <w:tab w:val="right" w:pos="9026"/>
      </w:tabs>
    </w:pPr>
  </w:style>
  <w:style w:type="character" w:customStyle="1" w:styleId="FooterChar">
    <w:name w:val="Footer Char"/>
    <w:basedOn w:val="DefaultParagraphFont"/>
    <w:link w:val="Footer"/>
    <w:uiPriority w:val="99"/>
    <w:rsid w:val="00413C6A"/>
  </w:style>
  <w:style w:type="paragraph" w:styleId="ListParagraph">
    <w:name w:val="List Paragraph"/>
    <w:basedOn w:val="Normal"/>
    <w:uiPriority w:val="34"/>
    <w:qFormat/>
    <w:rsid w:val="000174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6258</Words>
  <Characters>35672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6</cp:revision>
  <dcterms:created xsi:type="dcterms:W3CDTF">2022-06-27T07:08:00Z</dcterms:created>
  <dcterms:modified xsi:type="dcterms:W3CDTF">2022-07-01T11:03:00Z</dcterms:modified>
</cp:coreProperties>
</file>