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72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Emphasis"/>
          <w:rFonts w:ascii="Century Gothic" w:hAnsi="Century Gothic"/>
          <w:b/>
          <w:bCs/>
          <w:i w:val="0"/>
          <w:iCs w:val="0"/>
          <w:color w:val="000000"/>
          <w:sz w:val="36"/>
          <w:szCs w:val="36"/>
          <w:u w:val="single"/>
        </w:rPr>
      </w:pPr>
      <w:r w:rsidRPr="004B0672">
        <w:rPr>
          <w:rStyle w:val="Emphasis"/>
          <w:rFonts w:ascii="Century Gothic" w:hAnsi="Century Gothic"/>
          <w:b/>
          <w:bCs/>
          <w:i w:val="0"/>
          <w:iCs w:val="0"/>
          <w:color w:val="000000"/>
          <w:sz w:val="36"/>
          <w:szCs w:val="36"/>
          <w:u w:val="single"/>
        </w:rPr>
        <w:t>TEAM MEETING AGENDA</w:t>
      </w:r>
    </w:p>
    <w:p w:rsidR="004B0672" w:rsidRPr="004B0672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Emphasis"/>
          <w:rFonts w:ascii="Century Gothic" w:hAnsi="Century Gothic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BC159D" w:rsidRPr="00BC159D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</w:pPr>
      <w:r w:rsidRPr="00BC159D">
        <w:rPr>
          <w:rStyle w:val="Emphasis"/>
          <w:rFonts w:ascii="Century Gothic" w:hAnsi="Century Gothic"/>
          <w:b/>
          <w:bCs/>
          <w:i w:val="0"/>
          <w:iCs w:val="0"/>
          <w:color w:val="000000"/>
          <w:sz w:val="28"/>
          <w:szCs w:val="28"/>
        </w:rPr>
        <w:t>Positive chat (15 min.)</w:t>
      </w:r>
    </w:p>
    <w:p w:rsidR="004B0672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/>
          <w:i w:val="0"/>
          <w:iCs w:val="0"/>
          <w:color w:val="000000"/>
        </w:rPr>
      </w:pP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 xml:space="preserve">A chance for team members to share some </w:t>
      </w:r>
      <w:r w:rsidRPr="004B0672">
        <w:rPr>
          <w:rStyle w:val="Emphasis"/>
          <w:rFonts w:ascii="Century Gothic" w:hAnsi="Century Gothic" w:cs="Garamond"/>
          <w:i w:val="0"/>
          <w:iCs w:val="0"/>
          <w:color w:val="000000"/>
        </w:rPr>
        <w:t>‘</w:t>
      </w: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>good news</w:t>
      </w:r>
      <w:r w:rsidRPr="004B0672">
        <w:rPr>
          <w:rStyle w:val="Emphasis"/>
          <w:rFonts w:ascii="Century Gothic" w:hAnsi="Century Gothic" w:cs="Garamond"/>
          <w:i w:val="0"/>
          <w:iCs w:val="0"/>
          <w:color w:val="000000"/>
        </w:rPr>
        <w:t>’</w:t>
      </w: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>. Maybe it</w:t>
      </w:r>
      <w:r w:rsidRPr="004B0672">
        <w:rPr>
          <w:rStyle w:val="Emphasis"/>
          <w:rFonts w:ascii="Century Gothic" w:hAnsi="Century Gothic" w:cs="Garamond"/>
          <w:i w:val="0"/>
          <w:iCs w:val="0"/>
          <w:color w:val="000000"/>
        </w:rPr>
        <w:t>’</w:t>
      </w: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>s something personal, or a piece of work they</w:t>
      </w:r>
      <w:r w:rsidRPr="004B0672">
        <w:rPr>
          <w:rStyle w:val="Emphasis"/>
          <w:rFonts w:ascii="Century Gothic" w:hAnsi="Century Gothic" w:cs="Garamond"/>
          <w:i w:val="0"/>
          <w:iCs w:val="0"/>
          <w:color w:val="000000"/>
        </w:rPr>
        <w:t>’</w:t>
      </w: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>re proud of, a learning they</w:t>
      </w:r>
      <w:r w:rsidRPr="004B0672">
        <w:rPr>
          <w:rStyle w:val="Emphasis"/>
          <w:rFonts w:ascii="Century Gothic" w:hAnsi="Century Gothic" w:cs="Garamond"/>
          <w:i w:val="0"/>
          <w:iCs w:val="0"/>
          <w:color w:val="000000"/>
        </w:rPr>
        <w:t>’</w:t>
      </w: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>ve had, or a new podcast they</w:t>
      </w:r>
      <w:r w:rsidRPr="004B0672">
        <w:rPr>
          <w:rStyle w:val="Emphasis"/>
          <w:rFonts w:ascii="Century Gothic" w:hAnsi="Century Gothic" w:cs="Garamond"/>
          <w:i w:val="0"/>
          <w:iCs w:val="0"/>
          <w:color w:val="000000"/>
        </w:rPr>
        <w:t>’</w:t>
      </w: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>re digging.</w:t>
      </w:r>
    </w:p>
    <w:p w:rsidR="004B0672" w:rsidRPr="004B0672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</w:p>
    <w:p w:rsidR="00BC159D" w:rsidRPr="00BC159D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Garamond"/>
          <w:i w:val="0"/>
          <w:iCs w:val="0"/>
          <w:color w:val="000000"/>
          <w:sz w:val="28"/>
          <w:szCs w:val="28"/>
        </w:rPr>
      </w:pPr>
      <w:r w:rsidRPr="00BC159D">
        <w:rPr>
          <w:rStyle w:val="Emphasis"/>
          <w:rFonts w:ascii="Century Gothic" w:hAnsi="Century Gothic"/>
          <w:b/>
          <w:bCs/>
          <w:i w:val="0"/>
          <w:iCs w:val="0"/>
          <w:color w:val="000000"/>
          <w:sz w:val="28"/>
          <w:szCs w:val="28"/>
        </w:rPr>
        <w:t>Business update (15 min.)</w:t>
      </w:r>
      <w:r w:rsidRPr="00BC159D">
        <w:rPr>
          <w:rStyle w:val="Emphasis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 </w:t>
      </w:r>
    </w:p>
    <w:p w:rsidR="004B0672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/>
          <w:i w:val="0"/>
          <w:iCs w:val="0"/>
          <w:color w:val="000000"/>
        </w:rPr>
      </w:pP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 xml:space="preserve">We go over only our key metrics here. </w:t>
      </w: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>Typically,</w:t>
      </w: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 xml:space="preserve"> I present, and then we have discussion.</w:t>
      </w:r>
    </w:p>
    <w:p w:rsidR="004B0672" w:rsidRPr="004B0672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</w:p>
    <w:p w:rsidR="00BC159D" w:rsidRPr="00BC159D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</w:pPr>
      <w:r w:rsidRPr="00BC159D">
        <w:rPr>
          <w:rStyle w:val="Emphasis"/>
          <w:rFonts w:ascii="Century Gothic" w:hAnsi="Century Gothic"/>
          <w:b/>
          <w:bCs/>
          <w:i w:val="0"/>
          <w:iCs w:val="0"/>
          <w:color w:val="000000"/>
          <w:sz w:val="28"/>
          <w:szCs w:val="28"/>
        </w:rPr>
        <w:t>Client update (20 min.)</w:t>
      </w:r>
    </w:p>
    <w:p w:rsidR="004B0672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/>
          <w:i w:val="0"/>
          <w:iCs w:val="0"/>
          <w:color w:val="000000"/>
        </w:rPr>
      </w:pP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>We cover how we are progressing on our main client work, any issues they</w:t>
      </w:r>
      <w:r w:rsidRPr="004B0672">
        <w:rPr>
          <w:rStyle w:val="Emphasis"/>
          <w:rFonts w:ascii="Century Gothic" w:hAnsi="Century Gothic" w:cs="Garamond"/>
          <w:i w:val="0"/>
          <w:iCs w:val="0"/>
          <w:color w:val="000000"/>
        </w:rPr>
        <w:t>’</w:t>
      </w: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>re facing that we need to be aware of, etc.</w:t>
      </w:r>
    </w:p>
    <w:p w:rsidR="004B0672" w:rsidRPr="004B0672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</w:p>
    <w:p w:rsidR="00BC159D" w:rsidRPr="00BC159D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Garamond"/>
          <w:i w:val="0"/>
          <w:iCs w:val="0"/>
          <w:color w:val="000000"/>
          <w:sz w:val="28"/>
          <w:szCs w:val="28"/>
        </w:rPr>
      </w:pPr>
      <w:r w:rsidRPr="00BC159D">
        <w:rPr>
          <w:rStyle w:val="Emphasis"/>
          <w:rFonts w:ascii="Century Gothic" w:hAnsi="Century Gothic"/>
          <w:b/>
          <w:bCs/>
          <w:i w:val="0"/>
          <w:iCs w:val="0"/>
          <w:color w:val="000000"/>
          <w:sz w:val="28"/>
          <w:szCs w:val="28"/>
        </w:rPr>
        <w:t>Problem solving or learning session (35 min.)</w:t>
      </w:r>
      <w:r w:rsidRPr="00BC159D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 </w:t>
      </w:r>
    </w:p>
    <w:p w:rsidR="004B0672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/>
          <w:i w:val="0"/>
          <w:iCs w:val="0"/>
          <w:color w:val="000000"/>
        </w:rPr>
      </w:pP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 xml:space="preserve">Each month we take time for someone to present a particular client problem that they could use the collective brainpower of our team on and we brainstorm and provide input. Or we have someone share a </w:t>
      </w:r>
      <w:r w:rsidRPr="004B0672">
        <w:rPr>
          <w:rStyle w:val="Emphasis"/>
          <w:rFonts w:ascii="Century Gothic" w:hAnsi="Century Gothic" w:cs="Garamond"/>
          <w:i w:val="0"/>
          <w:iCs w:val="0"/>
          <w:color w:val="000000"/>
        </w:rPr>
        <w:t>‘</w:t>
      </w: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>teach-in</w:t>
      </w:r>
      <w:r w:rsidRPr="004B0672">
        <w:rPr>
          <w:rStyle w:val="Emphasis"/>
          <w:rFonts w:ascii="Century Gothic" w:hAnsi="Century Gothic" w:cs="Garamond"/>
          <w:i w:val="0"/>
          <w:iCs w:val="0"/>
          <w:color w:val="000000"/>
        </w:rPr>
        <w:t>’</w:t>
      </w: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 xml:space="preserve"> on something that would be helpful for us all to learn (e.g. compelling communications, understanding finance better, book reviews, etc.)</w:t>
      </w:r>
    </w:p>
    <w:p w:rsidR="004B0672" w:rsidRPr="004B0672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</w:p>
    <w:p w:rsidR="00BC159D" w:rsidRPr="00BC159D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Garamond"/>
          <w:i w:val="0"/>
          <w:iCs w:val="0"/>
          <w:color w:val="000000"/>
          <w:sz w:val="28"/>
          <w:szCs w:val="28"/>
        </w:rPr>
      </w:pPr>
      <w:bookmarkStart w:id="0" w:name="_GoBack"/>
      <w:r w:rsidRPr="00BC159D">
        <w:rPr>
          <w:rStyle w:val="Emphasis"/>
          <w:rFonts w:ascii="Century Gothic" w:hAnsi="Century Gothic"/>
          <w:b/>
          <w:bCs/>
          <w:i w:val="0"/>
          <w:iCs w:val="0"/>
          <w:color w:val="000000"/>
          <w:sz w:val="28"/>
          <w:szCs w:val="28"/>
        </w:rPr>
        <w:t>Action (5 min.)</w:t>
      </w:r>
      <w:r w:rsidRPr="00BC159D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 </w:t>
      </w:r>
    </w:p>
    <w:bookmarkEnd w:id="0"/>
    <w:p w:rsidR="004B0672" w:rsidRPr="004B0672" w:rsidRDefault="004B0672" w:rsidP="004B06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i/>
          <w:iCs/>
          <w:color w:val="000000"/>
        </w:rPr>
      </w:pP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 xml:space="preserve">We </w:t>
      </w: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>cover</w:t>
      </w:r>
      <w:r w:rsidRPr="004B0672">
        <w:rPr>
          <w:rStyle w:val="Emphasis"/>
          <w:rFonts w:ascii="Century Gothic" w:hAnsi="Century Gothic"/>
          <w:i w:val="0"/>
          <w:iCs w:val="0"/>
          <w:color w:val="000000"/>
        </w:rPr>
        <w:t xml:space="preserve"> any/all actions that were agreed to and any deadlines</w:t>
      </w:r>
    </w:p>
    <w:sectPr w:rsidR="004B0672" w:rsidRPr="004B0672" w:rsidSect="004B06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72"/>
    <w:rsid w:val="004B0672"/>
    <w:rsid w:val="00B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6C92"/>
  <w15:chartTrackingRefBased/>
  <w15:docId w15:val="{40D4087D-02AB-4822-834A-529C33BE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0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2022-11-14T06:51:00Z</dcterms:created>
  <dcterms:modified xsi:type="dcterms:W3CDTF">2022-11-14T06:59:00Z</dcterms:modified>
</cp:coreProperties>
</file>