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3EFADF" w14:textId="5308D9CF" w:rsidR="00297F50" w:rsidRPr="00B97D29" w:rsidRDefault="00FD1900" w:rsidP="00BF6902">
      <w:pPr>
        <w:spacing w:line="276" w:lineRule="auto"/>
        <w:ind w:right="-339"/>
        <w:jc w:val="center"/>
        <w:rPr>
          <w:rFonts w:ascii="Century Gothic" w:eastAsia="Arial" w:hAnsi="Century Gothic"/>
          <w:b/>
          <w:sz w:val="40"/>
          <w:szCs w:val="40"/>
        </w:rPr>
      </w:pPr>
      <w:r>
        <w:rPr>
          <w:rFonts w:ascii="Century Gothic" w:eastAsia="Arial" w:hAnsi="Century Gothic"/>
          <w:b/>
          <w:sz w:val="40"/>
          <w:szCs w:val="40"/>
        </w:rPr>
        <w:t>TEMPLATE LETTER</w:t>
      </w:r>
      <w:r>
        <w:rPr>
          <w:rFonts w:ascii="Century Gothic" w:eastAsia="Arial" w:hAnsi="Century Gothic"/>
          <w:b/>
          <w:sz w:val="40"/>
          <w:szCs w:val="40"/>
        </w:rPr>
        <w:br/>
      </w:r>
      <w:r w:rsidR="00304060" w:rsidRPr="00B97D29">
        <w:rPr>
          <w:rFonts w:ascii="Century Gothic" w:eastAsia="Arial" w:hAnsi="Century Gothic"/>
          <w:b/>
          <w:sz w:val="40"/>
          <w:szCs w:val="40"/>
        </w:rPr>
        <w:t>LETTER</w:t>
      </w:r>
      <w:r w:rsidR="00304060" w:rsidRPr="00B97D29">
        <w:rPr>
          <w:rFonts w:ascii="Century Gothic" w:eastAsia="Arial" w:hAnsi="Century Gothic"/>
          <w:b/>
          <w:sz w:val="40"/>
          <w:szCs w:val="40"/>
        </w:rPr>
        <w:t xml:space="preserve"> </w:t>
      </w:r>
      <w:r w:rsidR="00304060">
        <w:rPr>
          <w:rFonts w:ascii="Century Gothic" w:eastAsia="Arial" w:hAnsi="Century Gothic"/>
          <w:b/>
          <w:sz w:val="40"/>
          <w:szCs w:val="40"/>
        </w:rPr>
        <w:t xml:space="preserve">OF </w:t>
      </w:r>
      <w:r w:rsidR="00B97D29" w:rsidRPr="00B97D29">
        <w:rPr>
          <w:rFonts w:ascii="Century Gothic" w:eastAsia="Arial" w:hAnsi="Century Gothic"/>
          <w:b/>
          <w:sz w:val="40"/>
          <w:szCs w:val="40"/>
        </w:rPr>
        <w:t xml:space="preserve">ENGAGEMENT </w:t>
      </w:r>
    </w:p>
    <w:p w14:paraId="672AE492" w14:textId="77777777" w:rsidR="00297F50" w:rsidRPr="00B97D29" w:rsidRDefault="00297F50" w:rsidP="00B97D29">
      <w:pPr>
        <w:spacing w:line="276" w:lineRule="auto"/>
        <w:rPr>
          <w:rFonts w:ascii="Century Gothic" w:eastAsia="Times New Roman" w:hAnsi="Century Gothic"/>
          <w:sz w:val="24"/>
          <w:szCs w:val="24"/>
        </w:rPr>
      </w:pPr>
    </w:p>
    <w:p w14:paraId="1F9294D1" w14:textId="77777777" w:rsidR="00880532" w:rsidRDefault="00880532" w:rsidP="00B97D29">
      <w:pPr>
        <w:spacing w:line="276" w:lineRule="auto"/>
        <w:ind w:left="220"/>
        <w:rPr>
          <w:rFonts w:ascii="Century Gothic" w:eastAsia="Arial" w:hAnsi="Century Gothic"/>
          <w:b/>
          <w:bCs/>
          <w:sz w:val="24"/>
          <w:szCs w:val="24"/>
        </w:rPr>
      </w:pPr>
    </w:p>
    <w:p w14:paraId="738FB1A4" w14:textId="497EC684" w:rsidR="00297F50" w:rsidRPr="00B97D29" w:rsidRDefault="00297F50" w:rsidP="00B97D29">
      <w:pPr>
        <w:spacing w:line="276" w:lineRule="auto"/>
        <w:ind w:left="220"/>
        <w:rPr>
          <w:rFonts w:ascii="Century Gothic" w:eastAsia="Arial" w:hAnsi="Century Gothic"/>
          <w:b/>
          <w:bCs/>
          <w:sz w:val="24"/>
          <w:szCs w:val="24"/>
        </w:rPr>
      </w:pPr>
      <w:r w:rsidRPr="00B97D29">
        <w:rPr>
          <w:rFonts w:ascii="Century Gothic" w:eastAsia="Arial" w:hAnsi="Century Gothic"/>
          <w:b/>
          <w:bCs/>
          <w:sz w:val="24"/>
          <w:szCs w:val="24"/>
        </w:rPr>
        <w:t>[Appraiser Firm Name]</w:t>
      </w:r>
    </w:p>
    <w:p w14:paraId="6A9EE367" w14:textId="77777777" w:rsidR="00297F50" w:rsidRPr="00B97D29" w:rsidRDefault="00297F50" w:rsidP="00B97D29">
      <w:pPr>
        <w:spacing w:line="276" w:lineRule="auto"/>
        <w:ind w:left="220"/>
        <w:rPr>
          <w:rFonts w:ascii="Century Gothic" w:eastAsia="Arial" w:hAnsi="Century Gothic"/>
          <w:b/>
          <w:bCs/>
          <w:sz w:val="24"/>
          <w:szCs w:val="24"/>
        </w:rPr>
      </w:pPr>
      <w:r w:rsidRPr="00B97D29">
        <w:rPr>
          <w:rFonts w:ascii="Century Gothic" w:eastAsia="Arial" w:hAnsi="Century Gothic"/>
          <w:b/>
          <w:bCs/>
          <w:sz w:val="24"/>
          <w:szCs w:val="24"/>
        </w:rPr>
        <w:t>[Appraiser Firm Address]</w:t>
      </w:r>
    </w:p>
    <w:p w14:paraId="6C86C5F3" w14:textId="77777777" w:rsidR="00297F50" w:rsidRPr="00B97D29" w:rsidRDefault="00297F50" w:rsidP="00B97D29">
      <w:pPr>
        <w:spacing w:line="276" w:lineRule="auto"/>
        <w:rPr>
          <w:rFonts w:ascii="Century Gothic" w:eastAsia="Times New Roman" w:hAnsi="Century Gothic"/>
          <w:b/>
          <w:bCs/>
          <w:sz w:val="24"/>
          <w:szCs w:val="24"/>
        </w:rPr>
      </w:pPr>
    </w:p>
    <w:p w14:paraId="0964EBD3" w14:textId="77777777" w:rsidR="00297F50" w:rsidRPr="00B97D29" w:rsidRDefault="00297F50" w:rsidP="00B97D29">
      <w:pPr>
        <w:spacing w:line="276" w:lineRule="auto"/>
        <w:ind w:left="220"/>
        <w:rPr>
          <w:rFonts w:ascii="Century Gothic" w:eastAsia="Arial" w:hAnsi="Century Gothic"/>
          <w:b/>
          <w:bCs/>
          <w:sz w:val="24"/>
          <w:szCs w:val="24"/>
        </w:rPr>
      </w:pPr>
      <w:r w:rsidRPr="00B97D29">
        <w:rPr>
          <w:rFonts w:ascii="Century Gothic" w:eastAsia="Arial" w:hAnsi="Century Gothic"/>
          <w:b/>
          <w:bCs/>
          <w:sz w:val="24"/>
          <w:szCs w:val="24"/>
        </w:rPr>
        <w:t>[Date]</w:t>
      </w:r>
    </w:p>
    <w:p w14:paraId="7FB7AA88" w14:textId="77777777" w:rsidR="00297F50" w:rsidRPr="00B97D29" w:rsidRDefault="00297F50" w:rsidP="00B97D29">
      <w:pPr>
        <w:spacing w:line="276" w:lineRule="auto"/>
        <w:rPr>
          <w:rFonts w:ascii="Century Gothic" w:eastAsia="Times New Roman" w:hAnsi="Century Gothic"/>
          <w:b/>
          <w:bCs/>
          <w:sz w:val="24"/>
          <w:szCs w:val="24"/>
        </w:rPr>
      </w:pPr>
    </w:p>
    <w:p w14:paraId="44161C0A" w14:textId="77777777" w:rsidR="00297F50" w:rsidRPr="00B97D29" w:rsidRDefault="00297F50" w:rsidP="00B97D29">
      <w:pPr>
        <w:spacing w:line="276" w:lineRule="auto"/>
        <w:ind w:left="220"/>
        <w:rPr>
          <w:rFonts w:ascii="Century Gothic" w:eastAsia="Arial" w:hAnsi="Century Gothic"/>
          <w:b/>
          <w:bCs/>
          <w:sz w:val="24"/>
          <w:szCs w:val="24"/>
        </w:rPr>
      </w:pPr>
      <w:r w:rsidRPr="00B97D29">
        <w:rPr>
          <w:rFonts w:ascii="Century Gothic" w:eastAsia="Arial" w:hAnsi="Century Gothic"/>
          <w:b/>
          <w:bCs/>
          <w:sz w:val="24"/>
          <w:szCs w:val="24"/>
        </w:rPr>
        <w:t>[Client]</w:t>
      </w:r>
    </w:p>
    <w:p w14:paraId="1F3E968F" w14:textId="77777777" w:rsidR="00297F50" w:rsidRPr="00B97D29" w:rsidRDefault="00297F50" w:rsidP="00B97D29">
      <w:pPr>
        <w:spacing w:line="276" w:lineRule="auto"/>
        <w:ind w:left="220"/>
        <w:rPr>
          <w:rFonts w:ascii="Century Gothic" w:eastAsia="Arial" w:hAnsi="Century Gothic"/>
          <w:b/>
          <w:bCs/>
          <w:sz w:val="24"/>
          <w:szCs w:val="24"/>
        </w:rPr>
      </w:pPr>
      <w:r w:rsidRPr="00B97D29">
        <w:rPr>
          <w:rFonts w:ascii="Century Gothic" w:eastAsia="Arial" w:hAnsi="Century Gothic"/>
          <w:b/>
          <w:bCs/>
          <w:sz w:val="24"/>
          <w:szCs w:val="24"/>
        </w:rPr>
        <w:t>[Address]</w:t>
      </w:r>
    </w:p>
    <w:p w14:paraId="3F22A725" w14:textId="77777777" w:rsidR="00297F50" w:rsidRDefault="00297F50" w:rsidP="00B97D29">
      <w:pPr>
        <w:spacing w:line="276" w:lineRule="auto"/>
        <w:rPr>
          <w:rFonts w:ascii="Century Gothic" w:eastAsia="Times New Roman" w:hAnsi="Century Gothic"/>
          <w:sz w:val="24"/>
          <w:szCs w:val="24"/>
        </w:rPr>
      </w:pPr>
    </w:p>
    <w:p w14:paraId="2F72FCF3" w14:textId="77777777" w:rsidR="00B97D29" w:rsidRPr="00B97D29" w:rsidRDefault="00B97D29" w:rsidP="00B97D29">
      <w:pPr>
        <w:spacing w:line="276" w:lineRule="auto"/>
        <w:rPr>
          <w:rFonts w:ascii="Century Gothic" w:eastAsia="Times New Roman" w:hAnsi="Century Gothic"/>
          <w:sz w:val="24"/>
          <w:szCs w:val="24"/>
        </w:rPr>
      </w:pPr>
    </w:p>
    <w:p w14:paraId="695ECD31" w14:textId="77777777" w:rsidR="00297F50" w:rsidRPr="00B97D29" w:rsidRDefault="00297F50" w:rsidP="00B97D29">
      <w:pPr>
        <w:tabs>
          <w:tab w:val="left" w:pos="920"/>
        </w:tabs>
        <w:spacing w:line="276" w:lineRule="auto"/>
        <w:ind w:left="220"/>
        <w:rPr>
          <w:rFonts w:ascii="Century Gothic" w:eastAsia="Arial" w:hAnsi="Century Gothic"/>
          <w:sz w:val="24"/>
          <w:szCs w:val="24"/>
        </w:rPr>
      </w:pPr>
      <w:r w:rsidRPr="00B97D29">
        <w:rPr>
          <w:rFonts w:ascii="Century Gothic" w:eastAsia="Arial" w:hAnsi="Century Gothic"/>
          <w:sz w:val="24"/>
          <w:szCs w:val="24"/>
        </w:rPr>
        <w:t>Re:</w:t>
      </w:r>
      <w:r w:rsidRPr="00B97D29">
        <w:rPr>
          <w:rFonts w:ascii="Century Gothic" w:eastAsia="Times New Roman" w:hAnsi="Century Gothic"/>
          <w:sz w:val="24"/>
          <w:szCs w:val="24"/>
        </w:rPr>
        <w:tab/>
      </w:r>
      <w:r w:rsidRPr="00B97D29">
        <w:rPr>
          <w:rFonts w:ascii="Century Gothic" w:eastAsia="Arial" w:hAnsi="Century Gothic"/>
          <w:sz w:val="24"/>
          <w:szCs w:val="24"/>
        </w:rPr>
        <w:t>Appraisal Request</w:t>
      </w:r>
    </w:p>
    <w:p w14:paraId="74F2C59C" w14:textId="77777777" w:rsidR="00297F50" w:rsidRPr="00B97D29" w:rsidRDefault="00297F50" w:rsidP="00B97D29">
      <w:pPr>
        <w:spacing w:line="276" w:lineRule="auto"/>
        <w:ind w:left="940"/>
        <w:rPr>
          <w:rFonts w:ascii="Century Gothic" w:eastAsia="Arial" w:hAnsi="Century Gothic"/>
          <w:sz w:val="24"/>
          <w:szCs w:val="24"/>
        </w:rPr>
      </w:pPr>
      <w:r w:rsidRPr="00B97D29">
        <w:rPr>
          <w:rFonts w:ascii="Century Gothic" w:eastAsia="Arial" w:hAnsi="Century Gothic"/>
          <w:sz w:val="24"/>
          <w:szCs w:val="24"/>
        </w:rPr>
        <w:t>[Brief description of property or assignment]</w:t>
      </w:r>
    </w:p>
    <w:p w14:paraId="2093F8B2" w14:textId="77777777" w:rsidR="00297F50" w:rsidRPr="00B97D29" w:rsidRDefault="00297F50" w:rsidP="00B97D29">
      <w:pPr>
        <w:spacing w:line="276" w:lineRule="auto"/>
        <w:rPr>
          <w:rFonts w:ascii="Century Gothic" w:eastAsia="Times New Roman" w:hAnsi="Century Gothic"/>
          <w:sz w:val="24"/>
          <w:szCs w:val="24"/>
        </w:rPr>
      </w:pPr>
    </w:p>
    <w:p w14:paraId="67B8846D" w14:textId="77777777" w:rsidR="00B97D29" w:rsidRDefault="00B97D29" w:rsidP="00B97D29">
      <w:pPr>
        <w:spacing w:line="276" w:lineRule="auto"/>
        <w:ind w:left="220"/>
        <w:rPr>
          <w:rFonts w:ascii="Century Gothic" w:eastAsia="Arial" w:hAnsi="Century Gothic"/>
          <w:sz w:val="24"/>
          <w:szCs w:val="24"/>
        </w:rPr>
      </w:pPr>
    </w:p>
    <w:p w14:paraId="2CBD398B" w14:textId="77777777" w:rsidR="00297F50" w:rsidRPr="00B97D29" w:rsidRDefault="00297F50" w:rsidP="00B97D29">
      <w:pPr>
        <w:spacing w:line="276" w:lineRule="auto"/>
        <w:ind w:left="220"/>
        <w:rPr>
          <w:rFonts w:ascii="Century Gothic" w:eastAsia="Arial" w:hAnsi="Century Gothic"/>
          <w:sz w:val="24"/>
          <w:szCs w:val="24"/>
        </w:rPr>
      </w:pPr>
      <w:r w:rsidRPr="00B97D29">
        <w:rPr>
          <w:rFonts w:ascii="Century Gothic" w:eastAsia="Arial" w:hAnsi="Century Gothic"/>
          <w:sz w:val="24"/>
          <w:szCs w:val="24"/>
        </w:rPr>
        <w:t>Dear</w:t>
      </w:r>
      <w:r w:rsidRPr="00B97D29">
        <w:rPr>
          <w:rFonts w:ascii="Century Gothic" w:eastAsia="Arial" w:hAnsi="Century Gothic"/>
          <w:b/>
          <w:bCs/>
          <w:sz w:val="24"/>
          <w:szCs w:val="24"/>
        </w:rPr>
        <w:t xml:space="preserve"> [______]:</w:t>
      </w:r>
    </w:p>
    <w:p w14:paraId="72554B35" w14:textId="77777777" w:rsidR="00297F50" w:rsidRPr="00B97D29" w:rsidRDefault="00297F50" w:rsidP="00B97D29">
      <w:pPr>
        <w:spacing w:line="276" w:lineRule="auto"/>
        <w:rPr>
          <w:rFonts w:ascii="Century Gothic" w:eastAsia="Times New Roman" w:hAnsi="Century Gothic"/>
          <w:sz w:val="24"/>
          <w:szCs w:val="24"/>
        </w:rPr>
      </w:pPr>
    </w:p>
    <w:p w14:paraId="4D33158E" w14:textId="77777777" w:rsidR="00297F50" w:rsidRPr="00B97D29" w:rsidRDefault="00297F50" w:rsidP="00B97D29">
      <w:pPr>
        <w:spacing w:line="360" w:lineRule="auto"/>
        <w:ind w:left="220" w:right="340"/>
        <w:rPr>
          <w:rFonts w:ascii="Century Gothic" w:eastAsia="Arial" w:hAnsi="Century Gothic"/>
          <w:sz w:val="24"/>
          <w:szCs w:val="24"/>
        </w:rPr>
      </w:pPr>
      <w:r w:rsidRPr="00297F50">
        <w:rPr>
          <w:rFonts w:ascii="Century Gothic" w:eastAsia="Arial" w:hAnsi="Century Gothic"/>
          <w:b/>
          <w:bCs/>
          <w:i/>
          <w:color w:val="595959"/>
          <w:sz w:val="24"/>
          <w:szCs w:val="24"/>
        </w:rPr>
        <w:t xml:space="preserve">[Appraisal firm name or appraiser </w:t>
      </w:r>
      <w:proofErr w:type="gramStart"/>
      <w:r w:rsidRPr="00297F50">
        <w:rPr>
          <w:rFonts w:ascii="Century Gothic" w:eastAsia="Arial" w:hAnsi="Century Gothic"/>
          <w:b/>
          <w:bCs/>
          <w:i/>
          <w:color w:val="595959"/>
          <w:sz w:val="24"/>
          <w:szCs w:val="24"/>
        </w:rPr>
        <w:t>name, if</w:t>
      </w:r>
      <w:proofErr w:type="gramEnd"/>
      <w:r w:rsidRPr="00297F50">
        <w:rPr>
          <w:rFonts w:ascii="Century Gothic" w:eastAsia="Arial" w:hAnsi="Century Gothic"/>
          <w:b/>
          <w:bCs/>
          <w:i/>
          <w:color w:val="595959"/>
          <w:sz w:val="24"/>
          <w:szCs w:val="24"/>
        </w:rPr>
        <w:t xml:space="preserve"> no firm entity]</w:t>
      </w:r>
      <w:r w:rsidRPr="00B97D29">
        <w:rPr>
          <w:rFonts w:ascii="Century Gothic" w:eastAsia="Arial" w:hAnsi="Century Gothic"/>
          <w:i/>
          <w:sz w:val="24"/>
          <w:szCs w:val="24"/>
        </w:rPr>
        <w:t xml:space="preserve"> </w:t>
      </w:r>
      <w:r w:rsidRPr="00B97D29">
        <w:rPr>
          <w:rFonts w:ascii="Century Gothic" w:eastAsia="Arial" w:hAnsi="Century Gothic"/>
          <w:b/>
          <w:bCs/>
          <w:sz w:val="24"/>
          <w:szCs w:val="24"/>
        </w:rPr>
        <w:t>(“Appraiser”)</w:t>
      </w:r>
      <w:r w:rsidRPr="00B97D29">
        <w:rPr>
          <w:rFonts w:ascii="Century Gothic" w:eastAsia="Arial" w:hAnsi="Century Gothic"/>
          <w:b/>
          <w:bCs/>
          <w:i/>
          <w:sz w:val="24"/>
          <w:szCs w:val="24"/>
        </w:rPr>
        <w:t xml:space="preserve"> </w:t>
      </w:r>
      <w:r w:rsidRPr="00B97D29">
        <w:rPr>
          <w:rFonts w:ascii="Century Gothic" w:eastAsia="Arial" w:hAnsi="Century Gothic"/>
          <w:sz w:val="24"/>
          <w:szCs w:val="24"/>
        </w:rPr>
        <w:t>agrees to provide an</w:t>
      </w:r>
      <w:r w:rsidRPr="00B97D29">
        <w:rPr>
          <w:rFonts w:ascii="Century Gothic" w:eastAsia="Arial" w:hAnsi="Century Gothic"/>
          <w:i/>
          <w:sz w:val="24"/>
          <w:szCs w:val="24"/>
        </w:rPr>
        <w:t xml:space="preserve"> </w:t>
      </w:r>
      <w:r w:rsidRPr="00B97D29">
        <w:rPr>
          <w:rFonts w:ascii="Century Gothic" w:eastAsia="Arial" w:hAnsi="Century Gothic"/>
          <w:sz w:val="24"/>
          <w:szCs w:val="24"/>
        </w:rPr>
        <w:t>appraisal of the above-mentioned property according to the following terms. Please refer to the Appraisal Services Agreement and the Terms and Conditions, which are expressly incorporated herein by reference and made a part of this agreement. This Engagement Letter, the Appraisal Services Agreement and the Terms and Conditions shall be collectively referred to as “Agreement.”</w:t>
      </w:r>
    </w:p>
    <w:p w14:paraId="3BCED89B" w14:textId="51088AA2" w:rsidR="00297F50" w:rsidRPr="00B97D29" w:rsidRDefault="00460957" w:rsidP="00B97D29">
      <w:pPr>
        <w:spacing w:line="276" w:lineRule="auto"/>
        <w:rPr>
          <w:rFonts w:ascii="Century Gothic" w:eastAsia="Times New Roman" w:hAnsi="Century Gothic"/>
          <w:sz w:val="24"/>
          <w:szCs w:val="24"/>
        </w:rPr>
      </w:pPr>
      <w:r w:rsidRPr="00B97D29">
        <w:rPr>
          <w:rFonts w:ascii="Century Gothic" w:eastAsia="Arial" w:hAnsi="Century Gothic"/>
          <w:noProof/>
          <w:sz w:val="24"/>
          <w:szCs w:val="24"/>
        </w:rPr>
        <w:drawing>
          <wp:anchor distT="0" distB="0" distL="114300" distR="114300" simplePos="0" relativeHeight="251657216" behindDoc="1" locked="0" layoutInCell="1" allowOverlap="1" wp14:anchorId="4D1E904B" wp14:editId="25E804B0">
            <wp:simplePos x="0" y="0"/>
            <wp:positionH relativeFrom="column">
              <wp:posOffset>5201920</wp:posOffset>
            </wp:positionH>
            <wp:positionV relativeFrom="paragraph">
              <wp:posOffset>-848995</wp:posOffset>
            </wp:positionV>
            <wp:extent cx="34925" cy="34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 cy="34925"/>
                    </a:xfrm>
                    <a:prstGeom prst="rect">
                      <a:avLst/>
                    </a:prstGeom>
                    <a:noFill/>
                  </pic:spPr>
                </pic:pic>
              </a:graphicData>
            </a:graphic>
            <wp14:sizeRelH relativeFrom="page">
              <wp14:pctWidth>0</wp14:pctWidth>
            </wp14:sizeRelH>
            <wp14:sizeRelV relativeFrom="page">
              <wp14:pctHeight>0</wp14:pctHeight>
            </wp14:sizeRelV>
          </wp:anchor>
        </w:drawing>
      </w:r>
    </w:p>
    <w:p w14:paraId="09587AFE" w14:textId="77777777" w:rsidR="00297F50" w:rsidRPr="00B97D29" w:rsidRDefault="00297F50" w:rsidP="00B97D29">
      <w:pPr>
        <w:spacing w:line="276" w:lineRule="auto"/>
        <w:rPr>
          <w:rFonts w:ascii="Century Gothic" w:eastAsia="Times New Roman" w:hAnsi="Century Gothic"/>
          <w:sz w:val="24"/>
          <w:szCs w:val="24"/>
        </w:rPr>
      </w:pPr>
    </w:p>
    <w:p w14:paraId="22731D18" w14:textId="77777777" w:rsidR="00297F50" w:rsidRPr="00B97D29" w:rsidRDefault="00297F50" w:rsidP="00B97D29">
      <w:pPr>
        <w:numPr>
          <w:ilvl w:val="0"/>
          <w:numId w:val="1"/>
        </w:numPr>
        <w:tabs>
          <w:tab w:val="left" w:pos="760"/>
        </w:tabs>
        <w:spacing w:line="276" w:lineRule="auto"/>
        <w:ind w:left="760" w:hanging="544"/>
        <w:rPr>
          <w:rFonts w:ascii="Century Gothic" w:eastAsia="Arial" w:hAnsi="Century Gothic"/>
          <w:b/>
          <w:sz w:val="24"/>
          <w:szCs w:val="24"/>
        </w:rPr>
      </w:pPr>
      <w:r w:rsidRPr="00B97D29">
        <w:rPr>
          <w:rFonts w:ascii="Century Gothic" w:eastAsia="Arial" w:hAnsi="Century Gothic"/>
          <w:b/>
          <w:sz w:val="24"/>
          <w:szCs w:val="24"/>
        </w:rPr>
        <w:t>Specifications of the Appraisal.</w:t>
      </w:r>
    </w:p>
    <w:p w14:paraId="352FEBC0" w14:textId="77777777" w:rsidR="00297F50" w:rsidRPr="00B97D29" w:rsidRDefault="00297F50" w:rsidP="00B97D29">
      <w:pPr>
        <w:spacing w:line="276" w:lineRule="auto"/>
        <w:rPr>
          <w:rFonts w:ascii="Century Gothic" w:eastAsia="Times New Roman" w:hAnsi="Century Gothic"/>
          <w:sz w:val="24"/>
          <w:szCs w:val="24"/>
        </w:rPr>
      </w:pPr>
    </w:p>
    <w:p w14:paraId="0A73E9EA" w14:textId="77777777" w:rsidR="00297F50" w:rsidRPr="00B97D29" w:rsidRDefault="00297F50" w:rsidP="00B97D29">
      <w:pPr>
        <w:tabs>
          <w:tab w:val="left" w:pos="4240"/>
        </w:tabs>
        <w:spacing w:line="276" w:lineRule="auto"/>
        <w:ind w:left="1040"/>
        <w:rPr>
          <w:rFonts w:ascii="Century Gothic" w:eastAsia="Arial" w:hAnsi="Century Gothic"/>
          <w:i/>
          <w:sz w:val="24"/>
          <w:szCs w:val="24"/>
        </w:rPr>
      </w:pPr>
      <w:r w:rsidRPr="00B97D29">
        <w:rPr>
          <w:rFonts w:ascii="Century Gothic" w:eastAsia="Arial" w:hAnsi="Century Gothic"/>
          <w:b/>
          <w:sz w:val="24"/>
          <w:szCs w:val="24"/>
        </w:rPr>
        <w:t>Subject Property:</w:t>
      </w:r>
      <w:r w:rsidRPr="00B97D29">
        <w:rPr>
          <w:rFonts w:ascii="Century Gothic" w:eastAsia="Times New Roman" w:hAnsi="Century Gothic"/>
          <w:sz w:val="24"/>
          <w:szCs w:val="24"/>
        </w:rPr>
        <w:tab/>
      </w:r>
      <w:r w:rsidRPr="00B97D29">
        <w:rPr>
          <w:rFonts w:ascii="Century Gothic" w:eastAsia="Arial" w:hAnsi="Century Gothic"/>
          <w:i/>
          <w:sz w:val="24"/>
          <w:szCs w:val="24"/>
        </w:rPr>
        <w:t>[Property address or legal description.]</w:t>
      </w:r>
    </w:p>
    <w:p w14:paraId="1BE15C39" w14:textId="77777777" w:rsidR="00297F50" w:rsidRPr="00B97D29" w:rsidRDefault="00297F50" w:rsidP="00B97D29">
      <w:pPr>
        <w:spacing w:line="276" w:lineRule="auto"/>
        <w:rPr>
          <w:rFonts w:ascii="Century Gothic" w:eastAsia="Times New Roman" w:hAnsi="Century Gothic"/>
          <w:sz w:val="24"/>
          <w:szCs w:val="24"/>
        </w:rPr>
      </w:pPr>
    </w:p>
    <w:p w14:paraId="2F9BC29C" w14:textId="77777777" w:rsidR="00297F50" w:rsidRPr="00B97D29" w:rsidRDefault="00297F50" w:rsidP="00B97D29">
      <w:pPr>
        <w:tabs>
          <w:tab w:val="left" w:pos="4240"/>
        </w:tabs>
        <w:spacing w:line="276" w:lineRule="auto"/>
        <w:ind w:left="4260" w:right="360" w:hanging="3230"/>
        <w:rPr>
          <w:rFonts w:ascii="Century Gothic" w:eastAsia="Arial" w:hAnsi="Century Gothic"/>
          <w:i/>
          <w:sz w:val="24"/>
          <w:szCs w:val="24"/>
        </w:rPr>
      </w:pPr>
      <w:r w:rsidRPr="00B97D29">
        <w:rPr>
          <w:rFonts w:ascii="Century Gothic" w:eastAsia="Arial" w:hAnsi="Century Gothic"/>
          <w:b/>
          <w:sz w:val="24"/>
          <w:szCs w:val="24"/>
        </w:rPr>
        <w:t>Property Type:</w:t>
      </w:r>
      <w:r w:rsidRPr="00B97D29">
        <w:rPr>
          <w:rFonts w:ascii="Century Gothic" w:eastAsia="Times New Roman" w:hAnsi="Century Gothic"/>
          <w:sz w:val="24"/>
          <w:szCs w:val="24"/>
        </w:rPr>
        <w:tab/>
      </w:r>
      <w:r w:rsidRPr="00B97D29">
        <w:rPr>
          <w:rFonts w:ascii="Century Gothic" w:eastAsia="Arial" w:hAnsi="Century Gothic"/>
          <w:i/>
          <w:sz w:val="24"/>
          <w:szCs w:val="24"/>
        </w:rPr>
        <w:t xml:space="preserve">[Existing / Proposed / Single family residence / Condominium / Multi family </w:t>
      </w:r>
      <w:r w:rsidRPr="00B97D29">
        <w:rPr>
          <w:rFonts w:ascii="Century Gothic" w:eastAsia="Arial" w:hAnsi="Century Gothic"/>
          <w:i/>
          <w:sz w:val="24"/>
          <w:szCs w:val="24"/>
        </w:rPr>
        <w:lastRenderedPageBreak/>
        <w:t>residence - xx units / Manufactured home / Office - xx SF/ Retail - xx SF/ Industrial - xx SF / Vacant land / Subdivision – xx lots/ Agricultural land / Other]</w:t>
      </w:r>
    </w:p>
    <w:p w14:paraId="0585B497" w14:textId="77777777" w:rsidR="00297F50" w:rsidRDefault="00297F50" w:rsidP="00B97D29">
      <w:pPr>
        <w:spacing w:line="276" w:lineRule="auto"/>
        <w:rPr>
          <w:rFonts w:ascii="Century Gothic" w:eastAsia="Times New Roman" w:hAnsi="Century Gothic"/>
          <w:sz w:val="24"/>
          <w:szCs w:val="24"/>
        </w:rPr>
      </w:pPr>
    </w:p>
    <w:p w14:paraId="756DB721" w14:textId="77777777" w:rsidR="00B97D29" w:rsidRPr="00B97D29" w:rsidRDefault="00B97D29" w:rsidP="00B97D29">
      <w:pPr>
        <w:spacing w:line="276" w:lineRule="auto"/>
        <w:rPr>
          <w:rFonts w:ascii="Century Gothic" w:eastAsia="Times New Roman" w:hAnsi="Century Gothic"/>
          <w:sz w:val="24"/>
          <w:szCs w:val="24"/>
        </w:rPr>
      </w:pPr>
    </w:p>
    <w:p w14:paraId="0D1768A0" w14:textId="77777777" w:rsidR="00297F50" w:rsidRPr="00B97D29" w:rsidRDefault="00297F50" w:rsidP="00B97D29">
      <w:pPr>
        <w:tabs>
          <w:tab w:val="left" w:pos="1530"/>
        </w:tabs>
        <w:spacing w:line="276" w:lineRule="auto"/>
        <w:ind w:left="720" w:right="-119"/>
        <w:jc w:val="center"/>
        <w:rPr>
          <w:rFonts w:ascii="Century Gothic" w:eastAsia="Arial" w:hAnsi="Century Gothic"/>
          <w:i/>
          <w:sz w:val="24"/>
          <w:szCs w:val="24"/>
        </w:rPr>
      </w:pPr>
      <w:r w:rsidRPr="00B97D29">
        <w:rPr>
          <w:rFonts w:ascii="Century Gothic" w:eastAsia="Arial" w:hAnsi="Century Gothic"/>
          <w:b/>
          <w:sz w:val="24"/>
          <w:szCs w:val="24"/>
        </w:rPr>
        <w:t>Interest to be Valued:</w:t>
      </w:r>
      <w:r w:rsidRPr="00B97D29">
        <w:rPr>
          <w:rFonts w:ascii="Century Gothic" w:eastAsia="Times New Roman" w:hAnsi="Century Gothic"/>
          <w:sz w:val="24"/>
          <w:szCs w:val="24"/>
        </w:rPr>
        <w:tab/>
      </w:r>
      <w:r w:rsidR="00B97D29">
        <w:rPr>
          <w:rFonts w:ascii="Century Gothic" w:eastAsia="Times New Roman" w:hAnsi="Century Gothic"/>
          <w:sz w:val="24"/>
          <w:szCs w:val="24"/>
        </w:rPr>
        <w:t xml:space="preserve">     </w:t>
      </w:r>
      <w:r w:rsidRPr="00B97D29">
        <w:rPr>
          <w:rFonts w:ascii="Century Gothic" w:eastAsia="Arial" w:hAnsi="Century Gothic"/>
          <w:i/>
          <w:sz w:val="24"/>
          <w:szCs w:val="24"/>
        </w:rPr>
        <w:t>[Description. For example: fee simple/leased</w:t>
      </w:r>
    </w:p>
    <w:p w14:paraId="56156A83" w14:textId="77777777" w:rsidR="00297F50" w:rsidRPr="00B97D29" w:rsidRDefault="00B97D29" w:rsidP="00B97D29">
      <w:pPr>
        <w:spacing w:line="276" w:lineRule="auto"/>
        <w:ind w:right="-439"/>
        <w:jc w:val="center"/>
        <w:rPr>
          <w:rFonts w:ascii="Century Gothic" w:eastAsia="Arial" w:hAnsi="Century Gothic"/>
          <w:i/>
          <w:sz w:val="24"/>
          <w:szCs w:val="24"/>
        </w:rPr>
      </w:pPr>
      <w:r>
        <w:rPr>
          <w:rFonts w:ascii="Century Gothic" w:eastAsia="Arial" w:hAnsi="Century Gothic"/>
          <w:i/>
          <w:sz w:val="24"/>
          <w:szCs w:val="24"/>
        </w:rPr>
        <w:t xml:space="preserve">   </w:t>
      </w:r>
      <w:r w:rsidR="00297F50" w:rsidRPr="00B97D29">
        <w:rPr>
          <w:rFonts w:ascii="Century Gothic" w:eastAsia="Arial" w:hAnsi="Century Gothic"/>
          <w:i/>
          <w:sz w:val="24"/>
          <w:szCs w:val="24"/>
        </w:rPr>
        <w:t>fee/leasehold.]</w:t>
      </w:r>
    </w:p>
    <w:p w14:paraId="0EA3F9C3" w14:textId="77777777" w:rsidR="00297F50" w:rsidRPr="00B97D29" w:rsidRDefault="00297F50" w:rsidP="00B97D29">
      <w:pPr>
        <w:spacing w:line="276" w:lineRule="auto"/>
        <w:rPr>
          <w:rFonts w:ascii="Century Gothic" w:eastAsia="Times New Roman" w:hAnsi="Century Gothic"/>
          <w:sz w:val="24"/>
          <w:szCs w:val="24"/>
        </w:rPr>
      </w:pPr>
    </w:p>
    <w:p w14:paraId="43B15CF8" w14:textId="77777777" w:rsidR="00297F50" w:rsidRPr="00B97D29" w:rsidRDefault="00297F50" w:rsidP="00B97D29">
      <w:pPr>
        <w:tabs>
          <w:tab w:val="left" w:pos="4240"/>
        </w:tabs>
        <w:spacing w:line="276" w:lineRule="auto"/>
        <w:ind w:left="1040"/>
        <w:rPr>
          <w:rFonts w:ascii="Century Gothic" w:eastAsia="Arial" w:hAnsi="Century Gothic"/>
          <w:i/>
          <w:sz w:val="24"/>
          <w:szCs w:val="24"/>
        </w:rPr>
      </w:pPr>
      <w:r w:rsidRPr="00B97D29">
        <w:rPr>
          <w:rFonts w:ascii="Century Gothic" w:eastAsia="Arial" w:hAnsi="Century Gothic"/>
          <w:b/>
          <w:sz w:val="24"/>
          <w:szCs w:val="24"/>
        </w:rPr>
        <w:t>Additional Property to be</w:t>
      </w:r>
      <w:r w:rsidRPr="00B97D29">
        <w:rPr>
          <w:rFonts w:ascii="Century Gothic" w:eastAsia="Times New Roman" w:hAnsi="Century Gothic"/>
          <w:sz w:val="24"/>
          <w:szCs w:val="24"/>
        </w:rPr>
        <w:tab/>
      </w:r>
      <w:r w:rsidRPr="00B97D29">
        <w:rPr>
          <w:rFonts w:ascii="Century Gothic" w:eastAsia="Arial" w:hAnsi="Century Gothic"/>
          <w:sz w:val="24"/>
          <w:szCs w:val="24"/>
        </w:rPr>
        <w:t>[</w:t>
      </w:r>
      <w:r w:rsidRPr="00B97D29">
        <w:rPr>
          <w:rFonts w:ascii="Century Gothic" w:eastAsia="Arial" w:hAnsi="Century Gothic"/>
          <w:i/>
          <w:sz w:val="24"/>
          <w:szCs w:val="24"/>
        </w:rPr>
        <w:t xml:space="preserve">None / Furniture, </w:t>
      </w:r>
      <w:proofErr w:type="gramStart"/>
      <w:r w:rsidRPr="00B97D29">
        <w:rPr>
          <w:rFonts w:ascii="Century Gothic" w:eastAsia="Arial" w:hAnsi="Century Gothic"/>
          <w:i/>
          <w:sz w:val="24"/>
          <w:szCs w:val="24"/>
        </w:rPr>
        <w:t>fixtures</w:t>
      </w:r>
      <w:proofErr w:type="gramEnd"/>
      <w:r w:rsidRPr="00B97D29">
        <w:rPr>
          <w:rFonts w:ascii="Century Gothic" w:eastAsia="Arial" w:hAnsi="Century Gothic"/>
          <w:i/>
          <w:sz w:val="24"/>
          <w:szCs w:val="24"/>
        </w:rPr>
        <w:t xml:space="preserve"> and equipment /</w:t>
      </w:r>
    </w:p>
    <w:p w14:paraId="0648799A" w14:textId="77777777" w:rsidR="00297F50" w:rsidRPr="00B97D29" w:rsidRDefault="00297F50" w:rsidP="00B97D29">
      <w:pPr>
        <w:tabs>
          <w:tab w:val="left" w:pos="4240"/>
        </w:tabs>
        <w:spacing w:line="276" w:lineRule="auto"/>
        <w:ind w:left="1040"/>
        <w:rPr>
          <w:rFonts w:ascii="Century Gothic" w:eastAsia="Arial" w:hAnsi="Century Gothic"/>
          <w:i/>
          <w:sz w:val="24"/>
          <w:szCs w:val="24"/>
        </w:rPr>
      </w:pPr>
      <w:r w:rsidRPr="00B97D29">
        <w:rPr>
          <w:rFonts w:ascii="Century Gothic" w:eastAsia="Arial" w:hAnsi="Century Gothic"/>
          <w:b/>
          <w:sz w:val="24"/>
          <w:szCs w:val="24"/>
        </w:rPr>
        <w:t>Valued:</w:t>
      </w:r>
      <w:r w:rsidRPr="00B97D29">
        <w:rPr>
          <w:rFonts w:ascii="Century Gothic" w:eastAsia="Times New Roman" w:hAnsi="Century Gothic"/>
          <w:sz w:val="24"/>
          <w:szCs w:val="24"/>
        </w:rPr>
        <w:tab/>
      </w:r>
      <w:r w:rsidRPr="00B97D29">
        <w:rPr>
          <w:rFonts w:ascii="Century Gothic" w:eastAsia="Arial" w:hAnsi="Century Gothic"/>
          <w:i/>
          <w:sz w:val="24"/>
          <w:szCs w:val="24"/>
        </w:rPr>
        <w:t>Machinery and equipment / Trade fixtures /</w:t>
      </w:r>
    </w:p>
    <w:p w14:paraId="256DC4D1" w14:textId="77777777" w:rsidR="00297F50" w:rsidRPr="00B97D29" w:rsidRDefault="00297F50" w:rsidP="00B97D29">
      <w:pPr>
        <w:spacing w:line="276" w:lineRule="auto"/>
        <w:ind w:left="4260"/>
        <w:rPr>
          <w:rFonts w:ascii="Century Gothic" w:eastAsia="Arial" w:hAnsi="Century Gothic"/>
          <w:i/>
          <w:sz w:val="24"/>
          <w:szCs w:val="24"/>
        </w:rPr>
      </w:pPr>
      <w:r w:rsidRPr="00B97D29">
        <w:rPr>
          <w:rFonts w:ascii="Century Gothic" w:eastAsia="Arial" w:hAnsi="Century Gothic"/>
          <w:i/>
          <w:sz w:val="24"/>
          <w:szCs w:val="24"/>
        </w:rPr>
        <w:t>Business enterprise value / Housing subsidy /</w:t>
      </w:r>
    </w:p>
    <w:p w14:paraId="7F243E6B" w14:textId="77777777" w:rsidR="00297F50" w:rsidRPr="00B97D29" w:rsidRDefault="00297F50" w:rsidP="00B97D29">
      <w:pPr>
        <w:spacing w:line="276" w:lineRule="auto"/>
        <w:ind w:left="4260"/>
        <w:rPr>
          <w:rFonts w:ascii="Century Gothic" w:eastAsia="Arial" w:hAnsi="Century Gothic"/>
          <w:i/>
          <w:sz w:val="24"/>
          <w:szCs w:val="24"/>
        </w:rPr>
      </w:pPr>
      <w:r w:rsidRPr="00B97D29">
        <w:rPr>
          <w:rFonts w:ascii="Century Gothic" w:eastAsia="Arial" w:hAnsi="Century Gothic"/>
          <w:i/>
          <w:sz w:val="24"/>
          <w:szCs w:val="24"/>
        </w:rPr>
        <w:t>Bond financing / Favorable seller financing /</w:t>
      </w:r>
    </w:p>
    <w:p w14:paraId="2C7B8D6D" w14:textId="31F8F043" w:rsidR="00297F50" w:rsidRPr="00B97D29" w:rsidRDefault="00460957" w:rsidP="00B97D29">
      <w:pPr>
        <w:spacing w:line="276" w:lineRule="auto"/>
        <w:rPr>
          <w:rFonts w:ascii="Century Gothic" w:eastAsia="Times New Roman" w:hAnsi="Century Gothic"/>
          <w:sz w:val="24"/>
          <w:szCs w:val="24"/>
        </w:rPr>
      </w:pPr>
      <w:r w:rsidRPr="00B97D29">
        <w:rPr>
          <w:rFonts w:ascii="Century Gothic" w:eastAsia="Arial" w:hAnsi="Century Gothic"/>
          <w:i/>
          <w:noProof/>
          <w:sz w:val="24"/>
          <w:szCs w:val="24"/>
        </w:rPr>
        <w:drawing>
          <wp:anchor distT="0" distB="0" distL="114300" distR="114300" simplePos="0" relativeHeight="251658240" behindDoc="1" locked="0" layoutInCell="1" allowOverlap="1" wp14:anchorId="28927506" wp14:editId="6072DF9A">
            <wp:simplePos x="0" y="0"/>
            <wp:positionH relativeFrom="column">
              <wp:posOffset>119380</wp:posOffset>
            </wp:positionH>
            <wp:positionV relativeFrom="paragraph">
              <wp:posOffset>267335</wp:posOffset>
            </wp:positionV>
            <wp:extent cx="6017895" cy="3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7895" cy="3175"/>
                    </a:xfrm>
                    <a:prstGeom prst="rect">
                      <a:avLst/>
                    </a:prstGeom>
                    <a:noFill/>
                  </pic:spPr>
                </pic:pic>
              </a:graphicData>
            </a:graphic>
            <wp14:sizeRelH relativeFrom="page">
              <wp14:pctWidth>0</wp14:pctWidth>
            </wp14:sizeRelH>
            <wp14:sizeRelV relativeFrom="page">
              <wp14:pctHeight>0</wp14:pctHeight>
            </wp14:sizeRelV>
          </wp:anchor>
        </w:drawing>
      </w:r>
    </w:p>
    <w:p w14:paraId="1AED607F" w14:textId="77777777" w:rsidR="00297F50" w:rsidRPr="00B97D29" w:rsidRDefault="00297F50" w:rsidP="00B97D29">
      <w:pPr>
        <w:spacing w:line="276" w:lineRule="auto"/>
        <w:rPr>
          <w:rFonts w:ascii="Century Gothic" w:eastAsia="Times New Roman" w:hAnsi="Century Gothic"/>
          <w:sz w:val="24"/>
          <w:szCs w:val="24"/>
        </w:rPr>
      </w:pPr>
    </w:p>
    <w:p w14:paraId="1F9BB012" w14:textId="77777777" w:rsidR="00297F50" w:rsidRPr="00B97D29" w:rsidRDefault="00297F50" w:rsidP="00B97D29">
      <w:pPr>
        <w:spacing w:line="276" w:lineRule="auto"/>
        <w:rPr>
          <w:rFonts w:ascii="Century Gothic" w:eastAsia="Times New Roman" w:hAnsi="Century Gothic"/>
          <w:sz w:val="24"/>
          <w:szCs w:val="24"/>
        </w:rPr>
      </w:pPr>
    </w:p>
    <w:p w14:paraId="32BE6467" w14:textId="77777777" w:rsidR="00297F50" w:rsidRPr="00B97D29" w:rsidRDefault="00297F50" w:rsidP="00B97D29">
      <w:pPr>
        <w:spacing w:line="276" w:lineRule="auto"/>
        <w:ind w:left="220"/>
        <w:rPr>
          <w:rFonts w:ascii="Century Gothic" w:eastAsia="Arial" w:hAnsi="Century Gothic"/>
          <w:sz w:val="24"/>
          <w:szCs w:val="24"/>
        </w:rPr>
      </w:pPr>
      <w:r w:rsidRPr="00B97D29">
        <w:rPr>
          <w:rFonts w:ascii="Century Gothic" w:eastAsia="Arial" w:hAnsi="Century Gothic"/>
          <w:sz w:val="24"/>
          <w:szCs w:val="24"/>
        </w:rPr>
        <w:t xml:space="preserve">*NOTICE: Nothing herein shall be construed as legal or professional advice. Parties must retain and consult with legal counsel or obtain other appropriate professional advice in the preparation of these types of documents. The Appraisal Institute does not assume any responsibility or liability for any services performed pursuant to these materials nor does it make any representation or warranty that these materials contain terms and conditions appropriate to any </w:t>
      </w:r>
      <w:proofErr w:type="gramStart"/>
      <w:r w:rsidRPr="00B97D29">
        <w:rPr>
          <w:rFonts w:ascii="Century Gothic" w:eastAsia="Arial" w:hAnsi="Century Gothic"/>
          <w:sz w:val="24"/>
          <w:szCs w:val="24"/>
        </w:rPr>
        <w:t>particular appraisal</w:t>
      </w:r>
      <w:proofErr w:type="gramEnd"/>
      <w:r w:rsidRPr="00B97D29">
        <w:rPr>
          <w:rFonts w:ascii="Century Gothic" w:eastAsia="Arial" w:hAnsi="Century Gothic"/>
          <w:sz w:val="24"/>
          <w:szCs w:val="24"/>
        </w:rPr>
        <w:t xml:space="preserve"> assignment.</w:t>
      </w:r>
    </w:p>
    <w:sectPr w:rsidR="00297F50" w:rsidRPr="00B97D29" w:rsidSect="00880532">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6CE02F2E">
      <w:start w:val="1"/>
      <w:numFmt w:val="decimal"/>
      <w:lvlText w:val="%1."/>
      <w:lvlJc w:val="left"/>
    </w:lvl>
    <w:lvl w:ilvl="1" w:tplc="4DCACEAC">
      <w:start w:val="1"/>
      <w:numFmt w:val="bullet"/>
      <w:lvlText w:val=""/>
      <w:lvlJc w:val="left"/>
    </w:lvl>
    <w:lvl w:ilvl="2" w:tplc="2F6CBC30">
      <w:start w:val="1"/>
      <w:numFmt w:val="bullet"/>
      <w:lvlText w:val=""/>
      <w:lvlJc w:val="left"/>
    </w:lvl>
    <w:lvl w:ilvl="3" w:tplc="FD1CD2CC">
      <w:start w:val="1"/>
      <w:numFmt w:val="bullet"/>
      <w:lvlText w:val=""/>
      <w:lvlJc w:val="left"/>
    </w:lvl>
    <w:lvl w:ilvl="4" w:tplc="8EF60BB2">
      <w:start w:val="1"/>
      <w:numFmt w:val="bullet"/>
      <w:lvlText w:val=""/>
      <w:lvlJc w:val="left"/>
    </w:lvl>
    <w:lvl w:ilvl="5" w:tplc="2B68AF52">
      <w:start w:val="1"/>
      <w:numFmt w:val="bullet"/>
      <w:lvlText w:val=""/>
      <w:lvlJc w:val="left"/>
    </w:lvl>
    <w:lvl w:ilvl="6" w:tplc="537077A0">
      <w:start w:val="1"/>
      <w:numFmt w:val="bullet"/>
      <w:lvlText w:val=""/>
      <w:lvlJc w:val="left"/>
    </w:lvl>
    <w:lvl w:ilvl="7" w:tplc="D2AED542">
      <w:start w:val="1"/>
      <w:numFmt w:val="bullet"/>
      <w:lvlText w:val=""/>
      <w:lvlJc w:val="left"/>
    </w:lvl>
    <w:lvl w:ilvl="8" w:tplc="C7BE3E26">
      <w:start w:val="1"/>
      <w:numFmt w:val="bullet"/>
      <w:lvlText w:val=""/>
      <w:lvlJc w:val="left"/>
    </w:lvl>
  </w:abstractNum>
  <w:abstractNum w:abstractNumId="1" w15:restartNumberingAfterBreak="0">
    <w:nsid w:val="00000002"/>
    <w:multiLevelType w:val="hybridMultilevel"/>
    <w:tmpl w:val="74B0DC50"/>
    <w:lvl w:ilvl="0" w:tplc="60C61944">
      <w:start w:val="2"/>
      <w:numFmt w:val="decimal"/>
      <w:lvlText w:val="%1."/>
      <w:lvlJc w:val="left"/>
    </w:lvl>
    <w:lvl w:ilvl="1" w:tplc="C8BC80CE">
      <w:start w:val="1"/>
      <w:numFmt w:val="bullet"/>
      <w:lvlText w:val=""/>
      <w:lvlJc w:val="left"/>
    </w:lvl>
    <w:lvl w:ilvl="2" w:tplc="FA74B86C">
      <w:start w:val="1"/>
      <w:numFmt w:val="bullet"/>
      <w:lvlText w:val=""/>
      <w:lvlJc w:val="left"/>
    </w:lvl>
    <w:lvl w:ilvl="3" w:tplc="9ED6FB50">
      <w:start w:val="1"/>
      <w:numFmt w:val="bullet"/>
      <w:lvlText w:val=""/>
      <w:lvlJc w:val="left"/>
    </w:lvl>
    <w:lvl w:ilvl="4" w:tplc="F7A4F084">
      <w:start w:val="1"/>
      <w:numFmt w:val="bullet"/>
      <w:lvlText w:val=""/>
      <w:lvlJc w:val="left"/>
    </w:lvl>
    <w:lvl w:ilvl="5" w:tplc="7862B95C">
      <w:start w:val="1"/>
      <w:numFmt w:val="bullet"/>
      <w:lvlText w:val=""/>
      <w:lvlJc w:val="left"/>
    </w:lvl>
    <w:lvl w:ilvl="6" w:tplc="A00C81E0">
      <w:start w:val="1"/>
      <w:numFmt w:val="bullet"/>
      <w:lvlText w:val=""/>
      <w:lvlJc w:val="left"/>
    </w:lvl>
    <w:lvl w:ilvl="7" w:tplc="EEB8CDC6">
      <w:start w:val="1"/>
      <w:numFmt w:val="bullet"/>
      <w:lvlText w:val=""/>
      <w:lvlJc w:val="left"/>
    </w:lvl>
    <w:lvl w:ilvl="8" w:tplc="C5C464E2">
      <w:start w:val="1"/>
      <w:numFmt w:val="bullet"/>
      <w:lvlText w:val=""/>
      <w:lvlJc w:val="left"/>
    </w:lvl>
  </w:abstractNum>
  <w:abstractNum w:abstractNumId="2" w15:restartNumberingAfterBreak="0">
    <w:nsid w:val="00000003"/>
    <w:multiLevelType w:val="hybridMultilevel"/>
    <w:tmpl w:val="19495CFE"/>
    <w:lvl w:ilvl="0" w:tplc="48BA55E0">
      <w:start w:val="1"/>
      <w:numFmt w:val="decimal"/>
      <w:lvlText w:val="(%1)"/>
      <w:lvlJc w:val="left"/>
    </w:lvl>
    <w:lvl w:ilvl="1" w:tplc="DDE2E596">
      <w:start w:val="1"/>
      <w:numFmt w:val="bullet"/>
      <w:lvlText w:val=""/>
      <w:lvlJc w:val="left"/>
    </w:lvl>
    <w:lvl w:ilvl="2" w:tplc="690EC9C4">
      <w:start w:val="1"/>
      <w:numFmt w:val="bullet"/>
      <w:lvlText w:val=""/>
      <w:lvlJc w:val="left"/>
    </w:lvl>
    <w:lvl w:ilvl="3" w:tplc="061A8D74">
      <w:start w:val="1"/>
      <w:numFmt w:val="bullet"/>
      <w:lvlText w:val=""/>
      <w:lvlJc w:val="left"/>
    </w:lvl>
    <w:lvl w:ilvl="4" w:tplc="052CA63E">
      <w:start w:val="1"/>
      <w:numFmt w:val="bullet"/>
      <w:lvlText w:val=""/>
      <w:lvlJc w:val="left"/>
    </w:lvl>
    <w:lvl w:ilvl="5" w:tplc="3FD8987E">
      <w:start w:val="1"/>
      <w:numFmt w:val="bullet"/>
      <w:lvlText w:val=""/>
      <w:lvlJc w:val="left"/>
    </w:lvl>
    <w:lvl w:ilvl="6" w:tplc="B682527E">
      <w:start w:val="1"/>
      <w:numFmt w:val="bullet"/>
      <w:lvlText w:val=""/>
      <w:lvlJc w:val="left"/>
    </w:lvl>
    <w:lvl w:ilvl="7" w:tplc="12BAB508">
      <w:start w:val="1"/>
      <w:numFmt w:val="bullet"/>
      <w:lvlText w:val=""/>
      <w:lvlJc w:val="left"/>
    </w:lvl>
    <w:lvl w:ilvl="8" w:tplc="A5681A26">
      <w:start w:val="1"/>
      <w:numFmt w:val="bullet"/>
      <w:lvlText w:val=""/>
      <w:lvlJc w:val="left"/>
    </w:lvl>
  </w:abstractNum>
  <w:num w:numId="1" w16cid:durableId="314573993">
    <w:abstractNumId w:val="0"/>
  </w:num>
  <w:num w:numId="2" w16cid:durableId="2116971805">
    <w:abstractNumId w:val="1"/>
  </w:num>
  <w:num w:numId="3" w16cid:durableId="1273325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29"/>
    <w:rsid w:val="00297F50"/>
    <w:rsid w:val="00304060"/>
    <w:rsid w:val="00460957"/>
    <w:rsid w:val="00880532"/>
    <w:rsid w:val="00B97D29"/>
    <w:rsid w:val="00BF6902"/>
    <w:rsid w:val="00FD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5AAD0"/>
  <w15:chartTrackingRefBased/>
  <w15:docId w15:val="{39BA8C6B-D84D-479F-97B2-861033B7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6</cp:revision>
  <cp:lastPrinted>2022-06-22T19:36:00Z</cp:lastPrinted>
  <dcterms:created xsi:type="dcterms:W3CDTF">2022-06-22T17:34:00Z</dcterms:created>
  <dcterms:modified xsi:type="dcterms:W3CDTF">2022-06-22T19:39:00Z</dcterms:modified>
</cp:coreProperties>
</file>