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982B" w14:textId="77777777" w:rsidR="009758F4" w:rsidRPr="00807C04" w:rsidRDefault="00657F79">
      <w:pPr>
        <w:spacing w:after="426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13F17CCB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THE CONTENTS OF THIS DOCUMENT ARE PRIVATE AND </w:t>
      </w:r>
    </w:p>
    <w:p w14:paraId="324D430D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CONFIDENTIAL </w:t>
      </w:r>
    </w:p>
    <w:p w14:paraId="59121241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25531ADC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003A3C33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5240E93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634FF106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0CDE5052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47BC04CC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1310E9FE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0AED6DA0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1933704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17B26E85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3346A488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3822C26F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2889EBAD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4E230D09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31B7ED29" w14:textId="77777777" w:rsidR="009758F4" w:rsidRPr="00807C04" w:rsidRDefault="00657F79">
      <w:pPr>
        <w:spacing w:after="76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7811FE08" w14:textId="77777777" w:rsidR="009758F4" w:rsidRPr="00807C04" w:rsidRDefault="00657F79">
      <w:pPr>
        <w:pStyle w:val="Heading1"/>
        <w:rPr>
          <w:rFonts w:ascii="Lato" w:hAnsi="Lato"/>
        </w:rPr>
      </w:pPr>
      <w:r w:rsidRPr="00807C04">
        <w:rPr>
          <w:rFonts w:ascii="Lato" w:hAnsi="Lato"/>
        </w:rPr>
        <w:t xml:space="preserve">SUGGESTED SCRIPT LAYOUT </w:t>
      </w:r>
    </w:p>
    <w:p w14:paraId="654B6553" w14:textId="77777777" w:rsidR="009758F4" w:rsidRPr="00807C04" w:rsidRDefault="00657F79">
      <w:pPr>
        <w:spacing w:after="0"/>
        <w:ind w:right="514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(Previously “Other Title”) </w:t>
      </w:r>
    </w:p>
    <w:p w14:paraId="187B1B10" w14:textId="77777777" w:rsidR="009758F4" w:rsidRPr="00807C04" w:rsidRDefault="00657F79">
      <w:pPr>
        <w:spacing w:after="0"/>
        <w:ind w:left="0" w:right="370" w:firstLine="0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45C9FC98" w14:textId="77777777" w:rsidR="009758F4" w:rsidRPr="00807C04" w:rsidRDefault="00657F79">
      <w:pPr>
        <w:spacing w:after="10" w:line="226" w:lineRule="auto"/>
        <w:ind w:left="3970" w:right="4172" w:firstLine="168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  <w:r w:rsidRPr="00807C04">
        <w:rPr>
          <w:rFonts w:ascii="Lato" w:hAnsi="Lato"/>
          <w:sz w:val="28"/>
        </w:rPr>
        <w:t xml:space="preserve">by  </w:t>
      </w:r>
    </w:p>
    <w:p w14:paraId="70EC2D81" w14:textId="77777777" w:rsidR="009758F4" w:rsidRPr="00807C04" w:rsidRDefault="00657F79">
      <w:pPr>
        <w:spacing w:after="0"/>
        <w:ind w:left="0" w:right="515" w:firstLine="0"/>
        <w:jc w:val="center"/>
        <w:rPr>
          <w:rFonts w:ascii="Lato" w:hAnsi="Lato"/>
        </w:rPr>
      </w:pPr>
      <w:r w:rsidRPr="00807C04">
        <w:rPr>
          <w:rFonts w:ascii="Lato" w:hAnsi="Lato"/>
          <w:sz w:val="28"/>
        </w:rPr>
        <w:t xml:space="preserve">DORA SMITH </w:t>
      </w:r>
    </w:p>
    <w:p w14:paraId="2F9AA959" w14:textId="77777777" w:rsidR="009758F4" w:rsidRPr="00807C04" w:rsidRDefault="00657F79">
      <w:pPr>
        <w:spacing w:after="0"/>
        <w:ind w:left="0" w:right="370" w:firstLine="0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B5F7BFE" w14:textId="77777777" w:rsidR="009758F4" w:rsidRPr="00807C04" w:rsidRDefault="00657F79">
      <w:pPr>
        <w:spacing w:after="0"/>
        <w:ind w:left="0" w:right="370" w:firstLine="0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7924B61B" w14:textId="77777777" w:rsidR="009758F4" w:rsidRPr="00807C04" w:rsidRDefault="00657F79">
      <w:pPr>
        <w:spacing w:after="0"/>
        <w:ind w:left="0" w:right="370" w:firstLine="0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106B2D29" w14:textId="77777777" w:rsidR="009758F4" w:rsidRPr="00807C04" w:rsidRDefault="00657F79">
      <w:pPr>
        <w:spacing w:after="0"/>
        <w:ind w:right="514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Based on a book by </w:t>
      </w:r>
    </w:p>
    <w:p w14:paraId="7AB04167" w14:textId="77777777" w:rsidR="009758F4" w:rsidRPr="00807C04" w:rsidRDefault="00657F79">
      <w:pPr>
        <w:spacing w:after="0"/>
        <w:ind w:right="514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JEAN BROWN </w:t>
      </w:r>
    </w:p>
    <w:p w14:paraId="56C9FF82" w14:textId="77777777" w:rsidR="009758F4" w:rsidRPr="00807C04" w:rsidRDefault="00657F79">
      <w:pPr>
        <w:spacing w:after="0"/>
        <w:ind w:left="0" w:right="370" w:firstLine="0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1E5BF811" w14:textId="77777777" w:rsidR="009758F4" w:rsidRPr="00807C04" w:rsidRDefault="00657F79">
      <w:pPr>
        <w:spacing w:after="0"/>
        <w:ind w:left="0" w:right="370" w:firstLine="0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494875D9" w14:textId="77777777" w:rsidR="009758F4" w:rsidRPr="00807C04" w:rsidRDefault="00657F79">
      <w:pPr>
        <w:ind w:left="57" w:right="437" w:hanging="72"/>
        <w:rPr>
          <w:rFonts w:ascii="Lato" w:hAnsi="Lato"/>
        </w:rPr>
      </w:pPr>
      <w:r w:rsidRPr="00807C04">
        <w:rPr>
          <w:rFonts w:ascii="Lato" w:hAnsi="Lato"/>
        </w:rPr>
        <w:t xml:space="preserve">(If you have developed the project with the assistance of a government funding body you should indicate this here) </w:t>
      </w:r>
    </w:p>
    <w:p w14:paraId="7BDDDF38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09C95BF0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0CD8AB95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6F3B18BE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493111E8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7A88C5DF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6C1BFEFC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0911F6DF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11387D17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3F23980C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38CE325" w14:textId="77777777" w:rsidR="009758F4" w:rsidRPr="00807C04" w:rsidRDefault="00657F79">
      <w:pPr>
        <w:spacing w:after="0"/>
        <w:ind w:left="0" w:right="365" w:firstLine="0"/>
        <w:jc w:val="right"/>
        <w:rPr>
          <w:rFonts w:ascii="Lato" w:hAnsi="Lato"/>
        </w:rPr>
      </w:pPr>
      <w:r w:rsidRPr="00807C04">
        <w:rPr>
          <w:rFonts w:ascii="Lato" w:hAnsi="Lato"/>
        </w:rPr>
        <w:lastRenderedPageBreak/>
        <w:t xml:space="preserve"> </w:t>
      </w:r>
    </w:p>
    <w:p w14:paraId="5EF2D3AA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FIFTH DRAFT </w:t>
      </w:r>
    </w:p>
    <w:p w14:paraId="24AEF6B4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FEBRUARY 2003 </w:t>
      </w:r>
    </w:p>
    <w:p w14:paraId="673B17FA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eastAsia="Segoe UI Symbol" w:hAnsi="Lato" w:cs="Segoe UI Symbol"/>
        </w:rPr>
        <w:t>©</w:t>
      </w:r>
      <w:r w:rsidRPr="00807C04">
        <w:rPr>
          <w:rFonts w:ascii="Lato" w:hAnsi="Lato"/>
        </w:rPr>
        <w:t xml:space="preserve"> DORA SMITH, JUNE 2000 </w:t>
      </w:r>
    </w:p>
    <w:p w14:paraId="6113C1B0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150 William Street, Epping </w:t>
      </w:r>
    </w:p>
    <w:p w14:paraId="4DFA5E0B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NSW 2131, Australia </w:t>
      </w:r>
    </w:p>
    <w:p w14:paraId="18F6B56C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Ph: (61 2) 9553 3344 </w:t>
      </w:r>
    </w:p>
    <w:tbl>
      <w:tblPr>
        <w:tblStyle w:val="TableGrid"/>
        <w:tblW w:w="9077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8645"/>
        <w:gridCol w:w="432"/>
      </w:tblGrid>
      <w:tr w:rsidR="009758F4" w:rsidRPr="00807C04" w14:paraId="074C1318" w14:textId="77777777">
        <w:trPr>
          <w:trHeight w:val="3897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14:paraId="4B9AB984" w14:textId="77777777" w:rsidR="009758F4" w:rsidRPr="00807C04" w:rsidRDefault="00657F79">
            <w:pPr>
              <w:spacing w:after="33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  <w:b/>
              </w:rPr>
              <w:t>1.</w:t>
            </w:r>
            <w:r w:rsidRPr="00807C04">
              <w:rPr>
                <w:rFonts w:ascii="Lato" w:eastAsia="Arial" w:hAnsi="Lato" w:cs="Arial"/>
                <w:b/>
              </w:rPr>
              <w:t xml:space="preserve"> </w:t>
            </w:r>
            <w:r w:rsidRPr="00807C04">
              <w:rPr>
                <w:rFonts w:ascii="Lato" w:hAnsi="Lato"/>
                <w:b/>
              </w:rPr>
              <w:t xml:space="preserve">INT. OFFICE. DAY </w:t>
            </w:r>
          </w:p>
          <w:p w14:paraId="09CBC929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  <w:p w14:paraId="69F0D2F4" w14:textId="77777777" w:rsidR="009758F4" w:rsidRPr="00807C04" w:rsidRDefault="00657F79">
            <w:pPr>
              <w:spacing w:after="5" w:line="233" w:lineRule="auto"/>
              <w:ind w:left="0" w:right="293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The cover page should include the script title, the number of the draft, the copyright symbol, a date and your name and contact details. </w:t>
            </w:r>
          </w:p>
          <w:p w14:paraId="56D9C929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  <w:p w14:paraId="7C0700A8" w14:textId="77777777" w:rsidR="009758F4" w:rsidRPr="00807C04" w:rsidRDefault="00657F79">
            <w:pPr>
              <w:spacing w:after="0" w:line="233" w:lineRule="auto"/>
              <w:ind w:left="0" w:right="293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All pages should be numbered in the top right hand corner. Use standard margins (2.5cm) at the top, bottom </w:t>
            </w:r>
          </w:p>
          <w:p w14:paraId="33B13A46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and right. A larger left margin is desirable, </w:t>
            </w:r>
          </w:p>
          <w:p w14:paraId="3115520B" w14:textId="77777777" w:rsidR="009758F4" w:rsidRPr="00807C04" w:rsidRDefault="00657F79">
            <w:pPr>
              <w:spacing w:after="0" w:line="234" w:lineRule="auto"/>
              <w:ind w:left="0" w:right="437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particularly for bigger scripts which may be bound on the side. Use a 3.9cm margin on the left hand side.  </w:t>
            </w:r>
            <w:r w:rsidRPr="00807C04">
              <w:rPr>
                <w:rFonts w:ascii="Lato" w:hAnsi="Lato"/>
                <w:b/>
              </w:rPr>
              <w:t xml:space="preserve">FONT - Courier 12 point.  </w:t>
            </w:r>
          </w:p>
          <w:p w14:paraId="19F935D5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92EAF3" w14:textId="77777777" w:rsidR="009758F4" w:rsidRPr="00807C04" w:rsidRDefault="00657F79">
            <w:pPr>
              <w:spacing w:after="0"/>
              <w:ind w:left="144" w:firstLine="0"/>
              <w:rPr>
                <w:rFonts w:ascii="Lato" w:hAnsi="Lato"/>
              </w:rPr>
            </w:pPr>
            <w:r w:rsidRPr="00807C04">
              <w:rPr>
                <w:rFonts w:ascii="Lato" w:hAnsi="Lato"/>
                <w:b/>
              </w:rPr>
              <w:t xml:space="preserve">1 </w:t>
            </w:r>
          </w:p>
        </w:tc>
      </w:tr>
      <w:tr w:rsidR="009758F4" w:rsidRPr="00807C04" w14:paraId="4E6849C7" w14:textId="77777777">
        <w:trPr>
          <w:trHeight w:val="798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6A5" w14:textId="77777777" w:rsidR="009758F4" w:rsidRPr="00807C04" w:rsidRDefault="00657F79">
            <w:pPr>
              <w:spacing w:after="33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  <w:b/>
              </w:rPr>
              <w:t>2.</w:t>
            </w:r>
            <w:r w:rsidRPr="00807C04">
              <w:rPr>
                <w:rFonts w:ascii="Lato" w:eastAsia="Arial" w:hAnsi="Lato" w:cs="Arial"/>
                <w:b/>
              </w:rPr>
              <w:t xml:space="preserve"> </w:t>
            </w:r>
            <w:r w:rsidRPr="00807C04">
              <w:rPr>
                <w:rFonts w:ascii="Lato" w:hAnsi="Lato"/>
                <w:b/>
              </w:rPr>
              <w:t xml:space="preserve">INT. OFFICE. NIGHT </w:t>
            </w:r>
          </w:p>
          <w:p w14:paraId="6D8E10E2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  <w:p w14:paraId="7E2AB019" w14:textId="77777777" w:rsidR="009758F4" w:rsidRPr="00807C04" w:rsidRDefault="00657F79">
            <w:pPr>
              <w:spacing w:after="0" w:line="234" w:lineRule="auto"/>
              <w:ind w:left="0" w:right="293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SCENE HEADINGS: should be numbered, in bold and uppercase. The scene number should be on the left, the location should be indented about 1.5cm and the time of day 0.5cm after that – a tab between each will do. </w:t>
            </w:r>
          </w:p>
          <w:p w14:paraId="46B2B4FB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  <w:p w14:paraId="50D5CB70" w14:textId="77777777" w:rsidR="009758F4" w:rsidRPr="00807C04" w:rsidRDefault="00657F79">
            <w:pPr>
              <w:spacing w:after="0" w:line="234" w:lineRule="auto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BODY TEXT (script description and action): should be left aligned. When a CHARACTER first appears in a script, the character name should be in uppercase. Thereafter (except when heading dialogue) it should always be in lowercase. </w:t>
            </w:r>
          </w:p>
          <w:p w14:paraId="34EA61C1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  <w:p w14:paraId="1EB4E954" w14:textId="77777777" w:rsidR="009758F4" w:rsidRPr="00807C04" w:rsidRDefault="00657F79">
            <w:pPr>
              <w:spacing w:after="0" w:line="235" w:lineRule="auto"/>
              <w:ind w:left="0" w:right="149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DIALOGUE: should be indented 3.4cm from the left and the right. The character’s name above the dialogue should be in uppercase and indented 5.4cm from the left. </w:t>
            </w:r>
          </w:p>
          <w:p w14:paraId="1D68088B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  <w:p w14:paraId="3B1C8BD9" w14:textId="77777777" w:rsidR="009758F4" w:rsidRPr="00807C04" w:rsidRDefault="00657F79">
            <w:pPr>
              <w:spacing w:after="0"/>
              <w:ind w:left="0" w:right="370" w:firstLine="0"/>
              <w:jc w:val="center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DORA </w:t>
            </w:r>
          </w:p>
          <w:p w14:paraId="512DC505" w14:textId="77777777" w:rsidR="009758F4" w:rsidRPr="00807C04" w:rsidRDefault="00657F79">
            <w:pPr>
              <w:spacing w:after="0" w:line="234" w:lineRule="auto"/>
              <w:ind w:left="1930" w:right="1675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The dialogue is indented 3.4cm from the left hand side of the page as well as the right hand side. </w:t>
            </w:r>
          </w:p>
          <w:p w14:paraId="63EC2BB4" w14:textId="77777777" w:rsidR="009758F4" w:rsidRPr="00807C04" w:rsidRDefault="00657F79">
            <w:pPr>
              <w:spacing w:after="0"/>
              <w:ind w:left="193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  <w:p w14:paraId="76557EE4" w14:textId="77777777" w:rsidR="009758F4" w:rsidRPr="00807C04" w:rsidRDefault="00657F79">
            <w:pPr>
              <w:spacing w:after="0"/>
              <w:ind w:left="0" w:right="370" w:firstLine="0"/>
              <w:jc w:val="center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DICK </w:t>
            </w:r>
          </w:p>
          <w:p w14:paraId="48F1DD40" w14:textId="77777777" w:rsidR="009758F4" w:rsidRPr="00807C04" w:rsidRDefault="00657F79">
            <w:pPr>
              <w:spacing w:after="0" w:line="237" w:lineRule="auto"/>
              <w:ind w:left="1930" w:right="1963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What happens when you need to put directions in dialogue? </w:t>
            </w:r>
          </w:p>
          <w:p w14:paraId="01C1B3CD" w14:textId="77777777" w:rsidR="009758F4" w:rsidRPr="00807C04" w:rsidRDefault="00657F79">
            <w:pPr>
              <w:spacing w:after="0"/>
              <w:ind w:left="193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  <w:p w14:paraId="7F1B60E3" w14:textId="77777777" w:rsidR="009758F4" w:rsidRPr="00807C04" w:rsidRDefault="00657F79">
            <w:pPr>
              <w:spacing w:after="0" w:line="233" w:lineRule="auto"/>
              <w:ind w:left="1930" w:right="3499" w:firstLine="192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DORA Read on to find out. </w:t>
            </w:r>
          </w:p>
          <w:p w14:paraId="5860E51E" w14:textId="77777777" w:rsidR="009758F4" w:rsidRPr="00807C04" w:rsidRDefault="00657F79">
            <w:pPr>
              <w:spacing w:after="0"/>
              <w:ind w:left="1930" w:firstLine="0"/>
              <w:rPr>
                <w:rFonts w:ascii="Lato" w:hAnsi="Lato"/>
              </w:rPr>
            </w:pPr>
            <w:r w:rsidRPr="00807C04">
              <w:rPr>
                <w:rFonts w:ascii="Lato" w:hAnsi="Lato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8429C06" w14:textId="77777777" w:rsidR="009758F4" w:rsidRPr="00807C04" w:rsidRDefault="00657F79">
            <w:pPr>
              <w:spacing w:after="0"/>
              <w:ind w:left="144" w:firstLine="0"/>
              <w:rPr>
                <w:rFonts w:ascii="Lato" w:hAnsi="Lato"/>
              </w:rPr>
            </w:pPr>
            <w:r w:rsidRPr="00807C04">
              <w:rPr>
                <w:rFonts w:ascii="Lato" w:hAnsi="Lato"/>
                <w:b/>
              </w:rPr>
              <w:t xml:space="preserve">2 </w:t>
            </w:r>
          </w:p>
        </w:tc>
      </w:tr>
      <w:tr w:rsidR="009758F4" w:rsidRPr="00807C04" w14:paraId="537F1308" w14:textId="77777777">
        <w:trPr>
          <w:trHeight w:val="390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32898" w14:textId="77777777" w:rsidR="009758F4" w:rsidRPr="00807C04" w:rsidRDefault="00657F79">
            <w:pPr>
              <w:spacing w:after="0"/>
              <w:ind w:left="0" w:firstLine="0"/>
              <w:rPr>
                <w:rFonts w:ascii="Lato" w:hAnsi="Lato"/>
              </w:rPr>
            </w:pPr>
            <w:r w:rsidRPr="00807C04">
              <w:rPr>
                <w:rFonts w:ascii="Lato" w:hAnsi="Lato"/>
                <w:b/>
              </w:rPr>
              <w:lastRenderedPageBreak/>
              <w:t>3.</w:t>
            </w:r>
            <w:r w:rsidRPr="00807C04">
              <w:rPr>
                <w:rFonts w:ascii="Lato" w:eastAsia="Arial" w:hAnsi="Lato" w:cs="Arial"/>
                <w:b/>
              </w:rPr>
              <w:t xml:space="preserve"> </w:t>
            </w:r>
            <w:r w:rsidRPr="00807C04">
              <w:rPr>
                <w:rFonts w:ascii="Lato" w:hAnsi="Lato"/>
                <w:b/>
              </w:rPr>
              <w:t xml:space="preserve">INT. DINING ROOM. MORNING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905C4" w14:textId="77777777" w:rsidR="009758F4" w:rsidRPr="00807C04" w:rsidRDefault="00657F79">
            <w:pPr>
              <w:spacing w:after="0"/>
              <w:ind w:left="0" w:firstLine="0"/>
              <w:jc w:val="both"/>
              <w:rPr>
                <w:rFonts w:ascii="Lato" w:hAnsi="Lato"/>
              </w:rPr>
            </w:pPr>
            <w:r w:rsidRPr="00807C04">
              <w:rPr>
                <w:rFonts w:ascii="Lato" w:hAnsi="Lato"/>
                <w:b/>
              </w:rPr>
              <w:t xml:space="preserve">3 </w:t>
            </w:r>
          </w:p>
        </w:tc>
      </w:tr>
    </w:tbl>
    <w:p w14:paraId="4D0A0A26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15343165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MORE ON DIALOGUE: If the dialogue is voice over (V/O) or the character speaking is off screen (O/S), this information is put next to the character’s name. </w:t>
      </w:r>
    </w:p>
    <w:p w14:paraId="0E579E26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25AE2F5" w14:textId="77777777" w:rsidR="009758F4" w:rsidRPr="00807C04" w:rsidRDefault="00657F79">
      <w:pPr>
        <w:spacing w:after="0"/>
        <w:ind w:right="514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DORA (O/S) </w:t>
      </w:r>
    </w:p>
    <w:p w14:paraId="03C1B1F7" w14:textId="77777777" w:rsidR="009758F4" w:rsidRPr="00807C04" w:rsidRDefault="00657F79">
      <w:pPr>
        <w:ind w:left="1940" w:right="437"/>
        <w:rPr>
          <w:rFonts w:ascii="Lato" w:hAnsi="Lato"/>
        </w:rPr>
      </w:pPr>
      <w:r w:rsidRPr="00807C04">
        <w:rPr>
          <w:rFonts w:ascii="Lato" w:hAnsi="Lato"/>
        </w:rPr>
        <w:t xml:space="preserve">But there’s more.... </w:t>
      </w:r>
    </w:p>
    <w:p w14:paraId="38D505DB" w14:textId="77777777" w:rsidR="009758F4" w:rsidRPr="00807C04" w:rsidRDefault="00657F79">
      <w:pPr>
        <w:spacing w:after="0"/>
        <w:ind w:left="193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F4E7414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FC81515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19DD9D19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If you wish to use parenthetical directions to indicate how dialogue is to be spoken, you can do so in a separate paragraph, in lowercase and in brackets, indented 4.4cm from the left, between the character name and the dialogue. </w:t>
      </w:r>
    </w:p>
    <w:p w14:paraId="65E09315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73778603" w14:textId="77777777" w:rsidR="009758F4" w:rsidRPr="00807C04" w:rsidRDefault="00657F79">
      <w:pPr>
        <w:tabs>
          <w:tab w:val="center" w:pos="720"/>
          <w:tab w:val="center" w:pos="1440"/>
          <w:tab w:val="center" w:pos="2160"/>
          <w:tab w:val="center" w:pos="2880"/>
          <w:tab w:val="center" w:pos="3960"/>
        </w:tabs>
        <w:ind w:left="-15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DORA </w:t>
      </w:r>
    </w:p>
    <w:p w14:paraId="4B5D04D2" w14:textId="77777777" w:rsidR="009758F4" w:rsidRPr="00807C04" w:rsidRDefault="00657F79">
      <w:pPr>
        <w:tabs>
          <w:tab w:val="center" w:pos="720"/>
          <w:tab w:val="center" w:pos="1440"/>
          <w:tab w:val="center" w:pos="2160"/>
          <w:tab w:val="center" w:pos="3528"/>
        </w:tabs>
        <w:ind w:left="-15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(sweetly) </w:t>
      </w:r>
    </w:p>
    <w:p w14:paraId="4A8EBD23" w14:textId="77777777" w:rsidR="009758F4" w:rsidRPr="00807C04" w:rsidRDefault="00657F79">
      <w:pPr>
        <w:tabs>
          <w:tab w:val="center" w:pos="720"/>
          <w:tab w:val="center" w:pos="3312"/>
        </w:tabs>
        <w:ind w:left="-15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You are such a pain, Dick. </w:t>
      </w:r>
    </w:p>
    <w:p w14:paraId="60FAC12D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0ED1D6E8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If a direction is minimal, it may be included in the dialogue, in uppercase and in brackets. </w:t>
      </w:r>
    </w:p>
    <w:p w14:paraId="232E49EA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41D6625C" w14:textId="77777777" w:rsidR="009758F4" w:rsidRPr="00807C04" w:rsidRDefault="00657F79">
      <w:pPr>
        <w:spacing w:after="0"/>
        <w:ind w:right="514"/>
        <w:jc w:val="center"/>
        <w:rPr>
          <w:rFonts w:ascii="Lato" w:hAnsi="Lato"/>
        </w:rPr>
      </w:pPr>
      <w:r w:rsidRPr="00807C04">
        <w:rPr>
          <w:rFonts w:ascii="Lato" w:hAnsi="Lato"/>
        </w:rPr>
        <w:t xml:space="preserve">DICK </w:t>
      </w:r>
    </w:p>
    <w:p w14:paraId="588840C8" w14:textId="77777777" w:rsidR="009758F4" w:rsidRPr="00807C04" w:rsidRDefault="00657F79">
      <w:pPr>
        <w:ind w:left="1940" w:right="437"/>
        <w:rPr>
          <w:rFonts w:ascii="Lato" w:hAnsi="Lato"/>
        </w:rPr>
      </w:pPr>
      <w:r w:rsidRPr="00807C04">
        <w:rPr>
          <w:rFonts w:ascii="Lato" w:hAnsi="Lato"/>
        </w:rPr>
        <w:t xml:space="preserve">Where’d you go?... (CALLING) </w:t>
      </w:r>
    </w:p>
    <w:p w14:paraId="7E2A1EEE" w14:textId="77777777" w:rsidR="009758F4" w:rsidRPr="00807C04" w:rsidRDefault="00657F79">
      <w:pPr>
        <w:ind w:left="1940" w:right="1963"/>
        <w:rPr>
          <w:rFonts w:ascii="Lato" w:hAnsi="Lato"/>
        </w:rPr>
      </w:pPr>
      <w:r w:rsidRPr="00807C04">
        <w:rPr>
          <w:rFonts w:ascii="Lato" w:hAnsi="Lato"/>
        </w:rPr>
        <w:t xml:space="preserve">Dora, come back. I’m not finished. </w:t>
      </w:r>
    </w:p>
    <w:p w14:paraId="30F18E57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3DEE7F70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If a longer direction is needed within a speech, it must go in an action paragraph and the dialogue which follows must have the character name and ‘CONT’D’ before the line. </w:t>
      </w:r>
    </w:p>
    <w:p w14:paraId="019BD1BE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1CA28A2" w14:textId="77777777" w:rsidR="009758F4" w:rsidRPr="00807C04" w:rsidRDefault="00657F79">
      <w:pPr>
        <w:tabs>
          <w:tab w:val="center" w:pos="1930"/>
          <w:tab w:val="center" w:pos="2880"/>
          <w:tab w:val="center" w:pos="3888"/>
        </w:tabs>
        <w:ind w:left="0" w:firstLine="0"/>
        <w:rPr>
          <w:rFonts w:ascii="Lato" w:hAnsi="Lato"/>
        </w:rPr>
      </w:pPr>
      <w:r w:rsidRPr="00807C04">
        <w:rPr>
          <w:rFonts w:ascii="Lato" w:eastAsia="Calibri" w:hAnsi="Lato" w:cs="Calibri"/>
          <w:sz w:val="22"/>
        </w:rPr>
        <w:tab/>
      </w:r>
      <w:r w:rsidRPr="00807C04">
        <w:rPr>
          <w:rFonts w:ascii="Lato" w:hAnsi="Lato"/>
        </w:rPr>
        <w:t xml:space="preserve"> 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DICK </w:t>
      </w:r>
    </w:p>
    <w:p w14:paraId="5385BB0C" w14:textId="77777777" w:rsidR="009758F4" w:rsidRPr="00807C04" w:rsidRDefault="00657F79">
      <w:pPr>
        <w:ind w:left="1940" w:right="437"/>
        <w:rPr>
          <w:rFonts w:ascii="Lato" w:hAnsi="Lato"/>
        </w:rPr>
      </w:pPr>
      <w:r w:rsidRPr="00807C04">
        <w:rPr>
          <w:rFonts w:ascii="Lato" w:hAnsi="Lato"/>
        </w:rPr>
        <w:t xml:space="preserve">Dora? </w:t>
      </w:r>
    </w:p>
    <w:p w14:paraId="4C65ABC0" w14:textId="77777777" w:rsidR="009758F4" w:rsidRPr="00807C04" w:rsidRDefault="00657F79">
      <w:pPr>
        <w:ind w:left="-5" w:right="4037"/>
        <w:rPr>
          <w:rFonts w:ascii="Lato" w:hAnsi="Lato"/>
        </w:rPr>
      </w:pPr>
      <w:r w:rsidRPr="00807C04">
        <w:rPr>
          <w:rFonts w:ascii="Lato" w:hAnsi="Lato"/>
        </w:rPr>
        <w:t xml:space="preserve"> He walks towards the toilet door. </w:t>
      </w:r>
    </w:p>
    <w:p w14:paraId="737AD045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4994DA02" w14:textId="77777777" w:rsidR="009758F4" w:rsidRPr="00807C04" w:rsidRDefault="00657F79">
      <w:pPr>
        <w:tabs>
          <w:tab w:val="center" w:pos="720"/>
          <w:tab w:val="center" w:pos="1440"/>
          <w:tab w:val="center" w:pos="2160"/>
          <w:tab w:val="center" w:pos="2880"/>
          <w:tab w:val="center" w:pos="4536"/>
        </w:tabs>
        <w:ind w:left="-15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 </w:t>
      </w:r>
      <w:r w:rsidRPr="00807C04">
        <w:rPr>
          <w:rFonts w:ascii="Lato" w:hAnsi="Lato"/>
        </w:rPr>
        <w:tab/>
        <w:t xml:space="preserve">DICK (CONT’D) </w:t>
      </w:r>
    </w:p>
    <w:p w14:paraId="6E7C4AC7" w14:textId="77777777" w:rsidR="009758F4" w:rsidRPr="00807C04" w:rsidRDefault="00657F79">
      <w:pPr>
        <w:ind w:left="1940" w:right="955"/>
        <w:rPr>
          <w:rFonts w:ascii="Lato" w:hAnsi="Lato"/>
        </w:rPr>
      </w:pPr>
      <w:r w:rsidRPr="00807C04">
        <w:rPr>
          <w:rFonts w:ascii="Lato" w:hAnsi="Lato"/>
        </w:rPr>
        <w:t xml:space="preserve">Are you in here? I’ve got more questions. </w:t>
      </w:r>
    </w:p>
    <w:p w14:paraId="314D9C25" w14:textId="77777777" w:rsidR="009758F4" w:rsidRPr="00807C04" w:rsidRDefault="00657F79">
      <w:pPr>
        <w:spacing w:after="241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096C07FE" w14:textId="77777777" w:rsidR="009758F4" w:rsidRPr="00807C04" w:rsidRDefault="00657F79">
      <w:pPr>
        <w:tabs>
          <w:tab w:val="right" w:pos="8789"/>
        </w:tabs>
        <w:spacing w:after="60" w:line="233" w:lineRule="auto"/>
        <w:ind w:left="-15" w:firstLine="0"/>
        <w:rPr>
          <w:rFonts w:ascii="Lato" w:hAnsi="Lato"/>
        </w:rPr>
      </w:pPr>
      <w:r w:rsidRPr="00807C04">
        <w:rPr>
          <w:rFonts w:ascii="Lato" w:hAnsi="Lato"/>
          <w:b/>
        </w:rPr>
        <w:t>4.</w:t>
      </w:r>
      <w:r w:rsidRPr="00807C04">
        <w:rPr>
          <w:rFonts w:ascii="Lato" w:eastAsia="Arial" w:hAnsi="Lato" w:cs="Arial"/>
          <w:b/>
        </w:rPr>
        <w:t xml:space="preserve"> </w:t>
      </w:r>
      <w:r w:rsidRPr="00807C04">
        <w:rPr>
          <w:rFonts w:ascii="Lato" w:hAnsi="Lato"/>
          <w:b/>
        </w:rPr>
        <w:t xml:space="preserve">INT/EXT DINING ROOM. DUSK </w:t>
      </w:r>
      <w:r w:rsidRPr="00807C04">
        <w:rPr>
          <w:rFonts w:ascii="Lato" w:hAnsi="Lato"/>
          <w:b/>
        </w:rPr>
        <w:tab/>
        <w:t xml:space="preserve">4 </w:t>
      </w:r>
    </w:p>
    <w:p w14:paraId="107B58DE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670CFBF6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Dora enters through another door, and coming up behind Dick drags him back outside. </w:t>
      </w:r>
    </w:p>
    <w:p w14:paraId="782AF8DC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239A10BA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When a scene starts at an interior location but moves to an exterior location, put INT/EXT in the scene heading as above (or EXT/INT if the scene starts outside and moves inside). </w:t>
      </w:r>
    </w:p>
    <w:p w14:paraId="68806C56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lastRenderedPageBreak/>
        <w:t xml:space="preserve"> </w:t>
      </w:r>
    </w:p>
    <w:p w14:paraId="21C904FF" w14:textId="77777777" w:rsidR="009758F4" w:rsidRPr="00807C04" w:rsidRDefault="00657F79">
      <w:pPr>
        <w:ind w:left="-5" w:right="437"/>
        <w:rPr>
          <w:rFonts w:ascii="Lato" w:hAnsi="Lato"/>
        </w:rPr>
      </w:pPr>
      <w:r w:rsidRPr="00807C04">
        <w:rPr>
          <w:rFonts w:ascii="Lato" w:hAnsi="Lato"/>
        </w:rPr>
        <w:t xml:space="preserve">If the audience doesn’t need to see the movement through the door, the interior action would be one scene, and the exterior location would be a new scene. </w:t>
      </w:r>
    </w:p>
    <w:p w14:paraId="37D177BD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79EB63F9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6675140" w14:textId="77777777" w:rsidR="009758F4" w:rsidRPr="00807C04" w:rsidRDefault="00657F79">
      <w:pPr>
        <w:spacing w:after="0"/>
        <w:ind w:left="193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4A4DF96" w14:textId="77777777" w:rsidR="009758F4" w:rsidRPr="00807C04" w:rsidRDefault="00657F79">
      <w:pPr>
        <w:spacing w:after="0"/>
        <w:ind w:left="1930" w:firstLine="0"/>
        <w:rPr>
          <w:rFonts w:ascii="Lato" w:hAnsi="Lato"/>
        </w:rPr>
      </w:pPr>
      <w:r w:rsidRPr="00807C04">
        <w:rPr>
          <w:rFonts w:ascii="Lato" w:hAnsi="Lato"/>
        </w:rPr>
        <w:t xml:space="preserve"> </w:t>
      </w:r>
    </w:p>
    <w:p w14:paraId="54226771" w14:textId="77777777" w:rsidR="009758F4" w:rsidRPr="00807C04" w:rsidRDefault="00657F79">
      <w:pPr>
        <w:spacing w:after="0"/>
        <w:ind w:left="0" w:firstLine="0"/>
        <w:rPr>
          <w:rFonts w:ascii="Lato" w:hAnsi="Lato"/>
        </w:rPr>
      </w:pPr>
      <w:r w:rsidRPr="00807C04">
        <w:rPr>
          <w:rFonts w:ascii="Lato" w:hAnsi="Lato"/>
          <w:b/>
        </w:rPr>
        <w:t xml:space="preserve"> </w:t>
      </w:r>
    </w:p>
    <w:p w14:paraId="46E72DBF" w14:textId="7979D2EB" w:rsidR="009758F4" w:rsidRDefault="00807C04">
      <w:pPr>
        <w:spacing w:after="0" w:line="233" w:lineRule="auto"/>
        <w:ind w:left="-5"/>
        <w:rPr>
          <w:rFonts w:ascii="Lato" w:hAnsi="Lato"/>
          <w:b/>
        </w:rPr>
      </w:pPr>
      <w:r w:rsidRPr="00807C04">
        <w:rPr>
          <w:rFonts w:ascii="Lato" w:hAnsi="Lato"/>
          <w:b/>
        </w:rPr>
        <w:t>Alternatively,</w:t>
      </w:r>
      <w:r w:rsidR="00657F79" w:rsidRPr="00807C04">
        <w:rPr>
          <w:rFonts w:ascii="Lato" w:hAnsi="Lato"/>
          <w:b/>
        </w:rPr>
        <w:t xml:space="preserve"> you could invest in a script program for your computer. There are many of these available and some have become industry standard. Details are available via the website for the Australian Writers’ Guild at www.awg.com.au </w:t>
      </w:r>
    </w:p>
    <w:p w14:paraId="2881F9D1" w14:textId="77777777" w:rsidR="00807C04" w:rsidRPr="00807C04" w:rsidRDefault="00807C04">
      <w:pPr>
        <w:spacing w:after="0" w:line="233" w:lineRule="auto"/>
        <w:ind w:left="-5"/>
        <w:rPr>
          <w:rFonts w:ascii="Lato" w:hAnsi="Lato"/>
        </w:rPr>
      </w:pPr>
    </w:p>
    <w:sectPr w:rsidR="00807C04" w:rsidRPr="00807C04">
      <w:headerReference w:type="even" r:id="rId6"/>
      <w:headerReference w:type="default" r:id="rId7"/>
      <w:headerReference w:type="first" r:id="rId8"/>
      <w:pgSz w:w="11900" w:h="16840"/>
      <w:pgMar w:top="747" w:right="898" w:bottom="1491" w:left="221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1215" w14:textId="77777777" w:rsidR="00643DD1" w:rsidRDefault="00643DD1">
      <w:pPr>
        <w:spacing w:after="0" w:line="240" w:lineRule="auto"/>
      </w:pPr>
      <w:r>
        <w:separator/>
      </w:r>
    </w:p>
  </w:endnote>
  <w:endnote w:type="continuationSeparator" w:id="0">
    <w:p w14:paraId="0070A80E" w14:textId="77777777" w:rsidR="00643DD1" w:rsidRDefault="0064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FCBD" w14:textId="77777777" w:rsidR="00643DD1" w:rsidRDefault="00643DD1">
      <w:pPr>
        <w:spacing w:after="0" w:line="240" w:lineRule="auto"/>
      </w:pPr>
      <w:r>
        <w:separator/>
      </w:r>
    </w:p>
  </w:footnote>
  <w:footnote w:type="continuationSeparator" w:id="0">
    <w:p w14:paraId="75732F30" w14:textId="77777777" w:rsidR="00643DD1" w:rsidRDefault="0064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8C19" w14:textId="77777777" w:rsidR="009758F4" w:rsidRDefault="00657F79">
    <w:pPr>
      <w:tabs>
        <w:tab w:val="center" w:pos="4152"/>
        <w:tab w:val="center" w:pos="8232"/>
      </w:tabs>
      <w:spacing w:after="0"/>
      <w:ind w:left="0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BD0E" w14:textId="77777777" w:rsidR="009758F4" w:rsidRDefault="00657F79">
    <w:pPr>
      <w:tabs>
        <w:tab w:val="center" w:pos="4152"/>
        <w:tab w:val="center" w:pos="8232"/>
      </w:tabs>
      <w:spacing w:after="0"/>
      <w:ind w:left="0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F613D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F11" w14:textId="77777777" w:rsidR="009758F4" w:rsidRDefault="009758F4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4"/>
    <w:rsid w:val="003F613D"/>
    <w:rsid w:val="00643DD1"/>
    <w:rsid w:val="00657F79"/>
    <w:rsid w:val="00807C04"/>
    <w:rsid w:val="009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0D91"/>
  <w15:docId w15:val="{9A2F3289-0531-4C3A-9322-D3EF847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ourier New" w:eastAsia="Courier New" w:hAnsi="Courier New" w:cs="Courier New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09"/>
      <w:jc w:val="center"/>
      <w:outlineLvl w:val="0"/>
    </w:pPr>
    <w:rPr>
      <w:rFonts w:ascii="Courier New" w:eastAsia="Courier New" w:hAnsi="Courier New" w:cs="Courier New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Suggested Script Layout 0302.doc</dc:title>
  <dc:subject/>
  <dc:creator>Gail Heathwood</dc:creator>
  <cp:keywords/>
  <cp:lastModifiedBy>Sunbal</cp:lastModifiedBy>
  <cp:revision>3</cp:revision>
  <dcterms:created xsi:type="dcterms:W3CDTF">2018-05-17T07:39:00Z</dcterms:created>
  <dcterms:modified xsi:type="dcterms:W3CDTF">2022-02-14T10:50:00Z</dcterms:modified>
</cp:coreProperties>
</file>