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734" w14:textId="77777777" w:rsidR="00D344AE" w:rsidRPr="00A1305A" w:rsidRDefault="00D344AE" w:rsidP="001D3124">
      <w:pPr>
        <w:widowControl w:val="0"/>
        <w:jc w:val="center"/>
        <w:rPr>
          <w:rFonts w:ascii="Lato" w:hAnsi="Lato"/>
          <w:b/>
          <w:bCs/>
          <w:color w:val="1F3864" w:themeColor="accent1" w:themeShade="80"/>
          <w:spacing w:val="-2"/>
          <w:szCs w:val="22"/>
        </w:rPr>
      </w:pPr>
      <w:r w:rsidRPr="00A1305A">
        <w:rPr>
          <w:rFonts w:ascii="Lato" w:hAnsi="Lato"/>
          <w:b/>
          <w:bCs/>
          <w:color w:val="1F3864" w:themeColor="accent1" w:themeShade="80"/>
          <w:spacing w:val="-2"/>
          <w:szCs w:val="22"/>
        </w:rPr>
        <w:t>STATEMENT OF WORK (SOW)</w:t>
      </w:r>
      <w:r w:rsidR="00D078F4" w:rsidRPr="00A1305A">
        <w:rPr>
          <w:rFonts w:ascii="Lato" w:hAnsi="Lato"/>
          <w:b/>
          <w:bCs/>
          <w:color w:val="1F3864" w:themeColor="accent1" w:themeShade="80"/>
          <w:spacing w:val="-2"/>
          <w:szCs w:val="22"/>
        </w:rPr>
        <w:t xml:space="preserve"> NUMBER</w:t>
      </w:r>
    </w:p>
    <w:p w14:paraId="0C7E9696" w14:textId="77777777" w:rsidR="00D078F4" w:rsidRPr="00A1305A" w:rsidRDefault="00D344AE" w:rsidP="007D3D58">
      <w:pPr>
        <w:widowControl w:val="0"/>
        <w:jc w:val="center"/>
        <w:rPr>
          <w:rFonts w:ascii="Lato" w:hAnsi="Lato"/>
          <w:b/>
          <w:bCs/>
          <w:color w:val="1F3864" w:themeColor="accent1" w:themeShade="80"/>
          <w:spacing w:val="-2"/>
          <w:sz w:val="22"/>
          <w:szCs w:val="22"/>
        </w:rPr>
      </w:pPr>
      <w:r w:rsidRPr="00A1305A">
        <w:rPr>
          <w:rFonts w:ascii="Lato" w:hAnsi="Lato"/>
          <w:b/>
          <w:bCs/>
          <w:color w:val="1F3864" w:themeColor="accent1" w:themeShade="80"/>
          <w:spacing w:val="-2"/>
          <w:sz w:val="22"/>
          <w:szCs w:val="22"/>
        </w:rPr>
        <w:t>CONTRACT NUMBER</w:t>
      </w:r>
      <w:r w:rsidR="007D3D58" w:rsidRPr="00A1305A">
        <w:rPr>
          <w:rFonts w:ascii="Lato" w:hAnsi="Lato"/>
          <w:b/>
          <w:bCs/>
          <w:color w:val="1F3864" w:themeColor="accent1" w:themeShade="80"/>
          <w:spacing w:val="-2"/>
          <w:sz w:val="22"/>
          <w:szCs w:val="22"/>
        </w:rPr>
        <w:t xml:space="preserve"> </w:t>
      </w:r>
      <w:r w:rsidRPr="00A1305A">
        <w:rPr>
          <w:rFonts w:ascii="Lato" w:hAnsi="Lato"/>
          <w:b/>
          <w:bCs/>
          <w:color w:val="1F3864" w:themeColor="accent1" w:themeShade="80"/>
          <w:spacing w:val="-2"/>
          <w:sz w:val="22"/>
          <w:szCs w:val="22"/>
        </w:rPr>
        <w:t>XXXXXXXXXXXXXX</w:t>
      </w:r>
      <w:r w:rsidR="007D3D58" w:rsidRPr="00A1305A">
        <w:rPr>
          <w:rFonts w:ascii="Lato" w:hAnsi="Lato"/>
          <w:b/>
          <w:bCs/>
          <w:color w:val="1F3864" w:themeColor="accent1" w:themeShade="80"/>
          <w:spacing w:val="-2"/>
          <w:sz w:val="22"/>
          <w:szCs w:val="22"/>
        </w:rPr>
        <w:br/>
        <w:t xml:space="preserve">PROJECT </w:t>
      </w:r>
      <w:r w:rsidR="00D078F4" w:rsidRPr="00A1305A">
        <w:rPr>
          <w:rFonts w:ascii="Lato" w:hAnsi="Lato"/>
          <w:b/>
          <w:bCs/>
          <w:color w:val="1F3864" w:themeColor="accent1" w:themeShade="80"/>
          <w:spacing w:val="-2"/>
          <w:sz w:val="22"/>
          <w:szCs w:val="22"/>
        </w:rPr>
        <w:t>TITLE</w:t>
      </w:r>
    </w:p>
    <w:p w14:paraId="6F63B329" w14:textId="77777777" w:rsidR="00D344AE" w:rsidRPr="00C301E3" w:rsidRDefault="00D344AE" w:rsidP="001D3124">
      <w:pPr>
        <w:widowControl w:val="0"/>
        <w:jc w:val="center"/>
        <w:rPr>
          <w:rFonts w:ascii="Lato" w:hAnsi="Lato"/>
          <w:spacing w:val="-2"/>
          <w:sz w:val="20"/>
          <w:szCs w:val="20"/>
        </w:rPr>
      </w:pPr>
    </w:p>
    <w:p w14:paraId="5EDD0E59" w14:textId="77777777" w:rsidR="001D7ED1" w:rsidRPr="00C301E3" w:rsidRDefault="00D344AE" w:rsidP="001D3124">
      <w:pPr>
        <w:widowControl w:val="0"/>
        <w:jc w:val="both"/>
        <w:rPr>
          <w:rFonts w:ascii="Lato" w:hAnsi="Lato"/>
          <w:spacing w:val="-2"/>
          <w:sz w:val="20"/>
          <w:szCs w:val="20"/>
        </w:rPr>
      </w:pPr>
      <w:r w:rsidRPr="00C301E3">
        <w:rPr>
          <w:rFonts w:ascii="Lato" w:hAnsi="Lato"/>
          <w:spacing w:val="-2"/>
          <w:sz w:val="20"/>
          <w:szCs w:val="20"/>
        </w:rPr>
        <w:t xml:space="preserve">This </w:t>
      </w:r>
      <w:r w:rsidR="00E67A0B" w:rsidRPr="00C301E3">
        <w:rPr>
          <w:rFonts w:ascii="Lato" w:hAnsi="Lato"/>
          <w:spacing w:val="-2"/>
          <w:sz w:val="20"/>
          <w:szCs w:val="20"/>
        </w:rPr>
        <w:t>Statement of Work (SOW)</w:t>
      </w:r>
      <w:r w:rsidRPr="00C301E3">
        <w:rPr>
          <w:rFonts w:ascii="Lato" w:hAnsi="Lato"/>
          <w:spacing w:val="-2"/>
          <w:sz w:val="20"/>
          <w:szCs w:val="20"/>
        </w:rPr>
        <w:t xml:space="preserve">, between the State of Wisconsin, Department of NAME </w:t>
      </w:r>
      <w:r w:rsidRPr="00C301E3">
        <w:rPr>
          <w:rFonts w:ascii="Lato" w:hAnsi="Lato"/>
          <w:sz w:val="20"/>
          <w:szCs w:val="20"/>
        </w:rPr>
        <w:t xml:space="preserve">(hereinafter referred to as the "State") and </w:t>
      </w:r>
      <w:r w:rsidRPr="00C301E3">
        <w:rPr>
          <w:rFonts w:ascii="Lato" w:hAnsi="Lato"/>
          <w:caps/>
          <w:sz w:val="20"/>
          <w:szCs w:val="20"/>
        </w:rPr>
        <w:t>Contractor Name</w:t>
      </w:r>
      <w:r w:rsidRPr="00C301E3">
        <w:rPr>
          <w:rFonts w:ascii="Lato" w:hAnsi="Lato"/>
          <w:sz w:val="20"/>
          <w:szCs w:val="20"/>
        </w:rPr>
        <w:t xml:space="preserve"> (hereinafter referred to “Contractor”),</w:t>
      </w:r>
      <w:r w:rsidRPr="00C301E3">
        <w:rPr>
          <w:rFonts w:ascii="Lato" w:hAnsi="Lato"/>
          <w:spacing w:val="-2"/>
          <w:sz w:val="20"/>
          <w:szCs w:val="20"/>
        </w:rPr>
        <w:t xml:space="preserve"> is hereby incorporated into the aforementioned Contract. In the event of any conflict between this </w:t>
      </w:r>
      <w:r w:rsidR="00E67A0B" w:rsidRPr="00C301E3">
        <w:rPr>
          <w:rFonts w:ascii="Lato" w:hAnsi="Lato"/>
          <w:spacing w:val="-2"/>
          <w:sz w:val="20"/>
          <w:szCs w:val="20"/>
        </w:rPr>
        <w:t>SOW</w:t>
      </w:r>
      <w:r w:rsidRPr="00C301E3">
        <w:rPr>
          <w:rFonts w:ascii="Lato" w:hAnsi="Lato"/>
          <w:spacing w:val="-2"/>
          <w:sz w:val="20"/>
          <w:szCs w:val="20"/>
        </w:rPr>
        <w:t xml:space="preserve"> and the Contract, the Contract shall control.</w:t>
      </w:r>
    </w:p>
    <w:p w14:paraId="617C603F" w14:textId="77777777" w:rsidR="007C61A5" w:rsidRPr="00C301E3" w:rsidRDefault="007C61A5" w:rsidP="001D3124">
      <w:pPr>
        <w:widowControl w:val="0"/>
        <w:jc w:val="both"/>
        <w:rPr>
          <w:rFonts w:ascii="Lato" w:hAnsi="Lato"/>
          <w:spacing w:val="-2"/>
          <w:sz w:val="20"/>
          <w:szCs w:val="20"/>
        </w:rPr>
      </w:pPr>
    </w:p>
    <w:p w14:paraId="7B852AA6" w14:textId="786FC249" w:rsidR="007C61A5" w:rsidRPr="00C301E3" w:rsidRDefault="00D344AE" w:rsidP="001D3124">
      <w:pPr>
        <w:widowControl w:val="0"/>
        <w:jc w:val="both"/>
        <w:rPr>
          <w:rFonts w:ascii="Lato" w:hAnsi="Lato"/>
          <w:sz w:val="20"/>
          <w:szCs w:val="20"/>
        </w:rPr>
      </w:pPr>
      <w:r w:rsidRPr="00C301E3">
        <w:rPr>
          <w:rFonts w:ascii="Lato" w:hAnsi="Lato"/>
          <w:spacing w:val="-2"/>
          <w:sz w:val="20"/>
          <w:szCs w:val="20"/>
        </w:rPr>
        <w:t xml:space="preserve">The purpose of this </w:t>
      </w:r>
      <w:r w:rsidR="00E67A0B" w:rsidRPr="00C301E3">
        <w:rPr>
          <w:rFonts w:ascii="Lato" w:hAnsi="Lato"/>
          <w:spacing w:val="-2"/>
          <w:sz w:val="20"/>
          <w:szCs w:val="20"/>
        </w:rPr>
        <w:t>SOW</w:t>
      </w:r>
      <w:r w:rsidRPr="00C301E3">
        <w:rPr>
          <w:rFonts w:ascii="Lato" w:hAnsi="Lato"/>
          <w:spacing w:val="-2"/>
          <w:sz w:val="20"/>
          <w:szCs w:val="20"/>
        </w:rPr>
        <w:t xml:space="preserve"> is to express the terms and requirements for the performance of work by the Contractor and, where applicable, the State (collectively referred to as the “Parties”) to achieve the objectives of the NAME OF PROJECT</w:t>
      </w:r>
      <w:r w:rsidR="007C61A5" w:rsidRPr="00C301E3">
        <w:rPr>
          <w:rFonts w:ascii="Lato" w:hAnsi="Lato"/>
          <w:sz w:val="20"/>
          <w:szCs w:val="20"/>
        </w:rPr>
        <w:t xml:space="preserve">. </w:t>
      </w:r>
      <w:r w:rsidRPr="00C301E3">
        <w:rPr>
          <w:rFonts w:ascii="Lato" w:hAnsi="Lato"/>
          <w:sz w:val="20"/>
          <w:szCs w:val="20"/>
        </w:rPr>
        <w:t>Specifically, the Contractor is required to provide the State with Services; Hardware; Maintenance and Support; as prescribed herein</w:t>
      </w:r>
      <w:r w:rsidR="005E23AF" w:rsidRPr="00C301E3">
        <w:rPr>
          <w:rFonts w:ascii="Lato" w:hAnsi="Lato"/>
          <w:sz w:val="20"/>
          <w:szCs w:val="20"/>
        </w:rPr>
        <w:t>, subject to Acceptance</w:t>
      </w:r>
      <w:r w:rsidRPr="00C301E3">
        <w:rPr>
          <w:rFonts w:ascii="Lato" w:hAnsi="Lato"/>
          <w:sz w:val="20"/>
          <w:szCs w:val="20"/>
        </w:rPr>
        <w:t>.</w:t>
      </w:r>
    </w:p>
    <w:p w14:paraId="3EC2135F" w14:textId="77777777" w:rsidR="00317CB9" w:rsidRPr="00C301E3" w:rsidRDefault="00317CB9" w:rsidP="001C74F0">
      <w:pPr>
        <w:jc w:val="both"/>
        <w:rPr>
          <w:rFonts w:ascii="Lato" w:hAnsi="Lato"/>
          <w:spacing w:val="-2"/>
          <w:sz w:val="20"/>
          <w:szCs w:val="20"/>
        </w:rPr>
      </w:pPr>
    </w:p>
    <w:p w14:paraId="366E0119" w14:textId="77777777" w:rsidR="005E23AF" w:rsidRPr="00C301E3" w:rsidRDefault="00763A6B" w:rsidP="001D3124">
      <w:pPr>
        <w:tabs>
          <w:tab w:val="left" w:pos="360"/>
        </w:tabs>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1.</w:t>
      </w:r>
      <w:r w:rsidRPr="00C301E3">
        <w:rPr>
          <w:rFonts w:ascii="Lato" w:hAnsi="Lato"/>
          <w:b/>
          <w:color w:val="1F3864" w:themeColor="accent1" w:themeShade="80"/>
          <w:spacing w:val="-2"/>
          <w:sz w:val="20"/>
          <w:szCs w:val="20"/>
        </w:rPr>
        <w:tab/>
      </w:r>
      <w:r w:rsidR="005E23AF" w:rsidRPr="00C301E3">
        <w:rPr>
          <w:rFonts w:ascii="Lato" w:hAnsi="Lato"/>
          <w:b/>
          <w:color w:val="1F3864" w:themeColor="accent1" w:themeShade="80"/>
          <w:spacing w:val="-2"/>
          <w:sz w:val="20"/>
          <w:szCs w:val="20"/>
        </w:rPr>
        <w:t xml:space="preserve">SCOPE </w:t>
      </w:r>
    </w:p>
    <w:p w14:paraId="352CF0E7" w14:textId="77777777" w:rsidR="005E23AF" w:rsidRPr="00C301E3" w:rsidRDefault="005E23AF" w:rsidP="001D3124">
      <w:pPr>
        <w:jc w:val="both"/>
        <w:rPr>
          <w:rFonts w:ascii="Lato" w:hAnsi="Lato"/>
          <w:sz w:val="20"/>
          <w:szCs w:val="20"/>
        </w:rPr>
      </w:pPr>
      <w:r w:rsidRPr="00C301E3">
        <w:rPr>
          <w:rFonts w:ascii="Lato" w:hAnsi="Lato"/>
          <w:spacing w:val="-2"/>
          <w:sz w:val="20"/>
          <w:szCs w:val="20"/>
        </w:rPr>
        <w:t xml:space="preserve">The scope of this </w:t>
      </w:r>
      <w:r w:rsidR="00E67A0B" w:rsidRPr="00C301E3">
        <w:rPr>
          <w:rFonts w:ascii="Lato" w:hAnsi="Lato"/>
          <w:spacing w:val="-2"/>
          <w:sz w:val="20"/>
          <w:szCs w:val="20"/>
        </w:rPr>
        <w:t>SOW</w:t>
      </w:r>
      <w:r w:rsidRPr="00C301E3">
        <w:rPr>
          <w:rFonts w:ascii="Lato" w:hAnsi="Lato"/>
          <w:spacing w:val="-2"/>
          <w:sz w:val="20"/>
          <w:szCs w:val="20"/>
        </w:rPr>
        <w:t xml:space="preserve"> includes </w:t>
      </w:r>
      <w:r w:rsidRPr="00C301E3">
        <w:rPr>
          <w:rFonts w:ascii="Lato" w:hAnsi="Lato"/>
          <w:sz w:val="20"/>
          <w:szCs w:val="20"/>
        </w:rPr>
        <w:t xml:space="preserve">Services; Hardware; </w:t>
      </w:r>
      <w:r w:rsidR="00CF09EA" w:rsidRPr="00C301E3">
        <w:rPr>
          <w:rFonts w:ascii="Lato" w:hAnsi="Lato"/>
          <w:sz w:val="20"/>
          <w:szCs w:val="20"/>
        </w:rPr>
        <w:t>Maintenance and Support</w:t>
      </w:r>
      <w:r w:rsidRPr="00C301E3">
        <w:rPr>
          <w:rFonts w:ascii="Lato" w:hAnsi="Lato"/>
          <w:sz w:val="20"/>
          <w:szCs w:val="20"/>
        </w:rPr>
        <w:t xml:space="preserve">. In no instance can the scope of this </w:t>
      </w:r>
      <w:r w:rsidR="00E67A0B" w:rsidRPr="00C301E3">
        <w:rPr>
          <w:rFonts w:ascii="Lato" w:hAnsi="Lato"/>
          <w:sz w:val="20"/>
          <w:szCs w:val="20"/>
        </w:rPr>
        <w:t>SOW</w:t>
      </w:r>
      <w:r w:rsidRPr="00C301E3">
        <w:rPr>
          <w:rFonts w:ascii="Lato" w:hAnsi="Lato"/>
          <w:sz w:val="20"/>
          <w:szCs w:val="20"/>
        </w:rPr>
        <w:t xml:space="preserve"> exceed the scope, cost and term of the master Contract.</w:t>
      </w:r>
    </w:p>
    <w:p w14:paraId="18229913" w14:textId="77777777" w:rsidR="005E23AF" w:rsidRPr="00C301E3" w:rsidRDefault="005E23AF" w:rsidP="001D3124">
      <w:pPr>
        <w:ind w:left="360" w:hanging="360"/>
        <w:jc w:val="both"/>
        <w:rPr>
          <w:rFonts w:ascii="Lato" w:hAnsi="Lato"/>
          <w:sz w:val="20"/>
          <w:szCs w:val="20"/>
        </w:rPr>
      </w:pPr>
    </w:p>
    <w:p w14:paraId="02572880" w14:textId="77777777" w:rsidR="005E23AF" w:rsidRPr="00C301E3" w:rsidRDefault="005E23AF" w:rsidP="001D3124">
      <w:pPr>
        <w:ind w:left="360" w:hanging="360"/>
        <w:jc w:val="both"/>
        <w:rPr>
          <w:rFonts w:ascii="Lato" w:hAnsi="Lato"/>
          <w:sz w:val="20"/>
          <w:szCs w:val="20"/>
        </w:rPr>
      </w:pPr>
      <w:r w:rsidRPr="00C301E3">
        <w:rPr>
          <w:rFonts w:ascii="Lato" w:hAnsi="Lato"/>
          <w:sz w:val="20"/>
          <w:szCs w:val="20"/>
        </w:rPr>
        <w:tab/>
      </w:r>
      <w:r w:rsidR="00317AFD" w:rsidRPr="00C301E3">
        <w:rPr>
          <w:rFonts w:ascii="Lato" w:hAnsi="Lato"/>
          <w:sz w:val="20"/>
          <w:szCs w:val="20"/>
        </w:rPr>
        <w:t>1.1</w:t>
      </w:r>
      <w:r w:rsidR="00317AFD" w:rsidRPr="00C301E3">
        <w:rPr>
          <w:rFonts w:ascii="Lato" w:hAnsi="Lato"/>
          <w:sz w:val="20"/>
          <w:szCs w:val="20"/>
        </w:rPr>
        <w:tab/>
      </w:r>
      <w:r w:rsidRPr="00C301E3">
        <w:rPr>
          <w:rFonts w:ascii="Lato" w:hAnsi="Lato"/>
          <w:sz w:val="20"/>
          <w:szCs w:val="20"/>
        </w:rPr>
        <w:t>DESCRIPTION OF PROJECT</w:t>
      </w:r>
    </w:p>
    <w:p w14:paraId="64B96B9F" w14:textId="77777777" w:rsidR="005E23AF" w:rsidRPr="00C301E3" w:rsidRDefault="00317AFD" w:rsidP="001D3124">
      <w:pPr>
        <w:ind w:left="360" w:hanging="360"/>
        <w:jc w:val="both"/>
        <w:rPr>
          <w:rFonts w:ascii="Lato" w:hAnsi="Lato"/>
          <w:sz w:val="20"/>
          <w:szCs w:val="20"/>
        </w:rPr>
      </w:pPr>
      <w:r w:rsidRPr="00C301E3">
        <w:rPr>
          <w:rFonts w:ascii="Lato" w:hAnsi="Lato"/>
          <w:sz w:val="20"/>
          <w:szCs w:val="20"/>
        </w:rPr>
        <w:t>Include here the basic description of the applicable project for which the agency is engaging the vendor.</w:t>
      </w:r>
    </w:p>
    <w:p w14:paraId="3862AAA6" w14:textId="77777777" w:rsidR="00317AFD" w:rsidRPr="00C301E3" w:rsidRDefault="00317AFD" w:rsidP="001D3124">
      <w:pPr>
        <w:ind w:left="360" w:hanging="360"/>
        <w:jc w:val="both"/>
        <w:rPr>
          <w:rFonts w:ascii="Lato" w:hAnsi="Lato"/>
          <w:sz w:val="20"/>
          <w:szCs w:val="20"/>
        </w:rPr>
      </w:pPr>
    </w:p>
    <w:p w14:paraId="3C3984C3" w14:textId="77777777" w:rsidR="005E23AF" w:rsidRPr="00C301E3" w:rsidRDefault="005E23AF" w:rsidP="001D3124">
      <w:pPr>
        <w:ind w:left="360" w:hanging="360"/>
        <w:jc w:val="both"/>
        <w:rPr>
          <w:rFonts w:ascii="Lato" w:hAnsi="Lato"/>
          <w:sz w:val="20"/>
          <w:szCs w:val="20"/>
        </w:rPr>
      </w:pPr>
      <w:r w:rsidRPr="00C301E3">
        <w:rPr>
          <w:rFonts w:ascii="Lato" w:hAnsi="Lato"/>
          <w:sz w:val="20"/>
          <w:szCs w:val="20"/>
        </w:rPr>
        <w:tab/>
      </w:r>
      <w:r w:rsidR="00317AFD" w:rsidRPr="00C301E3">
        <w:rPr>
          <w:rFonts w:ascii="Lato" w:hAnsi="Lato"/>
          <w:sz w:val="20"/>
          <w:szCs w:val="20"/>
        </w:rPr>
        <w:t>1.2</w:t>
      </w:r>
      <w:r w:rsidR="00317AFD" w:rsidRPr="00C301E3">
        <w:rPr>
          <w:rFonts w:ascii="Lato" w:hAnsi="Lato"/>
          <w:sz w:val="20"/>
          <w:szCs w:val="20"/>
        </w:rPr>
        <w:tab/>
      </w:r>
      <w:r w:rsidRPr="00C301E3">
        <w:rPr>
          <w:rFonts w:ascii="Lato" w:hAnsi="Lato"/>
          <w:sz w:val="20"/>
          <w:szCs w:val="20"/>
        </w:rPr>
        <w:t>INCLUSIONS</w:t>
      </w:r>
    </w:p>
    <w:p w14:paraId="05A6FA3F" w14:textId="77777777" w:rsidR="005E23AF" w:rsidRPr="00C301E3" w:rsidRDefault="00317AFD" w:rsidP="001D3124">
      <w:pPr>
        <w:ind w:left="360" w:hanging="360"/>
        <w:jc w:val="both"/>
        <w:rPr>
          <w:rFonts w:ascii="Lato" w:hAnsi="Lato"/>
          <w:sz w:val="20"/>
          <w:szCs w:val="20"/>
        </w:rPr>
      </w:pPr>
      <w:r w:rsidRPr="00C301E3">
        <w:rPr>
          <w:rFonts w:ascii="Lato" w:hAnsi="Lato"/>
          <w:sz w:val="20"/>
          <w:szCs w:val="20"/>
        </w:rPr>
        <w:t>What is specifically included in-scope of this agreement?</w:t>
      </w:r>
    </w:p>
    <w:p w14:paraId="71DAE859" w14:textId="77777777" w:rsidR="00317AFD" w:rsidRPr="00C301E3" w:rsidRDefault="00317AFD" w:rsidP="001D3124">
      <w:pPr>
        <w:ind w:left="360" w:hanging="360"/>
        <w:jc w:val="both"/>
        <w:rPr>
          <w:rFonts w:ascii="Lato" w:hAnsi="Lato"/>
          <w:sz w:val="20"/>
          <w:szCs w:val="20"/>
        </w:rPr>
      </w:pPr>
    </w:p>
    <w:p w14:paraId="761097A3" w14:textId="77777777" w:rsidR="005E23AF" w:rsidRPr="00C301E3" w:rsidRDefault="005E23AF" w:rsidP="001D3124">
      <w:pPr>
        <w:ind w:left="360" w:hanging="360"/>
        <w:jc w:val="both"/>
        <w:rPr>
          <w:rFonts w:ascii="Lato" w:hAnsi="Lato"/>
          <w:sz w:val="20"/>
          <w:szCs w:val="20"/>
        </w:rPr>
      </w:pPr>
      <w:r w:rsidRPr="00C301E3">
        <w:rPr>
          <w:rFonts w:ascii="Lato" w:hAnsi="Lato"/>
          <w:sz w:val="20"/>
          <w:szCs w:val="20"/>
        </w:rPr>
        <w:tab/>
      </w:r>
      <w:r w:rsidR="00317AFD" w:rsidRPr="00C301E3">
        <w:rPr>
          <w:rFonts w:ascii="Lato" w:hAnsi="Lato"/>
          <w:sz w:val="20"/>
          <w:szCs w:val="20"/>
        </w:rPr>
        <w:t>1.3</w:t>
      </w:r>
      <w:r w:rsidR="00317AFD" w:rsidRPr="00C301E3">
        <w:rPr>
          <w:rFonts w:ascii="Lato" w:hAnsi="Lato"/>
          <w:sz w:val="20"/>
          <w:szCs w:val="20"/>
        </w:rPr>
        <w:tab/>
      </w:r>
      <w:r w:rsidRPr="00C301E3">
        <w:rPr>
          <w:rFonts w:ascii="Lato" w:hAnsi="Lato"/>
          <w:sz w:val="20"/>
          <w:szCs w:val="20"/>
        </w:rPr>
        <w:t>EXCLUSIONS</w:t>
      </w:r>
    </w:p>
    <w:p w14:paraId="75964B69" w14:textId="77777777" w:rsidR="005E23AF" w:rsidRPr="00C301E3" w:rsidRDefault="00317AFD" w:rsidP="001D3124">
      <w:pPr>
        <w:jc w:val="both"/>
        <w:rPr>
          <w:rFonts w:ascii="Lato" w:hAnsi="Lato"/>
          <w:spacing w:val="-2"/>
          <w:sz w:val="20"/>
          <w:szCs w:val="20"/>
        </w:rPr>
      </w:pPr>
      <w:r w:rsidRPr="00C301E3">
        <w:rPr>
          <w:rFonts w:ascii="Lato" w:hAnsi="Lato"/>
          <w:spacing w:val="-2"/>
          <w:sz w:val="20"/>
          <w:szCs w:val="20"/>
        </w:rPr>
        <w:t>What should be identified as specific exclusions of the agreement, i.e. are normally connected to these services but may not be in this case?</w:t>
      </w:r>
    </w:p>
    <w:p w14:paraId="21D7FD72" w14:textId="77777777" w:rsidR="00317AFD" w:rsidRPr="00C301E3" w:rsidRDefault="00317AFD" w:rsidP="001D3124">
      <w:pPr>
        <w:ind w:left="360" w:hanging="360"/>
        <w:jc w:val="both"/>
        <w:rPr>
          <w:rFonts w:ascii="Lato" w:hAnsi="Lato"/>
          <w:spacing w:val="-2"/>
          <w:sz w:val="20"/>
          <w:szCs w:val="20"/>
        </w:rPr>
      </w:pPr>
    </w:p>
    <w:p w14:paraId="7622D374" w14:textId="77777777" w:rsidR="00EE66F0" w:rsidRPr="00C301E3" w:rsidRDefault="00EE66F0" w:rsidP="001D3124">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2.</w:t>
      </w:r>
      <w:r w:rsidRPr="00C301E3">
        <w:rPr>
          <w:rFonts w:ascii="Lato" w:hAnsi="Lato"/>
          <w:b/>
          <w:color w:val="1F3864" w:themeColor="accent1" w:themeShade="80"/>
          <w:spacing w:val="-2"/>
          <w:sz w:val="20"/>
          <w:szCs w:val="20"/>
        </w:rPr>
        <w:tab/>
        <w:t>CURRENT OPERATIONS</w:t>
      </w:r>
      <w:r w:rsidR="007D3D58" w:rsidRPr="00C301E3">
        <w:rPr>
          <w:rFonts w:ascii="Lato" w:hAnsi="Lato"/>
          <w:b/>
          <w:color w:val="1F3864" w:themeColor="accent1" w:themeShade="80"/>
          <w:spacing w:val="-2"/>
          <w:sz w:val="20"/>
          <w:szCs w:val="20"/>
        </w:rPr>
        <w:t xml:space="preserve">; </w:t>
      </w:r>
      <w:r w:rsidRPr="00C301E3">
        <w:rPr>
          <w:rFonts w:ascii="Lato" w:hAnsi="Lato"/>
          <w:b/>
          <w:color w:val="1F3864" w:themeColor="accent1" w:themeShade="80"/>
          <w:spacing w:val="-2"/>
          <w:sz w:val="20"/>
          <w:szCs w:val="20"/>
        </w:rPr>
        <w:t>BACKGROUND</w:t>
      </w:r>
      <w:r w:rsidR="007D3D58" w:rsidRPr="00C301E3">
        <w:rPr>
          <w:rFonts w:ascii="Lato" w:hAnsi="Lato"/>
          <w:b/>
          <w:color w:val="1F3864" w:themeColor="accent1" w:themeShade="80"/>
          <w:spacing w:val="-2"/>
          <w:sz w:val="20"/>
          <w:szCs w:val="20"/>
        </w:rPr>
        <w:t>; ASSUMPTIONS</w:t>
      </w:r>
    </w:p>
    <w:p w14:paraId="31170F90" w14:textId="77777777" w:rsidR="00EE66F0" w:rsidRPr="00C301E3" w:rsidRDefault="00EE66F0" w:rsidP="001D3124">
      <w:pPr>
        <w:jc w:val="both"/>
        <w:rPr>
          <w:rFonts w:ascii="Lato" w:hAnsi="Lato"/>
          <w:spacing w:val="-2"/>
          <w:sz w:val="20"/>
          <w:szCs w:val="20"/>
        </w:rPr>
      </w:pPr>
      <w:r w:rsidRPr="00C301E3">
        <w:rPr>
          <w:rFonts w:ascii="Lato" w:hAnsi="Lato"/>
          <w:spacing w:val="-2"/>
          <w:sz w:val="20"/>
          <w:szCs w:val="20"/>
        </w:rPr>
        <w:t>Include here a brief descrip</w:t>
      </w:r>
      <w:r w:rsidR="007D3D58" w:rsidRPr="00C301E3">
        <w:rPr>
          <w:rFonts w:ascii="Lato" w:hAnsi="Lato"/>
          <w:spacing w:val="-2"/>
          <w:sz w:val="20"/>
          <w:szCs w:val="20"/>
        </w:rPr>
        <w:t xml:space="preserve">tion of the relevant </w:t>
      </w:r>
      <w:r w:rsidRPr="00C301E3">
        <w:rPr>
          <w:rFonts w:ascii="Lato" w:hAnsi="Lato"/>
          <w:spacing w:val="-2"/>
          <w:sz w:val="20"/>
          <w:szCs w:val="20"/>
        </w:rPr>
        <w:t>current operations</w:t>
      </w:r>
      <w:r w:rsidR="007D3D58" w:rsidRPr="00C301E3">
        <w:rPr>
          <w:rFonts w:ascii="Lato" w:hAnsi="Lato"/>
          <w:spacing w:val="-2"/>
          <w:sz w:val="20"/>
          <w:szCs w:val="20"/>
        </w:rPr>
        <w:t>, background, and assumptions</w:t>
      </w:r>
      <w:r w:rsidRPr="00C301E3">
        <w:rPr>
          <w:rFonts w:ascii="Lato" w:hAnsi="Lato"/>
          <w:spacing w:val="-2"/>
          <w:sz w:val="20"/>
          <w:szCs w:val="20"/>
        </w:rPr>
        <w:t xml:space="preserve"> of the State that the Contractor needs to know in order to perform. This may include but is not limited to current architecture and operating systems, business processes and workflow, system dependencies, infrastructure/footprint, users impacted by the work performed, etc. </w:t>
      </w:r>
    </w:p>
    <w:p w14:paraId="5CBCDC0E" w14:textId="77777777" w:rsidR="00EE66F0" w:rsidRPr="00C301E3" w:rsidRDefault="00EE66F0" w:rsidP="001D3124">
      <w:pPr>
        <w:ind w:left="360" w:hanging="360"/>
        <w:jc w:val="both"/>
        <w:rPr>
          <w:rFonts w:ascii="Lato" w:hAnsi="Lato"/>
          <w:spacing w:val="-2"/>
          <w:sz w:val="20"/>
          <w:szCs w:val="20"/>
        </w:rPr>
      </w:pPr>
    </w:p>
    <w:p w14:paraId="5452EFA2" w14:textId="77777777" w:rsidR="00923DAF" w:rsidRPr="00C301E3" w:rsidRDefault="00923DAF" w:rsidP="001D3124">
      <w:pPr>
        <w:jc w:val="both"/>
        <w:rPr>
          <w:rFonts w:ascii="Lato" w:hAnsi="Lato"/>
          <w:spacing w:val="-2"/>
          <w:sz w:val="20"/>
          <w:szCs w:val="20"/>
        </w:rPr>
      </w:pPr>
      <w:r w:rsidRPr="00C301E3">
        <w:rPr>
          <w:rFonts w:ascii="Lato" w:hAnsi="Lato"/>
          <w:spacing w:val="-2"/>
          <w:sz w:val="20"/>
          <w:szCs w:val="20"/>
        </w:rPr>
        <w:t>In addition to the Contractor’s acknowledgement of the State’s current operations, background and the objectives of this engagement, the Contractor has the following project assumptions:</w:t>
      </w:r>
    </w:p>
    <w:p w14:paraId="0CBFFEEF" w14:textId="77777777" w:rsidR="00923DAF" w:rsidRPr="00C301E3" w:rsidRDefault="00923DAF" w:rsidP="001D3124">
      <w:pPr>
        <w:ind w:left="360" w:hanging="360"/>
        <w:jc w:val="both"/>
        <w:rPr>
          <w:rFonts w:ascii="Lato" w:hAnsi="Lato"/>
          <w:spacing w:val="-2"/>
          <w:sz w:val="20"/>
          <w:szCs w:val="20"/>
        </w:rPr>
      </w:pPr>
    </w:p>
    <w:p w14:paraId="3CA3CB93" w14:textId="77777777" w:rsidR="00923DAF" w:rsidRPr="00C301E3" w:rsidRDefault="00923DAF" w:rsidP="001D3124">
      <w:pPr>
        <w:ind w:left="360" w:hanging="360"/>
        <w:jc w:val="both"/>
        <w:rPr>
          <w:rFonts w:ascii="Lato" w:hAnsi="Lato"/>
          <w:spacing w:val="-2"/>
          <w:sz w:val="20"/>
          <w:szCs w:val="20"/>
        </w:rPr>
      </w:pPr>
      <w:r w:rsidRPr="00C301E3">
        <w:rPr>
          <w:rFonts w:ascii="Lato" w:hAnsi="Lato"/>
          <w:spacing w:val="-2"/>
          <w:sz w:val="20"/>
          <w:szCs w:val="20"/>
        </w:rPr>
        <w:t xml:space="preserve">Include here any additional project assumptions from the vendor about the basis of the engagement. </w:t>
      </w:r>
    </w:p>
    <w:p w14:paraId="72C59B71" w14:textId="77777777" w:rsidR="00923DAF" w:rsidRPr="00C301E3" w:rsidRDefault="00923DAF" w:rsidP="001D3124">
      <w:pPr>
        <w:ind w:left="360" w:hanging="360"/>
        <w:jc w:val="both"/>
        <w:rPr>
          <w:rFonts w:ascii="Lato" w:hAnsi="Lato"/>
          <w:spacing w:val="-2"/>
          <w:sz w:val="20"/>
          <w:szCs w:val="20"/>
        </w:rPr>
      </w:pPr>
    </w:p>
    <w:p w14:paraId="21E94479" w14:textId="77777777" w:rsidR="005E23AF" w:rsidRPr="00C301E3" w:rsidRDefault="00655EA1" w:rsidP="001D3124">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3</w:t>
      </w:r>
      <w:r w:rsidR="005E23AF" w:rsidRPr="00C301E3">
        <w:rPr>
          <w:rFonts w:ascii="Lato" w:hAnsi="Lato"/>
          <w:b/>
          <w:color w:val="1F3864" w:themeColor="accent1" w:themeShade="80"/>
          <w:spacing w:val="-2"/>
          <w:sz w:val="20"/>
          <w:szCs w:val="20"/>
        </w:rPr>
        <w:t>.</w:t>
      </w:r>
      <w:r w:rsidR="005E23AF" w:rsidRPr="00C301E3">
        <w:rPr>
          <w:rFonts w:ascii="Lato" w:hAnsi="Lato"/>
          <w:b/>
          <w:color w:val="1F3864" w:themeColor="accent1" w:themeShade="80"/>
          <w:spacing w:val="-2"/>
          <w:sz w:val="20"/>
          <w:szCs w:val="20"/>
        </w:rPr>
        <w:tab/>
        <w:t>DEFINITIONS</w:t>
      </w:r>
    </w:p>
    <w:p w14:paraId="0CF4AAB4" w14:textId="77777777" w:rsidR="00E65B97" w:rsidRPr="00C301E3" w:rsidRDefault="00F51A68" w:rsidP="001C74F0">
      <w:pPr>
        <w:ind w:left="360" w:hanging="360"/>
        <w:rPr>
          <w:rFonts w:ascii="Lato" w:hAnsi="Lato" w:cs="Arial"/>
          <w:sz w:val="20"/>
          <w:szCs w:val="20"/>
        </w:rPr>
      </w:pPr>
      <w:r w:rsidRPr="00C301E3">
        <w:rPr>
          <w:rFonts w:ascii="Lato" w:hAnsi="Lato"/>
          <w:spacing w:val="-2"/>
          <w:sz w:val="20"/>
          <w:szCs w:val="20"/>
        </w:rPr>
        <w:t xml:space="preserve">Include here any </w:t>
      </w:r>
      <w:r w:rsidR="00D078F4" w:rsidRPr="00C301E3">
        <w:rPr>
          <w:rFonts w:ascii="Lato" w:hAnsi="Lato"/>
          <w:spacing w:val="-2"/>
          <w:sz w:val="20"/>
          <w:szCs w:val="20"/>
        </w:rPr>
        <w:t>definitions applicable to the SOW not otherwise covered by the Contract.</w:t>
      </w:r>
      <w:r w:rsidR="00CF09EA" w:rsidRPr="00C301E3">
        <w:rPr>
          <w:rFonts w:ascii="Lato" w:hAnsi="Lato"/>
          <w:spacing w:val="-2"/>
          <w:sz w:val="20"/>
          <w:szCs w:val="20"/>
        </w:rPr>
        <w:br/>
      </w:r>
    </w:p>
    <w:p w14:paraId="21457F94" w14:textId="77777777" w:rsidR="006A7BEE" w:rsidRPr="00C301E3" w:rsidRDefault="001A550B" w:rsidP="001D3124">
      <w:pPr>
        <w:rPr>
          <w:rFonts w:ascii="Lato" w:hAnsi="Lato"/>
          <w:sz w:val="20"/>
          <w:szCs w:val="20"/>
        </w:rPr>
      </w:pPr>
      <w:r w:rsidRPr="00C301E3">
        <w:rPr>
          <w:rFonts w:ascii="Lato" w:hAnsi="Lato"/>
          <w:b/>
          <w:sz w:val="20"/>
          <w:szCs w:val="20"/>
        </w:rPr>
        <w:t>“</w:t>
      </w:r>
      <w:r w:rsidR="006A7BEE" w:rsidRPr="00C301E3">
        <w:rPr>
          <w:rFonts w:ascii="Lato" w:hAnsi="Lato"/>
          <w:b/>
          <w:sz w:val="20"/>
          <w:szCs w:val="20"/>
        </w:rPr>
        <w:t>Change Order</w:t>
      </w:r>
      <w:r w:rsidRPr="00C301E3">
        <w:rPr>
          <w:rFonts w:ascii="Lato" w:hAnsi="Lato"/>
          <w:b/>
          <w:sz w:val="20"/>
          <w:szCs w:val="20"/>
        </w:rPr>
        <w:t>”</w:t>
      </w:r>
      <w:r w:rsidR="006A7BEE" w:rsidRPr="00C301E3">
        <w:rPr>
          <w:rFonts w:ascii="Lato" w:hAnsi="Lato"/>
          <w:sz w:val="20"/>
          <w:szCs w:val="20"/>
        </w:rPr>
        <w:t xml:space="preserve"> or </w:t>
      </w:r>
      <w:r w:rsidRPr="00C301E3">
        <w:rPr>
          <w:rFonts w:ascii="Lato" w:hAnsi="Lato"/>
          <w:b/>
          <w:sz w:val="20"/>
          <w:szCs w:val="20"/>
        </w:rPr>
        <w:t>“</w:t>
      </w:r>
      <w:r w:rsidR="006A7BEE" w:rsidRPr="00C301E3">
        <w:rPr>
          <w:rFonts w:ascii="Lato" w:hAnsi="Lato"/>
          <w:b/>
          <w:sz w:val="20"/>
          <w:szCs w:val="20"/>
        </w:rPr>
        <w:t>Change Request</w:t>
      </w:r>
      <w:r w:rsidRPr="00C301E3">
        <w:rPr>
          <w:rFonts w:ascii="Lato" w:hAnsi="Lato"/>
          <w:b/>
          <w:sz w:val="20"/>
          <w:szCs w:val="20"/>
        </w:rPr>
        <w:t>”</w:t>
      </w:r>
      <w:r w:rsidR="006A7BEE" w:rsidRPr="00C301E3">
        <w:rPr>
          <w:rFonts w:ascii="Lato" w:hAnsi="Lato"/>
          <w:sz w:val="20"/>
          <w:szCs w:val="20"/>
        </w:rPr>
        <w:t xml:space="preserve"> means a request for authorization to make a change in the Services or Deliverables under this Contract.</w:t>
      </w:r>
    </w:p>
    <w:p w14:paraId="023C0F7C" w14:textId="77777777" w:rsidR="005D70DD" w:rsidRPr="00C301E3" w:rsidRDefault="005D70DD" w:rsidP="001C74F0">
      <w:pPr>
        <w:jc w:val="both"/>
        <w:rPr>
          <w:rFonts w:ascii="Lato" w:hAnsi="Lato"/>
          <w:b/>
          <w:spacing w:val="-2"/>
          <w:sz w:val="20"/>
          <w:szCs w:val="20"/>
        </w:rPr>
      </w:pPr>
    </w:p>
    <w:p w14:paraId="552ABCCC" w14:textId="77777777" w:rsidR="005E23AF" w:rsidRPr="00C301E3" w:rsidRDefault="00655EA1" w:rsidP="001D3124">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4</w:t>
      </w:r>
      <w:r w:rsidR="005E23AF" w:rsidRPr="00C301E3">
        <w:rPr>
          <w:rFonts w:ascii="Lato" w:hAnsi="Lato"/>
          <w:b/>
          <w:color w:val="1F3864" w:themeColor="accent1" w:themeShade="80"/>
          <w:spacing w:val="-2"/>
          <w:sz w:val="20"/>
          <w:szCs w:val="20"/>
        </w:rPr>
        <w:t>.</w:t>
      </w:r>
      <w:r w:rsidR="005E23AF" w:rsidRPr="00C301E3">
        <w:rPr>
          <w:rFonts w:ascii="Lato" w:hAnsi="Lato"/>
          <w:b/>
          <w:color w:val="1F3864" w:themeColor="accent1" w:themeShade="80"/>
          <w:spacing w:val="-2"/>
          <w:sz w:val="20"/>
          <w:szCs w:val="20"/>
        </w:rPr>
        <w:tab/>
        <w:t>TERM</w:t>
      </w:r>
    </w:p>
    <w:p w14:paraId="6399B327" w14:textId="77777777" w:rsidR="005E23AF" w:rsidRPr="00C301E3" w:rsidRDefault="005E23AF" w:rsidP="005312C4">
      <w:pPr>
        <w:rPr>
          <w:rFonts w:ascii="Lato" w:hAnsi="Lato"/>
          <w:spacing w:val="-2"/>
          <w:sz w:val="20"/>
          <w:szCs w:val="20"/>
        </w:rPr>
      </w:pPr>
      <w:r w:rsidRPr="00C301E3">
        <w:rPr>
          <w:rFonts w:ascii="Lato" w:hAnsi="Lato"/>
          <w:spacing w:val="-2"/>
          <w:sz w:val="20"/>
          <w:szCs w:val="20"/>
        </w:rPr>
        <w:t xml:space="preserve">The work performed under this </w:t>
      </w:r>
      <w:r w:rsidR="00E67A0B" w:rsidRPr="00C301E3">
        <w:rPr>
          <w:rFonts w:ascii="Lato" w:hAnsi="Lato"/>
          <w:spacing w:val="-2"/>
          <w:sz w:val="20"/>
          <w:szCs w:val="20"/>
        </w:rPr>
        <w:t>SOW</w:t>
      </w:r>
      <w:r w:rsidRPr="00C301E3">
        <w:rPr>
          <w:rFonts w:ascii="Lato" w:hAnsi="Lato"/>
          <w:spacing w:val="-2"/>
          <w:sz w:val="20"/>
          <w:szCs w:val="20"/>
        </w:rPr>
        <w:t xml:space="preserve"> will commence on the effective date of signature</w:t>
      </w:r>
      <w:r w:rsidR="007D3D58" w:rsidRPr="00C301E3">
        <w:rPr>
          <w:rFonts w:ascii="Lato" w:hAnsi="Lato"/>
          <w:spacing w:val="-2"/>
          <w:sz w:val="20"/>
          <w:szCs w:val="20"/>
        </w:rPr>
        <w:t xml:space="preserve"> or accepted order</w:t>
      </w:r>
      <w:r w:rsidRPr="00C301E3">
        <w:rPr>
          <w:rFonts w:ascii="Lato" w:hAnsi="Lato"/>
          <w:spacing w:val="-2"/>
          <w:sz w:val="20"/>
          <w:szCs w:val="20"/>
        </w:rPr>
        <w:t xml:space="preserve">, or later if mutually agreed between the Parties in writing, and will conclude as prescribed in this </w:t>
      </w:r>
      <w:r w:rsidR="00E67A0B" w:rsidRPr="00C301E3">
        <w:rPr>
          <w:rFonts w:ascii="Lato" w:hAnsi="Lato"/>
          <w:spacing w:val="-2"/>
          <w:sz w:val="20"/>
          <w:szCs w:val="20"/>
        </w:rPr>
        <w:t>SOW</w:t>
      </w:r>
      <w:r w:rsidRPr="00C301E3">
        <w:rPr>
          <w:rFonts w:ascii="Lato" w:hAnsi="Lato"/>
          <w:spacing w:val="-2"/>
          <w:sz w:val="20"/>
          <w:szCs w:val="20"/>
        </w:rPr>
        <w:t xml:space="preserve">. </w:t>
      </w:r>
    </w:p>
    <w:p w14:paraId="1A7AD63B" w14:textId="77777777" w:rsidR="005E23AF" w:rsidRPr="00C301E3" w:rsidRDefault="005E23AF" w:rsidP="001D3124">
      <w:pPr>
        <w:ind w:left="360" w:hanging="360"/>
        <w:jc w:val="both"/>
        <w:rPr>
          <w:rFonts w:ascii="Lato" w:hAnsi="Lato"/>
          <w:spacing w:val="-2"/>
          <w:sz w:val="20"/>
          <w:szCs w:val="20"/>
        </w:rPr>
      </w:pPr>
    </w:p>
    <w:p w14:paraId="757960F5" w14:textId="77777777" w:rsidR="00BE2018" w:rsidRPr="00C301E3" w:rsidRDefault="00BE2018" w:rsidP="001D3124">
      <w:pPr>
        <w:ind w:left="360" w:hanging="360"/>
        <w:jc w:val="both"/>
        <w:rPr>
          <w:rFonts w:ascii="Lato" w:hAnsi="Lato"/>
          <w:b/>
          <w:spacing w:val="-2"/>
          <w:sz w:val="20"/>
          <w:szCs w:val="20"/>
        </w:rPr>
      </w:pPr>
      <w:r w:rsidRPr="00C301E3">
        <w:rPr>
          <w:rFonts w:ascii="Lato" w:hAnsi="Lato"/>
          <w:spacing w:val="-2"/>
          <w:sz w:val="20"/>
          <w:szCs w:val="20"/>
        </w:rPr>
        <w:tab/>
      </w:r>
      <w:r w:rsidR="00317AFD" w:rsidRPr="00C301E3">
        <w:rPr>
          <w:rFonts w:ascii="Lato" w:hAnsi="Lato"/>
          <w:b/>
          <w:spacing w:val="-2"/>
          <w:sz w:val="20"/>
          <w:szCs w:val="20"/>
        </w:rPr>
        <w:t>4.1</w:t>
      </w:r>
      <w:r w:rsidR="00317AFD" w:rsidRPr="00C301E3">
        <w:rPr>
          <w:rFonts w:ascii="Lato" w:hAnsi="Lato"/>
          <w:b/>
          <w:spacing w:val="-2"/>
          <w:sz w:val="20"/>
          <w:szCs w:val="20"/>
        </w:rPr>
        <w:tab/>
      </w:r>
      <w:r w:rsidR="001D3124" w:rsidRPr="00C301E3">
        <w:rPr>
          <w:rFonts w:ascii="Lato" w:hAnsi="Lato"/>
          <w:b/>
          <w:spacing w:val="-2"/>
          <w:sz w:val="20"/>
          <w:szCs w:val="20"/>
        </w:rPr>
        <w:t>Project Phases</w:t>
      </w:r>
      <w:r w:rsidR="00CF09EA" w:rsidRPr="00C301E3">
        <w:rPr>
          <w:rFonts w:ascii="Lato" w:hAnsi="Lato"/>
          <w:b/>
          <w:spacing w:val="-2"/>
          <w:sz w:val="20"/>
          <w:szCs w:val="20"/>
        </w:rPr>
        <w:t xml:space="preserve"> and Schedule</w:t>
      </w:r>
    </w:p>
    <w:p w14:paraId="4C899ACD" w14:textId="77777777" w:rsidR="00CF09EA" w:rsidRPr="00C301E3" w:rsidRDefault="00317AFD" w:rsidP="00CF09EA">
      <w:pPr>
        <w:rPr>
          <w:rFonts w:ascii="Lato" w:hAnsi="Lato"/>
          <w:spacing w:val="-2"/>
          <w:sz w:val="20"/>
          <w:szCs w:val="20"/>
        </w:rPr>
      </w:pPr>
      <w:r w:rsidRPr="00C301E3">
        <w:rPr>
          <w:rFonts w:ascii="Lato" w:hAnsi="Lato"/>
          <w:spacing w:val="-2"/>
          <w:sz w:val="20"/>
          <w:szCs w:val="20"/>
        </w:rPr>
        <w:t>Identify the main milestones of this project that must be accounted for in determining the total length of the engagement.</w:t>
      </w:r>
      <w:r w:rsidR="00CF09EA" w:rsidRPr="00C301E3">
        <w:rPr>
          <w:rFonts w:ascii="Lato" w:hAnsi="Lato"/>
          <w:spacing w:val="-2"/>
          <w:sz w:val="20"/>
          <w:szCs w:val="20"/>
        </w:rPr>
        <w:t xml:space="preserve"> Identify the dates and/or range of dates associated with each phase or milestone.</w:t>
      </w:r>
    </w:p>
    <w:p w14:paraId="560497CB" w14:textId="77777777" w:rsidR="00CF09EA" w:rsidRPr="00C301E3" w:rsidRDefault="00CF09EA" w:rsidP="001D3124">
      <w:pPr>
        <w:ind w:left="360" w:hanging="360"/>
        <w:jc w:val="both"/>
        <w:rPr>
          <w:rFonts w:ascii="Lato" w:hAnsi="Lato"/>
          <w:b/>
          <w:spacing w:val="-2"/>
          <w:sz w:val="20"/>
          <w:szCs w:val="20"/>
        </w:rPr>
      </w:pPr>
    </w:p>
    <w:p w14:paraId="0940211D" w14:textId="77777777" w:rsidR="005E23AF" w:rsidRPr="00C301E3" w:rsidRDefault="00655EA1" w:rsidP="001D3124">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5</w:t>
      </w:r>
      <w:r w:rsidR="005E23AF" w:rsidRPr="00C301E3">
        <w:rPr>
          <w:rFonts w:ascii="Lato" w:hAnsi="Lato"/>
          <w:b/>
          <w:color w:val="1F3864" w:themeColor="accent1" w:themeShade="80"/>
          <w:spacing w:val="-2"/>
          <w:sz w:val="20"/>
          <w:szCs w:val="20"/>
        </w:rPr>
        <w:t>.</w:t>
      </w:r>
      <w:r w:rsidR="005E23AF" w:rsidRPr="00C301E3">
        <w:rPr>
          <w:rFonts w:ascii="Lato" w:hAnsi="Lato"/>
          <w:b/>
          <w:color w:val="1F3864" w:themeColor="accent1" w:themeShade="80"/>
          <w:spacing w:val="-2"/>
          <w:sz w:val="20"/>
          <w:szCs w:val="20"/>
        </w:rPr>
        <w:tab/>
        <w:t>LOCATION</w:t>
      </w:r>
    </w:p>
    <w:p w14:paraId="7C430B41" w14:textId="77777777" w:rsidR="005E23AF" w:rsidRPr="00C301E3" w:rsidRDefault="005E23AF" w:rsidP="00CF09EA">
      <w:pPr>
        <w:rPr>
          <w:rFonts w:ascii="Lato" w:hAnsi="Lato"/>
          <w:spacing w:val="-2"/>
          <w:sz w:val="20"/>
          <w:szCs w:val="20"/>
        </w:rPr>
      </w:pPr>
      <w:r w:rsidRPr="00C301E3">
        <w:rPr>
          <w:rFonts w:ascii="Lato" w:hAnsi="Lato"/>
          <w:spacing w:val="-2"/>
          <w:sz w:val="20"/>
          <w:szCs w:val="20"/>
        </w:rPr>
        <w:lastRenderedPageBreak/>
        <w:t xml:space="preserve">Services associated with this </w:t>
      </w:r>
      <w:r w:rsidR="00E67A0B" w:rsidRPr="00C301E3">
        <w:rPr>
          <w:rFonts w:ascii="Lato" w:hAnsi="Lato"/>
          <w:spacing w:val="-2"/>
          <w:sz w:val="20"/>
          <w:szCs w:val="20"/>
        </w:rPr>
        <w:t>SOW</w:t>
      </w:r>
      <w:r w:rsidRPr="00C301E3">
        <w:rPr>
          <w:rFonts w:ascii="Lato" w:hAnsi="Lato"/>
          <w:spacing w:val="-2"/>
          <w:sz w:val="20"/>
          <w:szCs w:val="20"/>
        </w:rPr>
        <w:t xml:space="preserve"> will be performed on State premises at ADDRESS, CITY, STATE and/or other locations as required and mutually agreed upon between the Parties.</w:t>
      </w:r>
    </w:p>
    <w:p w14:paraId="3313C5E2" w14:textId="77777777" w:rsidR="005E23AF" w:rsidRPr="00C301E3" w:rsidRDefault="005E23AF" w:rsidP="001D3124">
      <w:pPr>
        <w:ind w:left="360" w:hanging="360"/>
        <w:jc w:val="both"/>
        <w:rPr>
          <w:rFonts w:ascii="Lato" w:hAnsi="Lato"/>
          <w:spacing w:val="-2"/>
          <w:sz w:val="20"/>
          <w:szCs w:val="20"/>
        </w:rPr>
      </w:pPr>
    </w:p>
    <w:p w14:paraId="189B3FF4" w14:textId="77777777" w:rsidR="00720349" w:rsidRPr="00C301E3" w:rsidRDefault="007E20D0" w:rsidP="001D3124">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6.</w:t>
      </w:r>
      <w:r w:rsidRPr="00C301E3">
        <w:rPr>
          <w:rFonts w:ascii="Lato" w:hAnsi="Lato"/>
          <w:b/>
          <w:color w:val="1F3864" w:themeColor="accent1" w:themeShade="80"/>
          <w:spacing w:val="-2"/>
          <w:sz w:val="20"/>
          <w:szCs w:val="20"/>
        </w:rPr>
        <w:tab/>
      </w:r>
      <w:r w:rsidR="00720349" w:rsidRPr="00C301E3">
        <w:rPr>
          <w:rFonts w:ascii="Lato" w:hAnsi="Lato"/>
          <w:b/>
          <w:color w:val="1F3864" w:themeColor="accent1" w:themeShade="80"/>
          <w:spacing w:val="-2"/>
          <w:sz w:val="20"/>
          <w:szCs w:val="20"/>
        </w:rPr>
        <w:t>FURNISHED MATERIALS, EQUIPMENT, ACCESS AND PROPERTY</w:t>
      </w:r>
    </w:p>
    <w:p w14:paraId="16F126BF" w14:textId="77777777" w:rsidR="00720349" w:rsidRPr="00C301E3" w:rsidRDefault="00CD6A1C" w:rsidP="005312C4">
      <w:pPr>
        <w:rPr>
          <w:rFonts w:ascii="Lato" w:hAnsi="Lato"/>
          <w:spacing w:val="-2"/>
          <w:sz w:val="20"/>
          <w:szCs w:val="20"/>
        </w:rPr>
      </w:pPr>
      <w:r w:rsidRPr="00C301E3">
        <w:rPr>
          <w:rFonts w:ascii="Lato" w:hAnsi="Lato"/>
          <w:spacing w:val="-2"/>
          <w:sz w:val="20"/>
          <w:szCs w:val="20"/>
        </w:rPr>
        <w:t xml:space="preserve">The Contractor will be responsible for all other materials, equipment, access and property required for it to successfully perform work under this </w:t>
      </w:r>
      <w:r w:rsidR="00E67A0B" w:rsidRPr="00C301E3">
        <w:rPr>
          <w:rFonts w:ascii="Lato" w:hAnsi="Lato"/>
          <w:spacing w:val="-2"/>
          <w:sz w:val="20"/>
          <w:szCs w:val="20"/>
        </w:rPr>
        <w:t>SOW</w:t>
      </w:r>
      <w:r w:rsidRPr="00C301E3">
        <w:rPr>
          <w:rFonts w:ascii="Lato" w:hAnsi="Lato"/>
          <w:spacing w:val="-2"/>
          <w:sz w:val="20"/>
          <w:szCs w:val="20"/>
        </w:rPr>
        <w:t>, unless specifically identified below.</w:t>
      </w:r>
      <w:r w:rsidRPr="00C301E3">
        <w:rPr>
          <w:rFonts w:ascii="Lato" w:hAnsi="Lato"/>
          <w:spacing w:val="-2"/>
          <w:sz w:val="20"/>
          <w:szCs w:val="20"/>
        </w:rPr>
        <w:br/>
      </w:r>
    </w:p>
    <w:p w14:paraId="3C681C38" w14:textId="77777777" w:rsidR="00CD6A1C" w:rsidRPr="00C301E3" w:rsidRDefault="00CD6A1C" w:rsidP="001C74F0">
      <w:pPr>
        <w:ind w:left="360" w:hanging="360"/>
        <w:rPr>
          <w:rFonts w:ascii="Lato" w:hAnsi="Lato"/>
          <w:spacing w:val="-2"/>
          <w:sz w:val="20"/>
          <w:szCs w:val="20"/>
        </w:rPr>
      </w:pPr>
      <w:r w:rsidRPr="00C301E3">
        <w:rPr>
          <w:rFonts w:ascii="Lato" w:hAnsi="Lato"/>
          <w:spacing w:val="-2"/>
          <w:sz w:val="20"/>
          <w:szCs w:val="20"/>
        </w:rPr>
        <w:t xml:space="preserve">The State will provide the following to the Contractor in its performance of work under this </w:t>
      </w:r>
      <w:r w:rsidR="00E67A0B" w:rsidRPr="00C301E3">
        <w:rPr>
          <w:rFonts w:ascii="Lato" w:hAnsi="Lato"/>
          <w:spacing w:val="-2"/>
          <w:sz w:val="20"/>
          <w:szCs w:val="20"/>
        </w:rPr>
        <w:t>SOW</w:t>
      </w:r>
      <w:r w:rsidRPr="00C301E3">
        <w:rPr>
          <w:rFonts w:ascii="Lato" w:hAnsi="Lato"/>
          <w:spacing w:val="-2"/>
          <w:sz w:val="20"/>
          <w:szCs w:val="20"/>
        </w:rPr>
        <w:t>:</w:t>
      </w:r>
    </w:p>
    <w:p w14:paraId="010F57FB" w14:textId="77777777" w:rsidR="00CD6A1C" w:rsidRPr="00C301E3" w:rsidRDefault="00CD6A1C" w:rsidP="005312C4">
      <w:pPr>
        <w:ind w:left="360" w:hanging="360"/>
        <w:rPr>
          <w:rFonts w:ascii="Lato" w:hAnsi="Lato"/>
          <w:spacing w:val="-2"/>
          <w:sz w:val="20"/>
          <w:szCs w:val="20"/>
        </w:rPr>
      </w:pPr>
      <w:r w:rsidRPr="00C301E3">
        <w:rPr>
          <w:rFonts w:ascii="Lato" w:hAnsi="Lato"/>
          <w:spacing w:val="-2"/>
          <w:sz w:val="20"/>
          <w:szCs w:val="20"/>
        </w:rPr>
        <w:t>If none, state “N/A”.</w:t>
      </w:r>
    </w:p>
    <w:p w14:paraId="44AEDE2C" w14:textId="77777777" w:rsidR="00CD6A1C" w:rsidRPr="00C301E3" w:rsidRDefault="00CD6A1C" w:rsidP="001D3124">
      <w:pPr>
        <w:ind w:left="360" w:hanging="360"/>
        <w:jc w:val="both"/>
        <w:rPr>
          <w:rFonts w:ascii="Lato" w:hAnsi="Lato"/>
          <w:spacing w:val="-2"/>
          <w:sz w:val="20"/>
          <w:szCs w:val="20"/>
        </w:rPr>
      </w:pPr>
    </w:p>
    <w:p w14:paraId="038E1B5A" w14:textId="77777777" w:rsidR="002D2F73" w:rsidRPr="00C301E3" w:rsidRDefault="007E20D0" w:rsidP="002D2F73">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7</w:t>
      </w:r>
      <w:r w:rsidR="00655EA1" w:rsidRPr="00C301E3">
        <w:rPr>
          <w:rFonts w:ascii="Lato" w:hAnsi="Lato"/>
          <w:b/>
          <w:color w:val="1F3864" w:themeColor="accent1" w:themeShade="80"/>
          <w:spacing w:val="-2"/>
          <w:sz w:val="20"/>
          <w:szCs w:val="20"/>
        </w:rPr>
        <w:t>.</w:t>
      </w:r>
      <w:r w:rsidR="00655EA1" w:rsidRPr="00C301E3">
        <w:rPr>
          <w:rFonts w:ascii="Lato" w:hAnsi="Lato"/>
          <w:b/>
          <w:color w:val="1F3864" w:themeColor="accent1" w:themeShade="80"/>
          <w:spacing w:val="-2"/>
          <w:sz w:val="20"/>
          <w:szCs w:val="20"/>
        </w:rPr>
        <w:tab/>
      </w:r>
      <w:r w:rsidR="00BE2018" w:rsidRPr="00C301E3">
        <w:rPr>
          <w:rFonts w:ascii="Lato" w:hAnsi="Lato"/>
          <w:b/>
          <w:color w:val="1F3864" w:themeColor="accent1" w:themeShade="80"/>
          <w:spacing w:val="-2"/>
          <w:sz w:val="20"/>
          <w:szCs w:val="20"/>
        </w:rPr>
        <w:t>STAFFING AND PERSONNEL</w:t>
      </w:r>
    </w:p>
    <w:p w14:paraId="7DBBF0B5" w14:textId="77777777" w:rsidR="00D078F4" w:rsidRPr="00C301E3" w:rsidRDefault="00D078F4" w:rsidP="001D3124">
      <w:pPr>
        <w:pStyle w:val="Text"/>
        <w:spacing w:after="0"/>
        <w:rPr>
          <w:rFonts w:ascii="Lato" w:hAnsi="Lato"/>
          <w:szCs w:val="20"/>
        </w:rPr>
      </w:pPr>
      <w:r w:rsidRPr="00C301E3">
        <w:rPr>
          <w:rFonts w:ascii="Lato" w:hAnsi="Lato"/>
          <w:szCs w:val="20"/>
        </w:rPr>
        <w:t xml:space="preserve">The project will be delivered through a joint execution from both Contractor and State resources. While the Contractor will take the lead on most tasks and activities, it will be dependent on the State completing the work assigned to State resources for the project to be successful. This approach will maximize knowledge transfer and minimize costs. </w:t>
      </w:r>
    </w:p>
    <w:p w14:paraId="2E0E459E" w14:textId="77777777" w:rsidR="00D078F4" w:rsidRPr="00C301E3" w:rsidRDefault="00D078F4" w:rsidP="001D3124">
      <w:pPr>
        <w:jc w:val="both"/>
        <w:rPr>
          <w:rFonts w:ascii="Lato" w:hAnsi="Lato"/>
          <w:spacing w:val="-2"/>
          <w:sz w:val="20"/>
          <w:szCs w:val="20"/>
        </w:rPr>
      </w:pPr>
      <w:r w:rsidRPr="00C301E3">
        <w:rPr>
          <w:rFonts w:ascii="Lato" w:hAnsi="Lato"/>
          <w:spacing w:val="-2"/>
          <w:sz w:val="20"/>
          <w:szCs w:val="20"/>
        </w:rPr>
        <w:t xml:space="preserve">The Parties agree that the following resources will be engaged on this project. Any change in personnel is subject to written notification to the other party. The Contractor must provide at least NUMBER of days’ advance written notification of personnel changes. The State must provide at least NUMBER of days’ advance written notification of personnel changes. </w:t>
      </w:r>
    </w:p>
    <w:p w14:paraId="74918D98" w14:textId="77777777" w:rsidR="001D3124" w:rsidRPr="00C301E3" w:rsidRDefault="001D3124" w:rsidP="001D3124">
      <w:pPr>
        <w:jc w:val="both"/>
        <w:rPr>
          <w:rFonts w:ascii="Lato" w:hAnsi="Lato"/>
          <w:spacing w:val="-2"/>
          <w:sz w:val="20"/>
          <w:szCs w:val="20"/>
        </w:rPr>
      </w:pPr>
    </w:p>
    <w:p w14:paraId="0EF20033" w14:textId="77777777" w:rsidR="001D3124" w:rsidRPr="00C301E3" w:rsidRDefault="001D3124" w:rsidP="001D3124">
      <w:pPr>
        <w:rPr>
          <w:rFonts w:ascii="Lato" w:hAnsi="Lato"/>
          <w:sz w:val="20"/>
          <w:szCs w:val="20"/>
        </w:rPr>
      </w:pPr>
      <w:r w:rsidRPr="00C301E3">
        <w:rPr>
          <w:rFonts w:ascii="Lato" w:hAnsi="Lato"/>
          <w:sz w:val="20"/>
          <w:szCs w:val="20"/>
        </w:rPr>
        <w:t>The State shall have the absolute right to approve or disapprove a proposed change of the key or contracted personnel.  The Contractor shall provide to the State, in each instance a resume of the proposed substitute and an opportunity to interview that person prior to giving its approval or disapproval.  The State shall not unreasonably withhold this approval.</w:t>
      </w:r>
    </w:p>
    <w:p w14:paraId="74FE614B" w14:textId="77777777" w:rsidR="00D078F4" w:rsidRPr="00C301E3" w:rsidRDefault="00D078F4" w:rsidP="001D3124">
      <w:pPr>
        <w:jc w:val="both"/>
        <w:rPr>
          <w:rFonts w:ascii="Lato" w:hAnsi="Lato"/>
          <w:spacing w:val="-2"/>
          <w:sz w:val="20"/>
          <w:szCs w:val="20"/>
        </w:rPr>
      </w:pPr>
    </w:p>
    <w:p w14:paraId="5DE75FFF" w14:textId="77777777" w:rsidR="00D01960" w:rsidRPr="00C301E3" w:rsidRDefault="007E20D0" w:rsidP="001D3124">
      <w:pPr>
        <w:ind w:left="360"/>
        <w:jc w:val="both"/>
        <w:rPr>
          <w:rFonts w:ascii="Lato" w:hAnsi="Lato"/>
          <w:b/>
          <w:spacing w:val="-2"/>
          <w:sz w:val="20"/>
          <w:szCs w:val="20"/>
        </w:rPr>
      </w:pPr>
      <w:r w:rsidRPr="00C301E3">
        <w:rPr>
          <w:rFonts w:ascii="Lato" w:hAnsi="Lato"/>
          <w:b/>
          <w:spacing w:val="-2"/>
          <w:sz w:val="20"/>
          <w:szCs w:val="20"/>
        </w:rPr>
        <w:t>7.1</w:t>
      </w:r>
      <w:r w:rsidRPr="00C301E3">
        <w:rPr>
          <w:rFonts w:ascii="Lato" w:hAnsi="Lato"/>
          <w:b/>
          <w:spacing w:val="-2"/>
          <w:sz w:val="20"/>
          <w:szCs w:val="20"/>
        </w:rPr>
        <w:tab/>
      </w:r>
      <w:r w:rsidR="001D3124" w:rsidRPr="00C301E3">
        <w:rPr>
          <w:rFonts w:ascii="Lato" w:hAnsi="Lato"/>
          <w:b/>
          <w:spacing w:val="-2"/>
          <w:sz w:val="20"/>
          <w:szCs w:val="20"/>
        </w:rPr>
        <w:t>State Resources</w:t>
      </w:r>
    </w:p>
    <w:p w14:paraId="105AAD41" w14:textId="77777777" w:rsidR="00E41814" w:rsidRPr="00C301E3" w:rsidRDefault="00E41814" w:rsidP="00E41814">
      <w:pPr>
        <w:rPr>
          <w:rFonts w:ascii="Lato" w:hAnsi="Lato"/>
          <w:spacing w:val="-2"/>
          <w:sz w:val="20"/>
          <w:szCs w:val="20"/>
        </w:rPr>
      </w:pPr>
      <w:r w:rsidRPr="00C301E3">
        <w:rPr>
          <w:rFonts w:ascii="Lato" w:hAnsi="Lato"/>
          <w:spacing w:val="-2"/>
          <w:sz w:val="20"/>
          <w:szCs w:val="20"/>
        </w:rPr>
        <w:t xml:space="preserve">Identify the name, title/role, and general responsibilities for that role in this project. </w:t>
      </w:r>
    </w:p>
    <w:p w14:paraId="01B55482" w14:textId="77777777" w:rsidR="00D01960" w:rsidRPr="00C301E3" w:rsidRDefault="00D01960" w:rsidP="00E41814">
      <w:pPr>
        <w:jc w:val="both"/>
        <w:rPr>
          <w:rFonts w:ascii="Lato" w:hAnsi="Lato"/>
          <w:spacing w:val="-2"/>
          <w:sz w:val="20"/>
          <w:szCs w:val="20"/>
        </w:rPr>
      </w:pPr>
    </w:p>
    <w:p w14:paraId="2477B40E" w14:textId="77777777" w:rsidR="00BE2018" w:rsidRPr="00C301E3" w:rsidRDefault="007E20D0" w:rsidP="001D3124">
      <w:pPr>
        <w:ind w:left="360"/>
        <w:jc w:val="both"/>
        <w:rPr>
          <w:rFonts w:ascii="Lato" w:hAnsi="Lato"/>
          <w:b/>
          <w:spacing w:val="-2"/>
          <w:sz w:val="20"/>
          <w:szCs w:val="20"/>
        </w:rPr>
      </w:pPr>
      <w:r w:rsidRPr="00C301E3">
        <w:rPr>
          <w:rFonts w:ascii="Lato" w:hAnsi="Lato"/>
          <w:b/>
          <w:spacing w:val="-2"/>
          <w:sz w:val="20"/>
          <w:szCs w:val="20"/>
        </w:rPr>
        <w:t>7.2</w:t>
      </w:r>
      <w:r w:rsidRPr="00C301E3">
        <w:rPr>
          <w:rFonts w:ascii="Lato" w:hAnsi="Lato"/>
          <w:b/>
          <w:spacing w:val="-2"/>
          <w:sz w:val="20"/>
          <w:szCs w:val="20"/>
        </w:rPr>
        <w:tab/>
      </w:r>
      <w:r w:rsidR="001D3124" w:rsidRPr="00C301E3">
        <w:rPr>
          <w:rFonts w:ascii="Lato" w:hAnsi="Lato"/>
          <w:b/>
          <w:spacing w:val="-2"/>
          <w:sz w:val="20"/>
          <w:szCs w:val="20"/>
        </w:rPr>
        <w:t>Contractor Resources</w:t>
      </w:r>
    </w:p>
    <w:p w14:paraId="1F4332BD" w14:textId="77777777" w:rsidR="00E41814" w:rsidRPr="00C301E3" w:rsidRDefault="00E41814" w:rsidP="00E41814">
      <w:pPr>
        <w:rPr>
          <w:rFonts w:ascii="Lato" w:hAnsi="Lato"/>
          <w:spacing w:val="-2"/>
          <w:sz w:val="20"/>
          <w:szCs w:val="20"/>
        </w:rPr>
      </w:pPr>
      <w:r w:rsidRPr="00C301E3">
        <w:rPr>
          <w:rFonts w:ascii="Lato" w:hAnsi="Lato"/>
          <w:spacing w:val="-2"/>
          <w:sz w:val="20"/>
          <w:szCs w:val="20"/>
        </w:rPr>
        <w:t xml:space="preserve">Identify the name, title/role, and general responsibilities for that role in this project. </w:t>
      </w:r>
    </w:p>
    <w:p w14:paraId="6FFE493C" w14:textId="77777777" w:rsidR="00D01960" w:rsidRPr="00C301E3" w:rsidRDefault="00D01960" w:rsidP="00E41814">
      <w:pPr>
        <w:jc w:val="both"/>
        <w:rPr>
          <w:rFonts w:ascii="Lato" w:hAnsi="Lato"/>
          <w:spacing w:val="-2"/>
          <w:sz w:val="20"/>
          <w:szCs w:val="20"/>
        </w:rPr>
      </w:pPr>
    </w:p>
    <w:p w14:paraId="094C7511" w14:textId="77777777" w:rsidR="002D2F73" w:rsidRPr="00C301E3" w:rsidRDefault="001D3124" w:rsidP="00870F19">
      <w:pPr>
        <w:pStyle w:val="Heading2"/>
        <w:tabs>
          <w:tab w:val="left" w:pos="360"/>
        </w:tabs>
        <w:spacing w:before="0" w:after="0"/>
        <w:rPr>
          <w:rFonts w:ascii="Lato" w:hAnsi="Lato"/>
          <w:i w:val="0"/>
          <w:color w:val="1F3864" w:themeColor="accent1" w:themeShade="80"/>
          <w:sz w:val="20"/>
          <w:szCs w:val="20"/>
        </w:rPr>
      </w:pPr>
      <w:bookmarkStart w:id="0" w:name="_Toc375072246"/>
      <w:bookmarkStart w:id="1" w:name="_Toc375072429"/>
      <w:bookmarkStart w:id="2" w:name="_Toc375073173"/>
      <w:bookmarkStart w:id="3" w:name="_Toc394940179"/>
      <w:bookmarkStart w:id="4" w:name="_Toc375160643"/>
      <w:r w:rsidRPr="00C301E3">
        <w:rPr>
          <w:rFonts w:ascii="Lato" w:hAnsi="Lato"/>
          <w:i w:val="0"/>
          <w:color w:val="1F3864" w:themeColor="accent1" w:themeShade="80"/>
          <w:sz w:val="20"/>
          <w:szCs w:val="20"/>
        </w:rPr>
        <w:t>8.</w:t>
      </w:r>
      <w:r w:rsidRPr="00C301E3">
        <w:rPr>
          <w:rFonts w:ascii="Lato" w:hAnsi="Lato"/>
          <w:i w:val="0"/>
          <w:color w:val="1F3864" w:themeColor="accent1" w:themeShade="80"/>
          <w:sz w:val="20"/>
          <w:szCs w:val="20"/>
        </w:rPr>
        <w:tab/>
      </w:r>
      <w:r w:rsidR="00F51A68" w:rsidRPr="00C301E3">
        <w:rPr>
          <w:rFonts w:ascii="Lato" w:hAnsi="Lato"/>
          <w:i w:val="0"/>
          <w:color w:val="1F3864" w:themeColor="accent1" w:themeShade="80"/>
          <w:sz w:val="20"/>
          <w:szCs w:val="20"/>
        </w:rPr>
        <w:t xml:space="preserve">ROLES AND RESPONSIBILITIES </w:t>
      </w:r>
      <w:bookmarkEnd w:id="0"/>
      <w:bookmarkEnd w:id="1"/>
      <w:bookmarkEnd w:id="2"/>
      <w:bookmarkEnd w:id="3"/>
      <w:bookmarkEnd w:id="4"/>
    </w:p>
    <w:p w14:paraId="5533C0CD" w14:textId="77777777" w:rsidR="00F51A68" w:rsidRPr="00C301E3" w:rsidRDefault="00E67A0B" w:rsidP="001D3124">
      <w:pPr>
        <w:pStyle w:val="Text"/>
        <w:spacing w:after="0"/>
        <w:rPr>
          <w:rFonts w:ascii="Lato" w:hAnsi="Lato"/>
          <w:szCs w:val="20"/>
        </w:rPr>
      </w:pPr>
      <w:r w:rsidRPr="00C301E3">
        <w:rPr>
          <w:rFonts w:ascii="Lato" w:hAnsi="Lato"/>
          <w:szCs w:val="20"/>
        </w:rPr>
        <w:t xml:space="preserve">Roles and responsibilities </w:t>
      </w:r>
      <w:r w:rsidR="00F51A68" w:rsidRPr="00C301E3">
        <w:rPr>
          <w:rFonts w:ascii="Lato" w:hAnsi="Lato"/>
          <w:szCs w:val="20"/>
        </w:rPr>
        <w:t xml:space="preserve">are </w:t>
      </w:r>
      <w:r w:rsidRPr="00C301E3">
        <w:rPr>
          <w:rFonts w:ascii="Lato" w:hAnsi="Lato"/>
          <w:szCs w:val="20"/>
        </w:rPr>
        <w:t xml:space="preserve">outlined </w:t>
      </w:r>
      <w:r w:rsidR="00F51A68" w:rsidRPr="00C301E3">
        <w:rPr>
          <w:rFonts w:ascii="Lato" w:hAnsi="Lato"/>
          <w:szCs w:val="20"/>
        </w:rPr>
        <w:t xml:space="preserve">below. </w:t>
      </w:r>
      <w:r w:rsidRPr="00C301E3">
        <w:rPr>
          <w:rFonts w:ascii="Lato" w:hAnsi="Lato"/>
          <w:szCs w:val="20"/>
        </w:rPr>
        <w:t>Identify the major task, activity, Contractor role with the task/activity, and State role with the task/activity.  For each task, identify whether the Contractor or State will be l</w:t>
      </w:r>
      <w:r w:rsidR="00F51A68" w:rsidRPr="00C301E3">
        <w:rPr>
          <w:rFonts w:ascii="Lato" w:hAnsi="Lato"/>
          <w:szCs w:val="20"/>
        </w:rPr>
        <w:t>eading, assisting or approving the activities.</w:t>
      </w:r>
    </w:p>
    <w:p w14:paraId="3D785815" w14:textId="77777777" w:rsidR="00E67A0B" w:rsidRPr="00C301E3" w:rsidRDefault="00E67A0B" w:rsidP="001D3124">
      <w:pPr>
        <w:pStyle w:val="Text"/>
        <w:spacing w:after="0"/>
        <w:rPr>
          <w:rFonts w:ascii="Lato" w:hAnsi="Lato"/>
          <w:szCs w:val="20"/>
        </w:rPr>
      </w:pPr>
    </w:p>
    <w:p w14:paraId="4CD7EEC7" w14:textId="77777777" w:rsidR="001D3124" w:rsidRPr="00C301E3" w:rsidRDefault="00F51A68" w:rsidP="001D3124">
      <w:pPr>
        <w:pStyle w:val="Text"/>
        <w:spacing w:after="0"/>
        <w:rPr>
          <w:rFonts w:ascii="Lato" w:hAnsi="Lato"/>
          <w:spacing w:val="-2"/>
          <w:szCs w:val="20"/>
        </w:rPr>
      </w:pPr>
      <w:r w:rsidRPr="00C301E3">
        <w:rPr>
          <w:rFonts w:ascii="Lato" w:hAnsi="Lato"/>
          <w:b/>
          <w:szCs w:val="20"/>
        </w:rPr>
        <w:t>Lead</w:t>
      </w:r>
      <w:r w:rsidRPr="00C301E3">
        <w:rPr>
          <w:rFonts w:ascii="Lato" w:hAnsi="Lato"/>
          <w:szCs w:val="20"/>
        </w:rPr>
        <w:t>:</w:t>
      </w:r>
      <w:r w:rsidRPr="00C301E3">
        <w:rPr>
          <w:rFonts w:ascii="Lato" w:hAnsi="Lato"/>
          <w:spacing w:val="-2"/>
          <w:szCs w:val="20"/>
        </w:rPr>
        <w:t xml:space="preserve"> </w:t>
      </w:r>
      <w:r w:rsidR="001D3124" w:rsidRPr="00C301E3">
        <w:rPr>
          <w:rFonts w:ascii="Lato" w:hAnsi="Lato"/>
          <w:spacing w:val="-2"/>
          <w:szCs w:val="20"/>
        </w:rPr>
        <w:t xml:space="preserve">Take primary responsibility for the delivery of a major task/completion of an activity. </w:t>
      </w:r>
    </w:p>
    <w:p w14:paraId="12F01745" w14:textId="77777777" w:rsidR="00F51A68" w:rsidRPr="00C301E3" w:rsidRDefault="00F51A68" w:rsidP="001D3124">
      <w:pPr>
        <w:pStyle w:val="Text"/>
        <w:spacing w:after="0"/>
        <w:rPr>
          <w:rFonts w:ascii="Lato" w:hAnsi="Lato"/>
          <w:szCs w:val="20"/>
        </w:rPr>
      </w:pPr>
      <w:r w:rsidRPr="00C301E3">
        <w:rPr>
          <w:rFonts w:ascii="Lato" w:hAnsi="Lato"/>
          <w:b/>
          <w:szCs w:val="20"/>
        </w:rPr>
        <w:t>Assist</w:t>
      </w:r>
      <w:r w:rsidRPr="00C301E3">
        <w:rPr>
          <w:rFonts w:ascii="Lato" w:hAnsi="Lato"/>
          <w:szCs w:val="20"/>
        </w:rPr>
        <w:t>:</w:t>
      </w:r>
      <w:r w:rsidR="001D3124" w:rsidRPr="00C301E3">
        <w:rPr>
          <w:rFonts w:ascii="Lato" w:hAnsi="Lato"/>
          <w:spacing w:val="-2"/>
          <w:szCs w:val="20"/>
        </w:rPr>
        <w:t xml:space="preserve"> Active participation and engagement with the goal of aiding the Lead in completing a major task/activity.</w:t>
      </w:r>
    </w:p>
    <w:p w14:paraId="1FB976C7" w14:textId="77777777" w:rsidR="00F51A68" w:rsidRPr="00C301E3" w:rsidRDefault="00F51A68" w:rsidP="001D3124">
      <w:pPr>
        <w:pStyle w:val="Text"/>
        <w:spacing w:after="0"/>
        <w:rPr>
          <w:rFonts w:ascii="Lato" w:hAnsi="Lato"/>
          <w:szCs w:val="20"/>
        </w:rPr>
      </w:pPr>
      <w:r w:rsidRPr="00C301E3">
        <w:rPr>
          <w:rFonts w:ascii="Lato" w:hAnsi="Lato"/>
          <w:b/>
          <w:szCs w:val="20"/>
        </w:rPr>
        <w:t>Approve</w:t>
      </w:r>
      <w:r w:rsidRPr="00C301E3">
        <w:rPr>
          <w:rFonts w:ascii="Lato" w:hAnsi="Lato"/>
          <w:szCs w:val="20"/>
        </w:rPr>
        <w:t>:</w:t>
      </w:r>
      <w:r w:rsidR="001D3124" w:rsidRPr="00C301E3">
        <w:rPr>
          <w:rFonts w:ascii="Lato" w:hAnsi="Lato"/>
          <w:szCs w:val="20"/>
        </w:rPr>
        <w:t xml:space="preserve"> Responsibility to review the deliverable/completion of a major task/activity and confirm that activity was completed in accordance with applicable requirements.</w:t>
      </w:r>
    </w:p>
    <w:p w14:paraId="290E796D" w14:textId="77777777" w:rsidR="00F51A68" w:rsidRPr="00C301E3" w:rsidRDefault="00F51A68" w:rsidP="001D3124">
      <w:pPr>
        <w:jc w:val="both"/>
        <w:rPr>
          <w:rFonts w:ascii="Lato" w:hAnsi="Lato"/>
          <w:spacing w:val="-2"/>
          <w:sz w:val="20"/>
          <w:szCs w:val="20"/>
        </w:rPr>
      </w:pPr>
    </w:p>
    <w:p w14:paraId="2B5508DD" w14:textId="77777777" w:rsidR="005024A3" w:rsidRPr="00C301E3" w:rsidRDefault="001D3124" w:rsidP="002D2F73">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9</w:t>
      </w:r>
      <w:r w:rsidR="00655EA1" w:rsidRPr="00C301E3">
        <w:rPr>
          <w:rFonts w:ascii="Lato" w:hAnsi="Lato"/>
          <w:b/>
          <w:color w:val="1F3864" w:themeColor="accent1" w:themeShade="80"/>
          <w:spacing w:val="-2"/>
          <w:sz w:val="20"/>
          <w:szCs w:val="20"/>
        </w:rPr>
        <w:t>.</w:t>
      </w:r>
      <w:r w:rsidR="00655EA1" w:rsidRPr="00C301E3">
        <w:rPr>
          <w:rFonts w:ascii="Lato" w:hAnsi="Lato"/>
          <w:b/>
          <w:color w:val="1F3864" w:themeColor="accent1" w:themeShade="80"/>
          <w:spacing w:val="-2"/>
          <w:sz w:val="20"/>
          <w:szCs w:val="20"/>
        </w:rPr>
        <w:tab/>
      </w:r>
      <w:r w:rsidR="00BE2018" w:rsidRPr="00C301E3">
        <w:rPr>
          <w:rFonts w:ascii="Lato" w:hAnsi="Lato"/>
          <w:b/>
          <w:color w:val="1F3864" w:themeColor="accent1" w:themeShade="80"/>
          <w:spacing w:val="-2"/>
          <w:sz w:val="20"/>
          <w:szCs w:val="20"/>
        </w:rPr>
        <w:t>DELIVERABLES MANAGEMENT</w:t>
      </w:r>
    </w:p>
    <w:p w14:paraId="7841DDF3" w14:textId="77777777" w:rsidR="005024A3" w:rsidRPr="00C301E3" w:rsidRDefault="005024A3" w:rsidP="001D3124">
      <w:pPr>
        <w:ind w:left="360" w:hanging="360"/>
        <w:jc w:val="both"/>
        <w:rPr>
          <w:rFonts w:ascii="Lato" w:hAnsi="Lato"/>
          <w:spacing w:val="-2"/>
          <w:sz w:val="20"/>
          <w:szCs w:val="20"/>
        </w:rPr>
      </w:pPr>
      <w:r w:rsidRPr="00C301E3">
        <w:rPr>
          <w:rFonts w:ascii="Lato" w:hAnsi="Lato"/>
          <w:spacing w:val="-2"/>
          <w:sz w:val="20"/>
          <w:szCs w:val="20"/>
        </w:rPr>
        <w:t xml:space="preserve">The following deliverables will be completed during the term of this </w:t>
      </w:r>
      <w:r w:rsidR="00E67A0B" w:rsidRPr="00C301E3">
        <w:rPr>
          <w:rFonts w:ascii="Lato" w:hAnsi="Lato"/>
          <w:spacing w:val="-2"/>
          <w:sz w:val="20"/>
          <w:szCs w:val="20"/>
        </w:rPr>
        <w:t>SOW</w:t>
      </w:r>
      <w:r w:rsidRPr="00C301E3">
        <w:rPr>
          <w:rFonts w:ascii="Lato" w:hAnsi="Lato"/>
          <w:spacing w:val="-2"/>
          <w:sz w:val="20"/>
          <w:szCs w:val="20"/>
        </w:rPr>
        <w:t>:</w:t>
      </w:r>
    </w:p>
    <w:p w14:paraId="11ECA10D" w14:textId="77777777" w:rsidR="002D2F73" w:rsidRPr="00C301E3" w:rsidRDefault="002D2F73" w:rsidP="002D2F73">
      <w:pPr>
        <w:rPr>
          <w:rFonts w:ascii="Lato" w:hAnsi="Lato"/>
          <w:sz w:val="22"/>
          <w:szCs w:val="22"/>
        </w:rPr>
      </w:pPr>
      <w:bookmarkStart w:id="5" w:name="_Toc375072229"/>
      <w:bookmarkStart w:id="6" w:name="_Toc375072412"/>
      <w:bookmarkStart w:id="7" w:name="_Toc375073156"/>
      <w:bookmarkStart w:id="8" w:name="_Toc394940161"/>
      <w:bookmarkStart w:id="9" w:name="_Toc375160626"/>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305"/>
        <w:gridCol w:w="2264"/>
        <w:gridCol w:w="2085"/>
        <w:gridCol w:w="1982"/>
      </w:tblGrid>
      <w:tr w:rsidR="00BE2018" w:rsidRPr="00C301E3" w14:paraId="04DA585B" w14:textId="77777777" w:rsidTr="00352106">
        <w:tc>
          <w:tcPr>
            <w:tcW w:w="2524" w:type="dxa"/>
            <w:tcBorders>
              <w:bottom w:val="single" w:sz="4" w:space="0" w:color="auto"/>
            </w:tcBorders>
            <w:shd w:val="pct15" w:color="auto" w:fill="auto"/>
            <w:vAlign w:val="center"/>
          </w:tcPr>
          <w:p w14:paraId="3DEB273F" w14:textId="77777777" w:rsidR="00BE2018" w:rsidRPr="00C301E3" w:rsidRDefault="00BE2018" w:rsidP="001D3124">
            <w:pPr>
              <w:pStyle w:val="Heading3"/>
              <w:spacing w:before="0" w:after="0"/>
              <w:jc w:val="center"/>
              <w:rPr>
                <w:rFonts w:ascii="Lato" w:hAnsi="Lato"/>
                <w:sz w:val="20"/>
                <w:szCs w:val="20"/>
              </w:rPr>
            </w:pPr>
            <w:r w:rsidRPr="00C301E3">
              <w:rPr>
                <w:rFonts w:ascii="Lato" w:hAnsi="Lato"/>
                <w:sz w:val="20"/>
                <w:szCs w:val="20"/>
              </w:rPr>
              <w:t>Major Task/Phase</w:t>
            </w:r>
          </w:p>
        </w:tc>
        <w:tc>
          <w:tcPr>
            <w:tcW w:w="2305" w:type="dxa"/>
            <w:tcBorders>
              <w:bottom w:val="single" w:sz="4" w:space="0" w:color="auto"/>
            </w:tcBorders>
            <w:shd w:val="pct15" w:color="auto" w:fill="auto"/>
            <w:vAlign w:val="center"/>
          </w:tcPr>
          <w:p w14:paraId="014D6638" w14:textId="77777777" w:rsidR="00BE2018" w:rsidRPr="00C301E3" w:rsidRDefault="00BE2018" w:rsidP="001D3124">
            <w:pPr>
              <w:pStyle w:val="Heading3"/>
              <w:spacing w:before="0" w:after="0"/>
              <w:jc w:val="center"/>
              <w:rPr>
                <w:rFonts w:ascii="Lato" w:hAnsi="Lato"/>
                <w:sz w:val="20"/>
                <w:szCs w:val="20"/>
              </w:rPr>
            </w:pPr>
            <w:r w:rsidRPr="00C301E3">
              <w:rPr>
                <w:rFonts w:ascii="Lato" w:hAnsi="Lato"/>
                <w:sz w:val="20"/>
                <w:szCs w:val="20"/>
              </w:rPr>
              <w:t>Deliverables</w:t>
            </w:r>
          </w:p>
        </w:tc>
        <w:tc>
          <w:tcPr>
            <w:tcW w:w="2264" w:type="dxa"/>
            <w:tcBorders>
              <w:bottom w:val="single" w:sz="4" w:space="0" w:color="auto"/>
            </w:tcBorders>
            <w:shd w:val="pct15" w:color="auto" w:fill="auto"/>
            <w:vAlign w:val="center"/>
          </w:tcPr>
          <w:p w14:paraId="11572D04" w14:textId="77777777" w:rsidR="00BE2018" w:rsidRPr="00C301E3" w:rsidRDefault="00BE2018" w:rsidP="001D3124">
            <w:pPr>
              <w:pStyle w:val="Heading3"/>
              <w:spacing w:before="0" w:after="0"/>
              <w:jc w:val="center"/>
              <w:rPr>
                <w:rFonts w:ascii="Lato" w:hAnsi="Lato"/>
                <w:sz w:val="20"/>
                <w:szCs w:val="20"/>
              </w:rPr>
            </w:pPr>
            <w:r w:rsidRPr="00C301E3">
              <w:rPr>
                <w:rFonts w:ascii="Lato" w:hAnsi="Lato"/>
                <w:sz w:val="20"/>
                <w:szCs w:val="20"/>
              </w:rPr>
              <w:t>Description</w:t>
            </w:r>
          </w:p>
        </w:tc>
        <w:tc>
          <w:tcPr>
            <w:tcW w:w="2085" w:type="dxa"/>
            <w:tcBorders>
              <w:bottom w:val="single" w:sz="4" w:space="0" w:color="auto"/>
            </w:tcBorders>
            <w:shd w:val="pct15" w:color="auto" w:fill="auto"/>
            <w:vAlign w:val="center"/>
          </w:tcPr>
          <w:p w14:paraId="5866AE8C" w14:textId="77777777" w:rsidR="00BE2018" w:rsidRPr="00C301E3" w:rsidRDefault="00BE2018" w:rsidP="001D3124">
            <w:pPr>
              <w:pStyle w:val="Heading3"/>
              <w:spacing w:before="0" w:after="0"/>
              <w:jc w:val="center"/>
              <w:rPr>
                <w:rFonts w:ascii="Lato" w:hAnsi="Lato"/>
                <w:sz w:val="20"/>
                <w:szCs w:val="20"/>
              </w:rPr>
            </w:pPr>
            <w:r w:rsidRPr="00C301E3">
              <w:rPr>
                <w:rFonts w:ascii="Lato" w:hAnsi="Lato"/>
                <w:sz w:val="20"/>
                <w:szCs w:val="20"/>
              </w:rPr>
              <w:t>Due Dates (target)</w:t>
            </w:r>
          </w:p>
        </w:tc>
        <w:tc>
          <w:tcPr>
            <w:tcW w:w="1982" w:type="dxa"/>
            <w:tcBorders>
              <w:bottom w:val="single" w:sz="4" w:space="0" w:color="auto"/>
            </w:tcBorders>
            <w:shd w:val="pct15" w:color="auto" w:fill="auto"/>
            <w:vAlign w:val="center"/>
          </w:tcPr>
          <w:p w14:paraId="764309C2" w14:textId="77777777" w:rsidR="00BE2018" w:rsidRPr="00C301E3" w:rsidRDefault="00BE2018" w:rsidP="001D3124">
            <w:pPr>
              <w:pStyle w:val="Heading3"/>
              <w:spacing w:before="0" w:after="0"/>
              <w:jc w:val="center"/>
              <w:rPr>
                <w:rFonts w:ascii="Lato" w:hAnsi="Lato"/>
                <w:sz w:val="20"/>
                <w:szCs w:val="20"/>
              </w:rPr>
            </w:pPr>
            <w:r w:rsidRPr="00C301E3">
              <w:rPr>
                <w:rFonts w:ascii="Lato" w:hAnsi="Lato"/>
                <w:sz w:val="20"/>
                <w:szCs w:val="20"/>
              </w:rPr>
              <w:t>Party Responsible</w:t>
            </w:r>
          </w:p>
        </w:tc>
      </w:tr>
      <w:tr w:rsidR="00352106" w:rsidRPr="00C301E3" w14:paraId="1E18CD09" w14:textId="77777777" w:rsidTr="00352106">
        <w:tc>
          <w:tcPr>
            <w:tcW w:w="2524" w:type="dxa"/>
            <w:shd w:val="clear" w:color="auto" w:fill="FFFFCC"/>
          </w:tcPr>
          <w:p w14:paraId="477C5EB8" w14:textId="77777777" w:rsidR="00352106" w:rsidRPr="00C301E3" w:rsidRDefault="00352106" w:rsidP="001D3124">
            <w:pPr>
              <w:jc w:val="both"/>
              <w:rPr>
                <w:rFonts w:ascii="Lato" w:hAnsi="Lato"/>
                <w:spacing w:val="-2"/>
                <w:sz w:val="18"/>
                <w:szCs w:val="18"/>
              </w:rPr>
            </w:pPr>
            <w:r w:rsidRPr="00C301E3">
              <w:rPr>
                <w:rFonts w:ascii="Lato" w:hAnsi="Lato"/>
                <w:spacing w:val="-2"/>
                <w:sz w:val="18"/>
                <w:szCs w:val="18"/>
              </w:rPr>
              <w:t>Example: Complete User Acceptance Testing (UAT)</w:t>
            </w:r>
          </w:p>
        </w:tc>
        <w:tc>
          <w:tcPr>
            <w:tcW w:w="2305" w:type="dxa"/>
            <w:shd w:val="clear" w:color="auto" w:fill="FFFFCC"/>
          </w:tcPr>
          <w:p w14:paraId="094A9383" w14:textId="77777777" w:rsidR="00352106" w:rsidRPr="00C301E3" w:rsidRDefault="00352106" w:rsidP="001D3124">
            <w:pPr>
              <w:jc w:val="both"/>
              <w:rPr>
                <w:rFonts w:ascii="Lato" w:hAnsi="Lato"/>
                <w:spacing w:val="-2"/>
                <w:sz w:val="18"/>
                <w:szCs w:val="18"/>
              </w:rPr>
            </w:pPr>
            <w:r w:rsidRPr="00C301E3">
              <w:rPr>
                <w:rFonts w:ascii="Lato" w:hAnsi="Lato"/>
                <w:spacing w:val="-2"/>
                <w:sz w:val="18"/>
                <w:szCs w:val="18"/>
              </w:rPr>
              <w:t>-UAT Script</w:t>
            </w:r>
          </w:p>
          <w:p w14:paraId="0D09B3D4" w14:textId="77777777" w:rsidR="00352106" w:rsidRPr="00C301E3" w:rsidRDefault="00352106" w:rsidP="001D3124">
            <w:pPr>
              <w:jc w:val="both"/>
              <w:rPr>
                <w:rFonts w:ascii="Lato" w:hAnsi="Lato"/>
                <w:spacing w:val="-2"/>
                <w:sz w:val="18"/>
                <w:szCs w:val="18"/>
              </w:rPr>
            </w:pPr>
            <w:r w:rsidRPr="00C301E3">
              <w:rPr>
                <w:rFonts w:ascii="Lato" w:hAnsi="Lato"/>
                <w:spacing w:val="-2"/>
                <w:sz w:val="18"/>
                <w:szCs w:val="18"/>
              </w:rPr>
              <w:t>-UAT Results</w:t>
            </w:r>
          </w:p>
          <w:p w14:paraId="48447813" w14:textId="77777777" w:rsidR="00352106" w:rsidRPr="00C301E3" w:rsidRDefault="00352106" w:rsidP="001D3124">
            <w:pPr>
              <w:jc w:val="both"/>
              <w:rPr>
                <w:rFonts w:ascii="Lato" w:hAnsi="Lato"/>
                <w:spacing w:val="-2"/>
                <w:sz w:val="18"/>
                <w:szCs w:val="18"/>
              </w:rPr>
            </w:pPr>
            <w:r w:rsidRPr="00C301E3">
              <w:rPr>
                <w:rFonts w:ascii="Lato" w:hAnsi="Lato"/>
                <w:spacing w:val="-2"/>
                <w:sz w:val="18"/>
                <w:szCs w:val="18"/>
              </w:rPr>
              <w:t>-Corrective action to the system, as needed</w:t>
            </w:r>
          </w:p>
        </w:tc>
        <w:tc>
          <w:tcPr>
            <w:tcW w:w="2264" w:type="dxa"/>
            <w:shd w:val="clear" w:color="auto" w:fill="FFFFCC"/>
          </w:tcPr>
          <w:p w14:paraId="05BF4341" w14:textId="77777777" w:rsidR="00352106" w:rsidRPr="00C301E3" w:rsidRDefault="00352106" w:rsidP="001D3124">
            <w:pPr>
              <w:jc w:val="both"/>
              <w:rPr>
                <w:rFonts w:ascii="Lato" w:hAnsi="Lato"/>
                <w:spacing w:val="-2"/>
                <w:sz w:val="18"/>
                <w:szCs w:val="18"/>
              </w:rPr>
            </w:pPr>
            <w:r w:rsidRPr="00C301E3">
              <w:rPr>
                <w:rFonts w:ascii="Lato" w:hAnsi="Lato"/>
                <w:spacing w:val="-2"/>
                <w:sz w:val="18"/>
                <w:szCs w:val="18"/>
              </w:rPr>
              <w:t>Lead UAT with key stakeholders to ensure system functions are acceptable</w:t>
            </w:r>
          </w:p>
        </w:tc>
        <w:tc>
          <w:tcPr>
            <w:tcW w:w="2085" w:type="dxa"/>
            <w:shd w:val="clear" w:color="auto" w:fill="FFFFCC"/>
          </w:tcPr>
          <w:p w14:paraId="1583B9A1" w14:textId="77777777" w:rsidR="00352106" w:rsidRPr="00C301E3" w:rsidRDefault="00352106" w:rsidP="001D3124">
            <w:pPr>
              <w:jc w:val="both"/>
              <w:rPr>
                <w:rFonts w:ascii="Lato" w:hAnsi="Lato"/>
                <w:spacing w:val="-2"/>
                <w:sz w:val="18"/>
                <w:szCs w:val="18"/>
              </w:rPr>
            </w:pPr>
            <w:r w:rsidRPr="00C301E3">
              <w:rPr>
                <w:rFonts w:ascii="Lato" w:hAnsi="Lato"/>
                <w:spacing w:val="-2"/>
                <w:sz w:val="18"/>
                <w:szCs w:val="18"/>
              </w:rPr>
              <w:t>January 1-January 15</w:t>
            </w:r>
          </w:p>
        </w:tc>
        <w:tc>
          <w:tcPr>
            <w:tcW w:w="1982" w:type="dxa"/>
            <w:shd w:val="clear" w:color="auto" w:fill="FFFFCC"/>
          </w:tcPr>
          <w:p w14:paraId="797524FC" w14:textId="77777777" w:rsidR="00352106" w:rsidRPr="00C301E3" w:rsidRDefault="00352106" w:rsidP="001D3124">
            <w:pPr>
              <w:pStyle w:val="Heading3"/>
              <w:spacing w:before="0" w:after="0"/>
              <w:rPr>
                <w:rFonts w:ascii="Lato" w:hAnsi="Lato"/>
                <w:b w:val="0"/>
                <w:sz w:val="18"/>
                <w:szCs w:val="18"/>
              </w:rPr>
            </w:pPr>
            <w:r w:rsidRPr="00C301E3">
              <w:rPr>
                <w:rFonts w:ascii="Lato" w:hAnsi="Lato"/>
                <w:b w:val="0"/>
                <w:sz w:val="18"/>
                <w:szCs w:val="18"/>
              </w:rPr>
              <w:t>Contractor</w:t>
            </w:r>
          </w:p>
        </w:tc>
      </w:tr>
      <w:tr w:rsidR="00352106" w:rsidRPr="00C301E3" w14:paraId="0FFB2DCD" w14:textId="77777777" w:rsidTr="00EB5A9D">
        <w:tc>
          <w:tcPr>
            <w:tcW w:w="2524" w:type="dxa"/>
            <w:shd w:val="clear" w:color="auto" w:fill="auto"/>
          </w:tcPr>
          <w:p w14:paraId="387EA4EB" w14:textId="77777777" w:rsidR="00352106" w:rsidRPr="00C301E3" w:rsidRDefault="00352106" w:rsidP="001D3124">
            <w:pPr>
              <w:pStyle w:val="Heading3"/>
              <w:spacing w:before="0" w:after="0"/>
              <w:rPr>
                <w:rFonts w:ascii="Lato" w:hAnsi="Lato"/>
                <w:sz w:val="20"/>
                <w:szCs w:val="20"/>
              </w:rPr>
            </w:pPr>
          </w:p>
        </w:tc>
        <w:tc>
          <w:tcPr>
            <w:tcW w:w="2305" w:type="dxa"/>
            <w:shd w:val="clear" w:color="auto" w:fill="auto"/>
          </w:tcPr>
          <w:p w14:paraId="6D898C42" w14:textId="77777777" w:rsidR="00352106" w:rsidRPr="00C301E3" w:rsidRDefault="00352106" w:rsidP="001D3124">
            <w:pPr>
              <w:pStyle w:val="Heading3"/>
              <w:spacing w:before="0" w:after="0"/>
              <w:rPr>
                <w:rFonts w:ascii="Lato" w:hAnsi="Lato"/>
                <w:sz w:val="20"/>
                <w:szCs w:val="20"/>
              </w:rPr>
            </w:pPr>
          </w:p>
        </w:tc>
        <w:tc>
          <w:tcPr>
            <w:tcW w:w="2264" w:type="dxa"/>
            <w:shd w:val="clear" w:color="auto" w:fill="auto"/>
          </w:tcPr>
          <w:p w14:paraId="50D6A55B" w14:textId="77777777" w:rsidR="00352106" w:rsidRPr="00C301E3" w:rsidRDefault="00352106" w:rsidP="001D3124">
            <w:pPr>
              <w:pStyle w:val="Heading3"/>
              <w:spacing w:before="0" w:after="0"/>
              <w:rPr>
                <w:rFonts w:ascii="Lato" w:hAnsi="Lato"/>
                <w:sz w:val="20"/>
                <w:szCs w:val="20"/>
              </w:rPr>
            </w:pPr>
          </w:p>
        </w:tc>
        <w:tc>
          <w:tcPr>
            <w:tcW w:w="2085" w:type="dxa"/>
            <w:shd w:val="clear" w:color="auto" w:fill="auto"/>
          </w:tcPr>
          <w:p w14:paraId="559264C1" w14:textId="77777777" w:rsidR="00352106" w:rsidRPr="00C301E3" w:rsidRDefault="00352106" w:rsidP="001D3124">
            <w:pPr>
              <w:pStyle w:val="Heading3"/>
              <w:spacing w:before="0" w:after="0"/>
              <w:rPr>
                <w:rFonts w:ascii="Lato" w:hAnsi="Lato"/>
                <w:sz w:val="20"/>
                <w:szCs w:val="20"/>
              </w:rPr>
            </w:pPr>
          </w:p>
        </w:tc>
        <w:tc>
          <w:tcPr>
            <w:tcW w:w="1982" w:type="dxa"/>
            <w:shd w:val="clear" w:color="auto" w:fill="auto"/>
          </w:tcPr>
          <w:p w14:paraId="6C303200" w14:textId="77777777" w:rsidR="00352106" w:rsidRPr="00C301E3" w:rsidRDefault="00352106" w:rsidP="001D3124">
            <w:pPr>
              <w:pStyle w:val="Heading3"/>
              <w:spacing w:before="0" w:after="0"/>
              <w:rPr>
                <w:rFonts w:ascii="Lato" w:hAnsi="Lato"/>
                <w:sz w:val="20"/>
                <w:szCs w:val="20"/>
              </w:rPr>
            </w:pPr>
          </w:p>
        </w:tc>
      </w:tr>
      <w:tr w:rsidR="00352106" w:rsidRPr="00C301E3" w14:paraId="75391B88" w14:textId="77777777" w:rsidTr="00EB5A9D">
        <w:tc>
          <w:tcPr>
            <w:tcW w:w="2524" w:type="dxa"/>
            <w:shd w:val="clear" w:color="auto" w:fill="auto"/>
          </w:tcPr>
          <w:p w14:paraId="3218D86E" w14:textId="77777777" w:rsidR="00352106" w:rsidRPr="00C301E3" w:rsidRDefault="00352106" w:rsidP="001D3124">
            <w:pPr>
              <w:pStyle w:val="Heading3"/>
              <w:spacing w:before="0" w:after="0"/>
              <w:rPr>
                <w:rFonts w:ascii="Lato" w:hAnsi="Lato"/>
                <w:sz w:val="20"/>
                <w:szCs w:val="20"/>
              </w:rPr>
            </w:pPr>
          </w:p>
        </w:tc>
        <w:tc>
          <w:tcPr>
            <w:tcW w:w="2305" w:type="dxa"/>
            <w:shd w:val="clear" w:color="auto" w:fill="auto"/>
          </w:tcPr>
          <w:p w14:paraId="7E33CE52" w14:textId="77777777" w:rsidR="00352106" w:rsidRPr="00C301E3" w:rsidRDefault="00352106" w:rsidP="001D3124">
            <w:pPr>
              <w:pStyle w:val="Heading3"/>
              <w:spacing w:before="0" w:after="0"/>
              <w:rPr>
                <w:rFonts w:ascii="Lato" w:hAnsi="Lato"/>
                <w:sz w:val="20"/>
                <w:szCs w:val="20"/>
              </w:rPr>
            </w:pPr>
          </w:p>
        </w:tc>
        <w:tc>
          <w:tcPr>
            <w:tcW w:w="2264" w:type="dxa"/>
            <w:shd w:val="clear" w:color="auto" w:fill="auto"/>
          </w:tcPr>
          <w:p w14:paraId="247F223E" w14:textId="77777777" w:rsidR="00352106" w:rsidRPr="00C301E3" w:rsidRDefault="00352106" w:rsidP="001D3124">
            <w:pPr>
              <w:pStyle w:val="Heading3"/>
              <w:spacing w:before="0" w:after="0"/>
              <w:rPr>
                <w:rFonts w:ascii="Lato" w:hAnsi="Lato"/>
                <w:sz w:val="20"/>
                <w:szCs w:val="20"/>
              </w:rPr>
            </w:pPr>
          </w:p>
        </w:tc>
        <w:tc>
          <w:tcPr>
            <w:tcW w:w="2085" w:type="dxa"/>
            <w:shd w:val="clear" w:color="auto" w:fill="auto"/>
          </w:tcPr>
          <w:p w14:paraId="3C516124" w14:textId="77777777" w:rsidR="00352106" w:rsidRPr="00C301E3" w:rsidRDefault="00352106" w:rsidP="001D3124">
            <w:pPr>
              <w:pStyle w:val="Heading3"/>
              <w:spacing w:before="0" w:after="0"/>
              <w:rPr>
                <w:rFonts w:ascii="Lato" w:hAnsi="Lato"/>
                <w:sz w:val="20"/>
                <w:szCs w:val="20"/>
              </w:rPr>
            </w:pPr>
          </w:p>
        </w:tc>
        <w:tc>
          <w:tcPr>
            <w:tcW w:w="1982" w:type="dxa"/>
            <w:shd w:val="clear" w:color="auto" w:fill="auto"/>
          </w:tcPr>
          <w:p w14:paraId="190879E6" w14:textId="77777777" w:rsidR="00352106" w:rsidRPr="00C301E3" w:rsidRDefault="00352106" w:rsidP="001D3124">
            <w:pPr>
              <w:pStyle w:val="Heading3"/>
              <w:spacing w:before="0" w:after="0"/>
              <w:rPr>
                <w:rFonts w:ascii="Lato" w:hAnsi="Lato"/>
                <w:sz w:val="20"/>
                <w:szCs w:val="20"/>
              </w:rPr>
            </w:pPr>
          </w:p>
        </w:tc>
      </w:tr>
    </w:tbl>
    <w:p w14:paraId="2AE22C57" w14:textId="77777777" w:rsidR="005024A3" w:rsidRPr="00C301E3" w:rsidRDefault="005024A3" w:rsidP="001D3124">
      <w:pPr>
        <w:ind w:left="360" w:hanging="360"/>
        <w:jc w:val="both"/>
        <w:rPr>
          <w:rFonts w:ascii="Lato" w:hAnsi="Lato"/>
          <w:spacing w:val="-2"/>
          <w:sz w:val="20"/>
          <w:szCs w:val="20"/>
        </w:rPr>
      </w:pPr>
    </w:p>
    <w:p w14:paraId="41CBC9DE" w14:textId="77777777" w:rsidR="002D2F73" w:rsidRPr="00C301E3" w:rsidRDefault="001D3124" w:rsidP="002D2F73">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t>10</w:t>
      </w:r>
      <w:r w:rsidR="006A7BEE" w:rsidRPr="00C301E3">
        <w:rPr>
          <w:rFonts w:ascii="Lato" w:hAnsi="Lato"/>
          <w:b/>
          <w:color w:val="1F3864" w:themeColor="accent1" w:themeShade="80"/>
          <w:spacing w:val="-2"/>
          <w:sz w:val="20"/>
          <w:szCs w:val="20"/>
        </w:rPr>
        <w:t>.</w:t>
      </w:r>
      <w:r w:rsidR="006A7BEE" w:rsidRPr="00C301E3">
        <w:rPr>
          <w:rFonts w:ascii="Lato" w:hAnsi="Lato"/>
          <w:b/>
          <w:color w:val="1F3864" w:themeColor="accent1" w:themeShade="80"/>
          <w:spacing w:val="-2"/>
          <w:sz w:val="20"/>
          <w:szCs w:val="20"/>
        </w:rPr>
        <w:tab/>
      </w:r>
      <w:r w:rsidR="005024A3" w:rsidRPr="00C301E3">
        <w:rPr>
          <w:rFonts w:ascii="Lato" w:hAnsi="Lato"/>
          <w:b/>
          <w:color w:val="1F3864" w:themeColor="accent1" w:themeShade="80"/>
          <w:spacing w:val="-2"/>
          <w:sz w:val="20"/>
          <w:szCs w:val="20"/>
        </w:rPr>
        <w:t>ACCEPTANCE</w:t>
      </w:r>
    </w:p>
    <w:p w14:paraId="420C0F55" w14:textId="77777777" w:rsidR="00655EA1" w:rsidRPr="00C301E3" w:rsidRDefault="005024A3" w:rsidP="001D3124">
      <w:pPr>
        <w:pStyle w:val="BodyText"/>
        <w:spacing w:after="0"/>
        <w:rPr>
          <w:rFonts w:ascii="Lato" w:hAnsi="Lato"/>
          <w:sz w:val="20"/>
          <w:szCs w:val="20"/>
        </w:rPr>
      </w:pPr>
      <w:r w:rsidRPr="00C301E3">
        <w:rPr>
          <w:rFonts w:ascii="Lato" w:hAnsi="Lato"/>
          <w:spacing w:val="-2"/>
          <w:sz w:val="20"/>
          <w:szCs w:val="20"/>
        </w:rPr>
        <w:t>All Contractor d</w:t>
      </w:r>
      <w:r w:rsidR="00000D14" w:rsidRPr="00C301E3">
        <w:rPr>
          <w:rFonts w:ascii="Lato" w:hAnsi="Lato"/>
          <w:spacing w:val="-2"/>
          <w:sz w:val="20"/>
          <w:szCs w:val="20"/>
        </w:rPr>
        <w:t>eliverables are subject to the A</w:t>
      </w:r>
      <w:r w:rsidRPr="00C301E3">
        <w:rPr>
          <w:rFonts w:ascii="Lato" w:hAnsi="Lato"/>
          <w:spacing w:val="-2"/>
          <w:sz w:val="20"/>
          <w:szCs w:val="20"/>
        </w:rPr>
        <w:t xml:space="preserve">cceptance of the State. </w:t>
      </w:r>
      <w:r w:rsidR="00655EA1" w:rsidRPr="00C301E3">
        <w:rPr>
          <w:rFonts w:ascii="Lato" w:hAnsi="Lato"/>
          <w:spacing w:val="-2"/>
          <w:sz w:val="20"/>
          <w:szCs w:val="20"/>
        </w:rPr>
        <w:t xml:space="preserve"> </w:t>
      </w:r>
      <w:r w:rsidR="00655EA1" w:rsidRPr="00C301E3">
        <w:rPr>
          <w:rFonts w:ascii="Lato" w:hAnsi="Lato"/>
          <w:sz w:val="20"/>
          <w:szCs w:val="20"/>
        </w:rPr>
        <w:t xml:space="preserve">Each deliverable created under this </w:t>
      </w:r>
      <w:r w:rsidR="00E67A0B" w:rsidRPr="00C301E3">
        <w:rPr>
          <w:rFonts w:ascii="Lato" w:hAnsi="Lato"/>
          <w:sz w:val="20"/>
          <w:szCs w:val="20"/>
        </w:rPr>
        <w:t>SOW</w:t>
      </w:r>
      <w:r w:rsidR="00655EA1" w:rsidRPr="00C301E3">
        <w:rPr>
          <w:rFonts w:ascii="Lato" w:hAnsi="Lato"/>
          <w:sz w:val="20"/>
          <w:szCs w:val="20"/>
        </w:rPr>
        <w:t xml:space="preserve"> will be delivered to the State with a acceptance receipt. This receipt will describe the deliverable and provide the State’s Project Manager with space to indicate if the deliverable is accepted, rejected, or conditionally accepted.  Conditionally accepted deliverables will contain a list of deficiencies that need to be corrected in order for the deliverable to be accepted by the </w:t>
      </w:r>
      <w:r w:rsidR="00655EA1" w:rsidRPr="00C301E3">
        <w:rPr>
          <w:rFonts w:ascii="Lato" w:hAnsi="Lato"/>
          <w:sz w:val="20"/>
          <w:szCs w:val="20"/>
        </w:rPr>
        <w:lastRenderedPageBreak/>
        <w:t>Project Manager. The Project Manager will have NUMBER days from receipt of the deliverable to provide the Contractor with the signed acceptance receipt unless an alternative schedule is mutually agreed to between the Parties.</w:t>
      </w:r>
    </w:p>
    <w:p w14:paraId="63B506DE" w14:textId="77777777" w:rsidR="002D2F73" w:rsidRPr="00C301E3" w:rsidRDefault="002D2F73" w:rsidP="001D3124">
      <w:pPr>
        <w:pStyle w:val="BodyText"/>
        <w:spacing w:after="0"/>
        <w:rPr>
          <w:rFonts w:ascii="Lato" w:hAnsi="Lato"/>
          <w:sz w:val="20"/>
          <w:szCs w:val="20"/>
        </w:rPr>
      </w:pPr>
    </w:p>
    <w:p w14:paraId="32D56E6E" w14:textId="77777777" w:rsidR="002D2F73" w:rsidRPr="00C301E3" w:rsidRDefault="001D3124" w:rsidP="00870F19">
      <w:pPr>
        <w:pStyle w:val="Heading3"/>
        <w:tabs>
          <w:tab w:val="left" w:pos="360"/>
        </w:tabs>
        <w:spacing w:before="0" w:after="0"/>
        <w:rPr>
          <w:rFonts w:ascii="Lato" w:hAnsi="Lato"/>
          <w:color w:val="1F3864" w:themeColor="accent1" w:themeShade="80"/>
          <w:sz w:val="20"/>
          <w:szCs w:val="20"/>
        </w:rPr>
      </w:pPr>
      <w:r w:rsidRPr="00C301E3">
        <w:rPr>
          <w:rFonts w:ascii="Lato" w:hAnsi="Lato"/>
          <w:color w:val="1F3864" w:themeColor="accent1" w:themeShade="80"/>
          <w:sz w:val="20"/>
          <w:szCs w:val="20"/>
        </w:rPr>
        <w:t>11</w:t>
      </w:r>
      <w:r w:rsidR="00870F19" w:rsidRPr="00C301E3">
        <w:rPr>
          <w:rFonts w:ascii="Lato" w:hAnsi="Lato"/>
          <w:color w:val="1F3864" w:themeColor="accent1" w:themeShade="80"/>
          <w:sz w:val="20"/>
          <w:szCs w:val="20"/>
        </w:rPr>
        <w:t>.</w:t>
      </w:r>
      <w:r w:rsidR="00870F19" w:rsidRPr="00C301E3">
        <w:rPr>
          <w:rFonts w:ascii="Lato" w:hAnsi="Lato"/>
          <w:color w:val="1F3864" w:themeColor="accent1" w:themeShade="80"/>
          <w:sz w:val="20"/>
          <w:szCs w:val="20"/>
        </w:rPr>
        <w:tab/>
      </w:r>
      <w:r w:rsidR="006A7BEE" w:rsidRPr="00C301E3">
        <w:rPr>
          <w:rFonts w:ascii="Lato" w:hAnsi="Lato"/>
          <w:color w:val="1F3864" w:themeColor="accent1" w:themeShade="80"/>
          <w:sz w:val="20"/>
          <w:szCs w:val="20"/>
        </w:rPr>
        <w:t>OWNERSHIP</w:t>
      </w:r>
    </w:p>
    <w:p w14:paraId="40FA4E7F" w14:textId="77777777" w:rsidR="006A7BEE" w:rsidRPr="00C301E3" w:rsidRDefault="006A7BEE" w:rsidP="001D3124">
      <w:pPr>
        <w:rPr>
          <w:rFonts w:ascii="Lato" w:hAnsi="Lato"/>
          <w:sz w:val="20"/>
          <w:szCs w:val="20"/>
        </w:rPr>
      </w:pPr>
      <w:r w:rsidRPr="00C301E3">
        <w:rPr>
          <w:rFonts w:ascii="Lato" w:hAnsi="Lato"/>
          <w:sz w:val="20"/>
          <w:szCs w:val="20"/>
        </w:rPr>
        <w:t>Deliverables created specifically for the State pursuant to this Contract shall be the property of the State and ownership of each Deliverable shall automatically transfer to the State upon acceptance and payment for such Deliverable.  Deliverables shall not include Contractor technology; however, upon acceptance of and payment for the Deliverables, Contractor grants the State a royalty-free, fully paid-up, worldwide, non-exclusive license to use, access and benefit from, without the right to sublicense</w:t>
      </w:r>
      <w:r w:rsidR="00677FC4" w:rsidRPr="00C301E3">
        <w:rPr>
          <w:rFonts w:ascii="Lato" w:hAnsi="Lato"/>
          <w:sz w:val="20"/>
          <w:szCs w:val="20"/>
        </w:rPr>
        <w:t xml:space="preserve"> unless otherwise negotiated</w:t>
      </w:r>
      <w:r w:rsidRPr="00C301E3">
        <w:rPr>
          <w:rFonts w:ascii="Lato" w:hAnsi="Lato"/>
          <w:sz w:val="20"/>
          <w:szCs w:val="20"/>
        </w:rPr>
        <w:t>, Contractor technology incorporated in the Deliverables; provided, however, the State may sublicense such Contractor technology to its own agents and Subcontractors to permit them to meet their obligations to the State.  The State shall not acquire rights to any Contractor technology, processes, or software used by Contractor in performing the Services (except for the license to Contractor technology as described above).  Contractor may retain a copy of each Deliverable for archival purposes.</w:t>
      </w:r>
    </w:p>
    <w:p w14:paraId="5DA2447D" w14:textId="77777777" w:rsidR="002D2F73" w:rsidRPr="00C301E3" w:rsidRDefault="002D2F73" w:rsidP="001D3124">
      <w:pPr>
        <w:rPr>
          <w:rFonts w:ascii="Lato" w:hAnsi="Lato"/>
          <w:sz w:val="20"/>
          <w:szCs w:val="20"/>
        </w:rPr>
      </w:pPr>
    </w:p>
    <w:p w14:paraId="352A4DE5" w14:textId="77777777" w:rsidR="001C74F0" w:rsidRPr="00C301E3" w:rsidRDefault="006A7BEE" w:rsidP="001C74F0">
      <w:pPr>
        <w:rPr>
          <w:rFonts w:ascii="Lato" w:hAnsi="Lato"/>
          <w:b/>
          <w:spacing w:val="-2"/>
          <w:sz w:val="20"/>
          <w:szCs w:val="20"/>
        </w:rPr>
      </w:pPr>
      <w:r w:rsidRPr="00C301E3">
        <w:rPr>
          <w:rFonts w:ascii="Lato" w:hAnsi="Lato"/>
          <w:sz w:val="20"/>
          <w:szCs w:val="20"/>
        </w:rPr>
        <w:t>Nothing stated herein</w:t>
      </w:r>
      <w:r w:rsidR="00677FC4" w:rsidRPr="00C301E3">
        <w:rPr>
          <w:rFonts w:ascii="Lato" w:hAnsi="Lato"/>
          <w:sz w:val="20"/>
          <w:szCs w:val="20"/>
        </w:rPr>
        <w:t xml:space="preserve"> </w:t>
      </w:r>
      <w:r w:rsidRPr="00C301E3">
        <w:rPr>
          <w:rFonts w:ascii="Lato" w:hAnsi="Lato"/>
          <w:sz w:val="20"/>
          <w:szCs w:val="20"/>
        </w:rPr>
        <w:t>shall affect Contractor's ownership in or rights to its preexisting intellectual property and proprietary rights. Proprietary Contractor materials licensed to the State shall be identified to the State by Contractor prior to use or provision of Services hereunder and shall remain the property of the Contractor.</w:t>
      </w:r>
      <w:bookmarkEnd w:id="5"/>
      <w:bookmarkEnd w:id="6"/>
      <w:bookmarkEnd w:id="7"/>
      <w:bookmarkEnd w:id="8"/>
      <w:bookmarkEnd w:id="9"/>
    </w:p>
    <w:p w14:paraId="32FB25E8" w14:textId="77777777" w:rsidR="001C74F0" w:rsidRPr="00C301E3" w:rsidRDefault="001C74F0" w:rsidP="001C74F0">
      <w:pPr>
        <w:rPr>
          <w:rFonts w:ascii="Lato" w:hAnsi="Lato"/>
          <w:b/>
          <w:spacing w:val="-2"/>
          <w:sz w:val="20"/>
          <w:szCs w:val="20"/>
        </w:rPr>
      </w:pPr>
    </w:p>
    <w:p w14:paraId="67E9F558" w14:textId="77777777" w:rsidR="00EE66F0" w:rsidRPr="00C301E3" w:rsidRDefault="001D3124" w:rsidP="001C74F0">
      <w:pPr>
        <w:rPr>
          <w:rFonts w:ascii="Lato" w:hAnsi="Lato"/>
          <w:color w:val="1F3864" w:themeColor="accent1" w:themeShade="80"/>
          <w:sz w:val="20"/>
          <w:szCs w:val="20"/>
        </w:rPr>
      </w:pPr>
      <w:r w:rsidRPr="00C301E3">
        <w:rPr>
          <w:rFonts w:ascii="Lato" w:hAnsi="Lato"/>
          <w:b/>
          <w:color w:val="1F3864" w:themeColor="accent1" w:themeShade="80"/>
          <w:spacing w:val="-2"/>
          <w:sz w:val="20"/>
          <w:szCs w:val="20"/>
        </w:rPr>
        <w:t>12.</w:t>
      </w:r>
      <w:r w:rsidRPr="00C301E3">
        <w:rPr>
          <w:rFonts w:ascii="Lato" w:hAnsi="Lato"/>
          <w:b/>
          <w:color w:val="1F3864" w:themeColor="accent1" w:themeShade="80"/>
          <w:spacing w:val="-2"/>
          <w:sz w:val="20"/>
          <w:szCs w:val="20"/>
        </w:rPr>
        <w:tab/>
      </w:r>
      <w:r w:rsidR="00677FC4" w:rsidRPr="00C301E3">
        <w:rPr>
          <w:rFonts w:ascii="Lato" w:hAnsi="Lato"/>
          <w:b/>
          <w:color w:val="1F3864" w:themeColor="accent1" w:themeShade="80"/>
          <w:spacing w:val="-2"/>
          <w:sz w:val="20"/>
          <w:szCs w:val="20"/>
        </w:rPr>
        <w:t xml:space="preserve">PROJECT </w:t>
      </w:r>
      <w:r w:rsidR="00EE66F0" w:rsidRPr="00C301E3">
        <w:rPr>
          <w:rFonts w:ascii="Lato" w:hAnsi="Lato"/>
          <w:b/>
          <w:color w:val="1F3864" w:themeColor="accent1" w:themeShade="80"/>
          <w:spacing w:val="-2"/>
          <w:sz w:val="20"/>
          <w:szCs w:val="20"/>
        </w:rPr>
        <w:t>COST AND P</w:t>
      </w:r>
      <w:r w:rsidR="00677FC4" w:rsidRPr="00C301E3">
        <w:rPr>
          <w:rFonts w:ascii="Lato" w:hAnsi="Lato"/>
          <w:b/>
          <w:color w:val="1F3864" w:themeColor="accent1" w:themeShade="80"/>
          <w:spacing w:val="-2"/>
          <w:sz w:val="20"/>
          <w:szCs w:val="20"/>
        </w:rPr>
        <w:t>AYMENT</w:t>
      </w:r>
    </w:p>
    <w:p w14:paraId="1576166D" w14:textId="77777777" w:rsidR="00EE66F0" w:rsidRPr="00C301E3" w:rsidRDefault="00EE66F0" w:rsidP="001D3124">
      <w:pPr>
        <w:pStyle w:val="BodyText"/>
        <w:spacing w:after="0"/>
        <w:rPr>
          <w:rFonts w:ascii="Lato" w:hAnsi="Lato"/>
          <w:sz w:val="20"/>
          <w:szCs w:val="20"/>
        </w:rPr>
      </w:pPr>
      <w:r w:rsidRPr="00C301E3">
        <w:rPr>
          <w:rFonts w:ascii="Lato" w:hAnsi="Lato"/>
          <w:sz w:val="20"/>
          <w:szCs w:val="20"/>
        </w:rPr>
        <w:t xml:space="preserve">The </w:t>
      </w:r>
      <w:r w:rsidR="00E67A0B" w:rsidRPr="00C301E3">
        <w:rPr>
          <w:rFonts w:ascii="Lato" w:hAnsi="Lato"/>
          <w:sz w:val="20"/>
          <w:szCs w:val="20"/>
        </w:rPr>
        <w:t xml:space="preserve">cost </w:t>
      </w:r>
      <w:r w:rsidRPr="00C301E3">
        <w:rPr>
          <w:rFonts w:ascii="Lato" w:hAnsi="Lato"/>
          <w:sz w:val="20"/>
          <w:szCs w:val="20"/>
        </w:rPr>
        <w:t xml:space="preserve">shall not exceed $US XXX. </w:t>
      </w:r>
      <w:r w:rsidR="00E67A0B" w:rsidRPr="00C301E3">
        <w:rPr>
          <w:rFonts w:ascii="Lato" w:hAnsi="Lato"/>
          <w:sz w:val="20"/>
          <w:szCs w:val="20"/>
        </w:rPr>
        <w:t xml:space="preserve">Pricing invoiced shall not exceed contract costs.  </w:t>
      </w:r>
      <w:r w:rsidR="00FC5923" w:rsidRPr="00C301E3">
        <w:rPr>
          <w:rFonts w:ascii="Lato" w:hAnsi="Lato"/>
          <w:sz w:val="20"/>
          <w:szCs w:val="20"/>
        </w:rPr>
        <w:t>Contractor will provide invoices for, and p</w:t>
      </w:r>
      <w:r w:rsidR="00916000" w:rsidRPr="00C301E3">
        <w:rPr>
          <w:rFonts w:ascii="Lato" w:hAnsi="Lato"/>
          <w:sz w:val="20"/>
          <w:szCs w:val="20"/>
        </w:rPr>
        <w:t>ayment</w:t>
      </w:r>
      <w:r w:rsidR="00FC5923" w:rsidRPr="00C301E3">
        <w:rPr>
          <w:rFonts w:ascii="Lato" w:hAnsi="Lato"/>
          <w:sz w:val="20"/>
          <w:szCs w:val="20"/>
        </w:rPr>
        <w:t>s</w:t>
      </w:r>
      <w:r w:rsidR="00916000" w:rsidRPr="00C301E3">
        <w:rPr>
          <w:rFonts w:ascii="Lato" w:hAnsi="Lato"/>
          <w:sz w:val="20"/>
          <w:szCs w:val="20"/>
        </w:rPr>
        <w:t xml:space="preserve"> will be made</w:t>
      </w:r>
      <w:r w:rsidR="00FC5923" w:rsidRPr="00C301E3">
        <w:rPr>
          <w:rFonts w:ascii="Lato" w:hAnsi="Lato"/>
          <w:sz w:val="20"/>
          <w:szCs w:val="20"/>
        </w:rPr>
        <w:t>,</w:t>
      </w:r>
      <w:r w:rsidR="00916000" w:rsidRPr="00C301E3">
        <w:rPr>
          <w:rFonts w:ascii="Lato" w:hAnsi="Lato"/>
          <w:sz w:val="20"/>
          <w:szCs w:val="20"/>
        </w:rPr>
        <w:t xml:space="preserve"> following the acceptance of Deliverables or by the milestones and major tasks identified in </w:t>
      </w:r>
      <w:r w:rsidR="00FC5923" w:rsidRPr="00C301E3">
        <w:rPr>
          <w:rFonts w:ascii="Lato" w:hAnsi="Lato"/>
          <w:sz w:val="20"/>
          <w:szCs w:val="20"/>
        </w:rPr>
        <w:t>the table below:</w:t>
      </w:r>
    </w:p>
    <w:p w14:paraId="6E4704D3" w14:textId="77777777" w:rsidR="005E23AF" w:rsidRPr="00C301E3" w:rsidRDefault="005E23AF" w:rsidP="001D3124">
      <w:pPr>
        <w:ind w:left="360" w:hanging="360"/>
        <w:jc w:val="both"/>
        <w:rPr>
          <w:rFonts w:ascii="Lato" w:hAnsi="Lato"/>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590"/>
      </w:tblGrid>
      <w:tr w:rsidR="00FC5923" w:rsidRPr="00C301E3" w14:paraId="50CED0E3" w14:textId="77777777" w:rsidTr="00510980">
        <w:trPr>
          <w:jc w:val="center"/>
        </w:trPr>
        <w:tc>
          <w:tcPr>
            <w:tcW w:w="4338" w:type="dxa"/>
            <w:shd w:val="pct15" w:color="auto" w:fill="auto"/>
          </w:tcPr>
          <w:p w14:paraId="3590F974" w14:textId="77777777" w:rsidR="00FC5923" w:rsidRPr="00C301E3" w:rsidRDefault="00FC5923" w:rsidP="001D3124">
            <w:pPr>
              <w:pStyle w:val="Level2TextAlphaList"/>
              <w:numPr>
                <w:ilvl w:val="0"/>
                <w:numId w:val="0"/>
              </w:numPr>
              <w:spacing w:after="0"/>
              <w:jc w:val="center"/>
              <w:rPr>
                <w:rFonts w:ascii="Lato" w:hAnsi="Lato"/>
                <w:b/>
                <w:sz w:val="20"/>
              </w:rPr>
            </w:pPr>
            <w:r w:rsidRPr="00C301E3">
              <w:rPr>
                <w:rFonts w:ascii="Lato" w:hAnsi="Lato"/>
                <w:b/>
                <w:sz w:val="20"/>
              </w:rPr>
              <w:t>Date</w:t>
            </w:r>
          </w:p>
        </w:tc>
        <w:tc>
          <w:tcPr>
            <w:tcW w:w="4590" w:type="dxa"/>
            <w:shd w:val="pct15" w:color="auto" w:fill="auto"/>
          </w:tcPr>
          <w:p w14:paraId="15BEB913" w14:textId="77777777" w:rsidR="00FC5923" w:rsidRPr="00C301E3" w:rsidRDefault="00FC5923" w:rsidP="001D3124">
            <w:pPr>
              <w:pStyle w:val="Level2TextAlphaList"/>
              <w:numPr>
                <w:ilvl w:val="0"/>
                <w:numId w:val="0"/>
              </w:numPr>
              <w:spacing w:after="0"/>
              <w:jc w:val="center"/>
              <w:rPr>
                <w:rFonts w:ascii="Lato" w:hAnsi="Lato"/>
                <w:b/>
                <w:sz w:val="20"/>
              </w:rPr>
            </w:pPr>
            <w:r w:rsidRPr="00C301E3">
              <w:rPr>
                <w:rFonts w:ascii="Lato" w:hAnsi="Lato"/>
                <w:b/>
                <w:sz w:val="20"/>
              </w:rPr>
              <w:t>Amount</w:t>
            </w:r>
          </w:p>
        </w:tc>
      </w:tr>
      <w:tr w:rsidR="00FC5923" w:rsidRPr="00C301E3" w14:paraId="0AF2A479" w14:textId="77777777" w:rsidTr="00510980">
        <w:trPr>
          <w:jc w:val="center"/>
        </w:trPr>
        <w:tc>
          <w:tcPr>
            <w:tcW w:w="4338" w:type="dxa"/>
            <w:shd w:val="clear" w:color="auto" w:fill="auto"/>
          </w:tcPr>
          <w:p w14:paraId="29307D24" w14:textId="77777777" w:rsidR="00FC5923" w:rsidRPr="00C301E3" w:rsidRDefault="00FC5923" w:rsidP="001D3124">
            <w:pPr>
              <w:pStyle w:val="Level2TextAlphaList"/>
              <w:numPr>
                <w:ilvl w:val="0"/>
                <w:numId w:val="0"/>
              </w:numPr>
              <w:spacing w:after="0"/>
              <w:rPr>
                <w:rFonts w:ascii="Lato" w:hAnsi="Lato"/>
                <w:sz w:val="20"/>
              </w:rPr>
            </w:pPr>
          </w:p>
        </w:tc>
        <w:tc>
          <w:tcPr>
            <w:tcW w:w="4590" w:type="dxa"/>
            <w:shd w:val="clear" w:color="auto" w:fill="auto"/>
          </w:tcPr>
          <w:p w14:paraId="443D9E67" w14:textId="77777777" w:rsidR="00FC5923" w:rsidRPr="00C301E3" w:rsidRDefault="00FC5923" w:rsidP="001D3124">
            <w:pPr>
              <w:pStyle w:val="Level2TextAlphaList"/>
              <w:numPr>
                <w:ilvl w:val="0"/>
                <w:numId w:val="0"/>
              </w:numPr>
              <w:spacing w:after="0"/>
              <w:rPr>
                <w:rFonts w:ascii="Lato" w:hAnsi="Lato"/>
                <w:sz w:val="20"/>
              </w:rPr>
            </w:pPr>
          </w:p>
        </w:tc>
      </w:tr>
      <w:tr w:rsidR="00FC5923" w:rsidRPr="00C301E3" w14:paraId="564F1AB1" w14:textId="77777777" w:rsidTr="00510980">
        <w:trPr>
          <w:jc w:val="center"/>
        </w:trPr>
        <w:tc>
          <w:tcPr>
            <w:tcW w:w="4338" w:type="dxa"/>
            <w:shd w:val="clear" w:color="auto" w:fill="auto"/>
          </w:tcPr>
          <w:p w14:paraId="199C5B46" w14:textId="77777777" w:rsidR="00FC5923" w:rsidRPr="00C301E3" w:rsidRDefault="00FC5923" w:rsidP="001D3124">
            <w:pPr>
              <w:pStyle w:val="Level2TextAlphaList"/>
              <w:numPr>
                <w:ilvl w:val="0"/>
                <w:numId w:val="0"/>
              </w:numPr>
              <w:spacing w:after="0"/>
              <w:rPr>
                <w:rFonts w:ascii="Lato" w:hAnsi="Lato"/>
                <w:sz w:val="20"/>
              </w:rPr>
            </w:pPr>
          </w:p>
        </w:tc>
        <w:tc>
          <w:tcPr>
            <w:tcW w:w="4590" w:type="dxa"/>
            <w:shd w:val="clear" w:color="auto" w:fill="auto"/>
          </w:tcPr>
          <w:p w14:paraId="1E665171" w14:textId="77777777" w:rsidR="00FC5923" w:rsidRPr="00C301E3" w:rsidRDefault="00FC5923" w:rsidP="001D3124">
            <w:pPr>
              <w:pStyle w:val="Level2TextAlphaList"/>
              <w:numPr>
                <w:ilvl w:val="0"/>
                <w:numId w:val="0"/>
              </w:numPr>
              <w:spacing w:after="0"/>
              <w:rPr>
                <w:rFonts w:ascii="Lato" w:hAnsi="Lato"/>
                <w:sz w:val="20"/>
              </w:rPr>
            </w:pPr>
          </w:p>
        </w:tc>
      </w:tr>
      <w:tr w:rsidR="00FC5923" w:rsidRPr="00C301E3" w14:paraId="5589AF73" w14:textId="77777777" w:rsidTr="00510980">
        <w:trPr>
          <w:jc w:val="center"/>
        </w:trPr>
        <w:tc>
          <w:tcPr>
            <w:tcW w:w="4338" w:type="dxa"/>
            <w:shd w:val="clear" w:color="auto" w:fill="auto"/>
          </w:tcPr>
          <w:p w14:paraId="33BFCC72" w14:textId="77777777" w:rsidR="00FC5923" w:rsidRPr="00C301E3" w:rsidRDefault="00FC5923" w:rsidP="001D3124">
            <w:pPr>
              <w:pStyle w:val="Level2TextAlphaList"/>
              <w:numPr>
                <w:ilvl w:val="0"/>
                <w:numId w:val="0"/>
              </w:numPr>
              <w:spacing w:after="0"/>
              <w:rPr>
                <w:rFonts w:ascii="Lato" w:hAnsi="Lato"/>
                <w:sz w:val="20"/>
              </w:rPr>
            </w:pPr>
          </w:p>
        </w:tc>
        <w:tc>
          <w:tcPr>
            <w:tcW w:w="4590" w:type="dxa"/>
            <w:shd w:val="clear" w:color="auto" w:fill="auto"/>
          </w:tcPr>
          <w:p w14:paraId="60130A94" w14:textId="77777777" w:rsidR="00FC5923" w:rsidRPr="00C301E3" w:rsidRDefault="00FC5923" w:rsidP="001D3124">
            <w:pPr>
              <w:pStyle w:val="Level2TextAlphaList"/>
              <w:numPr>
                <w:ilvl w:val="0"/>
                <w:numId w:val="0"/>
              </w:numPr>
              <w:spacing w:after="0"/>
              <w:rPr>
                <w:rFonts w:ascii="Lato" w:hAnsi="Lato"/>
                <w:sz w:val="20"/>
              </w:rPr>
            </w:pPr>
          </w:p>
        </w:tc>
      </w:tr>
    </w:tbl>
    <w:p w14:paraId="1E1CA6E5" w14:textId="77777777" w:rsidR="00FC5923" w:rsidRPr="00C301E3" w:rsidRDefault="00FC5923" w:rsidP="001D3124">
      <w:pPr>
        <w:pStyle w:val="Heading1"/>
        <w:ind w:firstLine="0"/>
        <w:rPr>
          <w:rFonts w:ascii="Lato" w:hAnsi="Lato"/>
          <w:sz w:val="20"/>
          <w:szCs w:val="20"/>
        </w:rPr>
      </w:pPr>
      <w:bookmarkStart w:id="10" w:name="_Toc214873882"/>
      <w:bookmarkStart w:id="11" w:name="_Toc314830780"/>
      <w:bookmarkStart w:id="12" w:name="_Toc359244138"/>
    </w:p>
    <w:p w14:paraId="4C3B6A0B" w14:textId="77777777" w:rsidR="00000D14" w:rsidRPr="00C301E3" w:rsidRDefault="001D3124" w:rsidP="001D3124">
      <w:pPr>
        <w:pStyle w:val="Heading1"/>
        <w:ind w:firstLine="0"/>
        <w:rPr>
          <w:rFonts w:ascii="Lato" w:hAnsi="Lato"/>
          <w:sz w:val="20"/>
          <w:szCs w:val="20"/>
        </w:rPr>
      </w:pPr>
      <w:r w:rsidRPr="00C301E3">
        <w:rPr>
          <w:rFonts w:ascii="Lato" w:hAnsi="Lato"/>
          <w:sz w:val="20"/>
          <w:szCs w:val="20"/>
        </w:rPr>
        <w:t>12.1</w:t>
      </w:r>
      <w:r w:rsidRPr="00C301E3">
        <w:rPr>
          <w:rFonts w:ascii="Lato" w:hAnsi="Lato"/>
          <w:sz w:val="20"/>
          <w:szCs w:val="20"/>
        </w:rPr>
        <w:tab/>
      </w:r>
      <w:r w:rsidR="00000D14" w:rsidRPr="00C301E3">
        <w:rPr>
          <w:rFonts w:ascii="Lato" w:hAnsi="Lato"/>
          <w:sz w:val="20"/>
          <w:szCs w:val="20"/>
        </w:rPr>
        <w:t>Time and Expense</w:t>
      </w:r>
      <w:bookmarkEnd w:id="10"/>
      <w:bookmarkEnd w:id="11"/>
      <w:bookmarkEnd w:id="12"/>
    </w:p>
    <w:p w14:paraId="1E601372" w14:textId="77777777" w:rsidR="00000D14" w:rsidRPr="00C301E3" w:rsidRDefault="00000D14" w:rsidP="001D3124">
      <w:pPr>
        <w:rPr>
          <w:rFonts w:ascii="Lato" w:hAnsi="Lato"/>
          <w:sz w:val="20"/>
          <w:szCs w:val="20"/>
        </w:rPr>
      </w:pPr>
      <w:r w:rsidRPr="00C301E3">
        <w:rPr>
          <w:rFonts w:ascii="Lato" w:hAnsi="Lato"/>
          <w:sz w:val="20"/>
          <w:szCs w:val="20"/>
        </w:rPr>
        <w:t xml:space="preserve">The Contractor shall not be paid for the following items for contracted personnel: (i) travel time between their place of residence and place of work; (ii) parking fees; or (ii) out-of-pocket expenses incurred for travel to the place of work.  The State does not anticipate contracted personnel incurring any travel expenses related to the performance of the services required under this </w:t>
      </w:r>
      <w:r w:rsidR="00E67A0B" w:rsidRPr="00C301E3">
        <w:rPr>
          <w:rFonts w:ascii="Lato" w:hAnsi="Lato"/>
          <w:sz w:val="20"/>
          <w:szCs w:val="20"/>
        </w:rPr>
        <w:t>SOW</w:t>
      </w:r>
      <w:r w:rsidRPr="00C301E3">
        <w:rPr>
          <w:rFonts w:ascii="Lato" w:hAnsi="Lato"/>
          <w:sz w:val="20"/>
          <w:szCs w:val="20"/>
        </w:rPr>
        <w:t xml:space="preserve">.  </w:t>
      </w:r>
    </w:p>
    <w:p w14:paraId="66D6C205" w14:textId="77777777" w:rsidR="00000D14" w:rsidRPr="00C301E3" w:rsidRDefault="00000D14" w:rsidP="001D3124">
      <w:pPr>
        <w:ind w:left="360" w:hanging="360"/>
        <w:jc w:val="both"/>
        <w:rPr>
          <w:rFonts w:ascii="Lato" w:hAnsi="Lato"/>
          <w:spacing w:val="-2"/>
          <w:sz w:val="20"/>
          <w:szCs w:val="20"/>
        </w:rPr>
      </w:pPr>
    </w:p>
    <w:p w14:paraId="57DE3034" w14:textId="77777777" w:rsidR="00000D14" w:rsidRPr="00C301E3" w:rsidRDefault="001D3124" w:rsidP="001D3124">
      <w:pPr>
        <w:ind w:left="360" w:hanging="360"/>
        <w:jc w:val="both"/>
        <w:rPr>
          <w:rFonts w:ascii="Lato" w:hAnsi="Lato"/>
          <w:b/>
          <w:sz w:val="20"/>
          <w:szCs w:val="20"/>
        </w:rPr>
      </w:pPr>
      <w:r w:rsidRPr="00C301E3">
        <w:rPr>
          <w:rFonts w:ascii="Lato" w:hAnsi="Lato"/>
          <w:b/>
          <w:sz w:val="20"/>
          <w:szCs w:val="20"/>
        </w:rPr>
        <w:t>12.2</w:t>
      </w:r>
      <w:r w:rsidRPr="00C301E3">
        <w:rPr>
          <w:rFonts w:ascii="Lato" w:hAnsi="Lato"/>
          <w:b/>
          <w:sz w:val="20"/>
          <w:szCs w:val="20"/>
        </w:rPr>
        <w:tab/>
      </w:r>
      <w:r w:rsidR="00000D14" w:rsidRPr="00C301E3">
        <w:rPr>
          <w:rFonts w:ascii="Lato" w:hAnsi="Lato"/>
          <w:b/>
          <w:sz w:val="20"/>
          <w:szCs w:val="20"/>
        </w:rPr>
        <w:t>Travel</w:t>
      </w:r>
    </w:p>
    <w:p w14:paraId="01EC146F" w14:textId="77777777" w:rsidR="00000D14" w:rsidRPr="00C301E3" w:rsidRDefault="005312C4" w:rsidP="001D3124">
      <w:pPr>
        <w:jc w:val="both"/>
        <w:rPr>
          <w:rFonts w:ascii="Lato" w:hAnsi="Lato"/>
          <w:sz w:val="20"/>
          <w:szCs w:val="20"/>
        </w:rPr>
      </w:pPr>
      <w:r w:rsidRPr="00C301E3">
        <w:rPr>
          <w:rFonts w:ascii="Lato" w:hAnsi="Lato"/>
          <w:sz w:val="20"/>
          <w:szCs w:val="20"/>
        </w:rPr>
        <w:t xml:space="preserve">Additional travel costs are not permitted.  </w:t>
      </w:r>
    </w:p>
    <w:p w14:paraId="58D89C1F" w14:textId="77777777" w:rsidR="007A6A67" w:rsidRPr="00C301E3" w:rsidRDefault="007A6A67" w:rsidP="001D3124">
      <w:pPr>
        <w:ind w:left="360" w:hanging="360"/>
        <w:jc w:val="both"/>
        <w:rPr>
          <w:rFonts w:ascii="Lato" w:hAnsi="Lato"/>
          <w:spacing w:val="-2"/>
          <w:sz w:val="20"/>
          <w:szCs w:val="20"/>
        </w:rPr>
      </w:pPr>
    </w:p>
    <w:p w14:paraId="08EA3B24" w14:textId="77777777" w:rsidR="00E246F3" w:rsidRPr="00C301E3" w:rsidRDefault="001D3124" w:rsidP="001D3124">
      <w:pPr>
        <w:pStyle w:val="Heading1"/>
        <w:ind w:firstLine="0"/>
        <w:rPr>
          <w:rFonts w:ascii="Lato" w:hAnsi="Lato"/>
          <w:sz w:val="20"/>
          <w:szCs w:val="20"/>
        </w:rPr>
      </w:pPr>
      <w:bookmarkStart w:id="13" w:name="_Toc359244124"/>
      <w:r w:rsidRPr="00C301E3">
        <w:rPr>
          <w:rFonts w:ascii="Lato" w:hAnsi="Lato"/>
          <w:sz w:val="20"/>
          <w:szCs w:val="20"/>
        </w:rPr>
        <w:t>12.3</w:t>
      </w:r>
      <w:r w:rsidRPr="00C301E3">
        <w:rPr>
          <w:rFonts w:ascii="Lato" w:hAnsi="Lato"/>
          <w:sz w:val="20"/>
          <w:szCs w:val="20"/>
        </w:rPr>
        <w:tab/>
      </w:r>
      <w:r w:rsidR="00E246F3" w:rsidRPr="00C301E3">
        <w:rPr>
          <w:rFonts w:ascii="Lato" w:hAnsi="Lato"/>
          <w:sz w:val="20"/>
          <w:szCs w:val="20"/>
        </w:rPr>
        <w:t>Normal and Routine Tasks</w:t>
      </w:r>
      <w:bookmarkEnd w:id="13"/>
    </w:p>
    <w:p w14:paraId="1CEB9172" w14:textId="77777777" w:rsidR="00E246F3" w:rsidRPr="00C301E3" w:rsidRDefault="00E246F3" w:rsidP="001D3124">
      <w:pPr>
        <w:rPr>
          <w:rFonts w:ascii="Lato" w:hAnsi="Lato"/>
          <w:sz w:val="20"/>
          <w:szCs w:val="20"/>
        </w:rPr>
      </w:pPr>
      <w:r w:rsidRPr="00C301E3">
        <w:rPr>
          <w:rFonts w:ascii="Lato" w:hAnsi="Lato"/>
          <w:sz w:val="20"/>
          <w:szCs w:val="20"/>
        </w:rPr>
        <w:t xml:space="preserve">The Contractor is expected to accomplish the State’s normal and routine tasks not elsewhere described in this Contract but within the capabilities and resources available with existing Contractor employees who are assigned under the </w:t>
      </w:r>
      <w:r w:rsidR="00E67A0B" w:rsidRPr="00C301E3">
        <w:rPr>
          <w:rFonts w:ascii="Lato" w:hAnsi="Lato"/>
          <w:sz w:val="20"/>
          <w:szCs w:val="20"/>
        </w:rPr>
        <w:t>SOW</w:t>
      </w:r>
      <w:r w:rsidRPr="00C301E3">
        <w:rPr>
          <w:rFonts w:ascii="Lato" w:hAnsi="Lato"/>
          <w:sz w:val="20"/>
          <w:szCs w:val="20"/>
        </w:rPr>
        <w:t>.  No request for additional chargeable hours, changes or modifications will be approved for tasks that the State, in its sole and final discretion, deems to be normal and routine.</w:t>
      </w:r>
    </w:p>
    <w:p w14:paraId="14379331" w14:textId="77777777" w:rsidR="00E246F3" w:rsidRPr="00C301E3" w:rsidRDefault="00E246F3" w:rsidP="001D3124">
      <w:pPr>
        <w:ind w:left="360" w:hanging="360"/>
        <w:jc w:val="both"/>
        <w:rPr>
          <w:rFonts w:ascii="Lato" w:hAnsi="Lato"/>
          <w:spacing w:val="-2"/>
          <w:sz w:val="20"/>
          <w:szCs w:val="20"/>
        </w:rPr>
      </w:pPr>
    </w:p>
    <w:p w14:paraId="33166AEF" w14:textId="77777777" w:rsidR="001D3124" w:rsidRPr="00C301E3" w:rsidRDefault="00870F19" w:rsidP="00870F19">
      <w:pPr>
        <w:pStyle w:val="Heading1"/>
        <w:tabs>
          <w:tab w:val="left" w:pos="360"/>
        </w:tabs>
        <w:ind w:firstLine="0"/>
        <w:rPr>
          <w:rFonts w:ascii="Lato" w:hAnsi="Lato"/>
          <w:color w:val="1F3864" w:themeColor="accent1" w:themeShade="80"/>
          <w:sz w:val="20"/>
          <w:szCs w:val="20"/>
        </w:rPr>
      </w:pPr>
      <w:r w:rsidRPr="00C301E3">
        <w:rPr>
          <w:rFonts w:ascii="Lato" w:hAnsi="Lato"/>
          <w:color w:val="1F3864" w:themeColor="accent1" w:themeShade="80"/>
          <w:sz w:val="20"/>
          <w:szCs w:val="20"/>
        </w:rPr>
        <w:t>13.</w:t>
      </w:r>
      <w:r w:rsidRPr="00C301E3">
        <w:rPr>
          <w:rFonts w:ascii="Lato" w:hAnsi="Lato"/>
          <w:color w:val="1F3864" w:themeColor="accent1" w:themeShade="80"/>
          <w:sz w:val="20"/>
          <w:szCs w:val="20"/>
        </w:rPr>
        <w:tab/>
      </w:r>
      <w:r w:rsidR="001D3124" w:rsidRPr="00C301E3">
        <w:rPr>
          <w:rFonts w:ascii="Lato" w:hAnsi="Lato"/>
          <w:color w:val="1F3864" w:themeColor="accent1" w:themeShade="80"/>
          <w:sz w:val="20"/>
          <w:szCs w:val="20"/>
        </w:rPr>
        <w:t>CHANGE MANAGEMENT</w:t>
      </w:r>
    </w:p>
    <w:p w14:paraId="7E112C23" w14:textId="77777777" w:rsidR="001D3124" w:rsidRPr="00C301E3" w:rsidRDefault="001D3124" w:rsidP="001D3124">
      <w:pPr>
        <w:rPr>
          <w:rFonts w:ascii="Lato" w:hAnsi="Lato"/>
          <w:sz w:val="20"/>
          <w:szCs w:val="20"/>
        </w:rPr>
      </w:pPr>
      <w:r w:rsidRPr="00C301E3">
        <w:rPr>
          <w:rFonts w:ascii="Lato" w:hAnsi="Lato"/>
          <w:sz w:val="20"/>
          <w:szCs w:val="20"/>
        </w:rPr>
        <w:t xml:space="preserve">All changes to this SOW must comply with the Contract. All changes to this SOW shall be in written form and fully executed between the State’s and the Contractor’s authorized representatives. </w:t>
      </w:r>
    </w:p>
    <w:p w14:paraId="73D72855" w14:textId="77777777" w:rsidR="002D2F73" w:rsidRPr="00C301E3" w:rsidRDefault="002D2F73" w:rsidP="001D3124">
      <w:pPr>
        <w:rPr>
          <w:rFonts w:ascii="Lato" w:hAnsi="Lato"/>
          <w:sz w:val="20"/>
          <w:szCs w:val="20"/>
        </w:rPr>
      </w:pPr>
    </w:p>
    <w:p w14:paraId="20333B31" w14:textId="77777777" w:rsidR="00370F2C" w:rsidRPr="00C301E3" w:rsidRDefault="00370F2C" w:rsidP="001D3124">
      <w:pPr>
        <w:pStyle w:val="Heading1"/>
        <w:tabs>
          <w:tab w:val="num" w:pos="360"/>
        </w:tabs>
        <w:ind w:left="360" w:hanging="360"/>
        <w:rPr>
          <w:rFonts w:ascii="Lato" w:hAnsi="Lato"/>
          <w:color w:val="1F3864" w:themeColor="accent1" w:themeShade="80"/>
          <w:sz w:val="20"/>
          <w:szCs w:val="20"/>
        </w:rPr>
      </w:pPr>
      <w:r w:rsidRPr="00C301E3">
        <w:rPr>
          <w:rFonts w:ascii="Lato" w:hAnsi="Lato"/>
          <w:color w:val="1F3864" w:themeColor="accent1" w:themeShade="80"/>
          <w:sz w:val="20"/>
          <w:szCs w:val="20"/>
        </w:rPr>
        <w:t>OTHER TECHNICAL/FUNCTIONAL REQUIREMENTS</w:t>
      </w:r>
    </w:p>
    <w:p w14:paraId="68729972" w14:textId="77777777" w:rsidR="00655EA1" w:rsidRPr="00C301E3" w:rsidRDefault="00370F2C" w:rsidP="001D3124">
      <w:pPr>
        <w:pStyle w:val="BodyText"/>
        <w:spacing w:after="0"/>
        <w:rPr>
          <w:rFonts w:ascii="Lato" w:hAnsi="Lato"/>
          <w:sz w:val="20"/>
          <w:szCs w:val="20"/>
        </w:rPr>
      </w:pPr>
      <w:r w:rsidRPr="00C301E3">
        <w:rPr>
          <w:rFonts w:ascii="Lato" w:hAnsi="Lato"/>
          <w:sz w:val="20"/>
          <w:szCs w:val="20"/>
        </w:rPr>
        <w:t>Provide any other unique project technical and functiona</w:t>
      </w:r>
      <w:r w:rsidR="00655EA1" w:rsidRPr="00C301E3">
        <w:rPr>
          <w:rFonts w:ascii="Lato" w:hAnsi="Lato"/>
          <w:sz w:val="20"/>
          <w:szCs w:val="20"/>
        </w:rPr>
        <w:t>l requirements and expectations.</w:t>
      </w:r>
      <w:r w:rsidR="00F51A68" w:rsidRPr="00C301E3">
        <w:rPr>
          <w:rFonts w:ascii="Lato" w:hAnsi="Lato"/>
          <w:sz w:val="20"/>
          <w:szCs w:val="20"/>
        </w:rPr>
        <w:t xml:space="preserve"> If not applicable, identify with “NA”.</w:t>
      </w:r>
      <w:r w:rsidR="00946A17" w:rsidRPr="00C301E3">
        <w:rPr>
          <w:rFonts w:ascii="Lato" w:hAnsi="Lato"/>
          <w:sz w:val="20"/>
          <w:szCs w:val="20"/>
        </w:rPr>
        <w:t xml:space="preserve"> Examples may include s</w:t>
      </w:r>
      <w:r w:rsidR="00070DDA" w:rsidRPr="00C301E3">
        <w:rPr>
          <w:rFonts w:ascii="Lato" w:hAnsi="Lato"/>
          <w:sz w:val="20"/>
          <w:szCs w:val="20"/>
        </w:rPr>
        <w:t>ervice level requirements;</w:t>
      </w:r>
      <w:r w:rsidR="00946A17" w:rsidRPr="00C301E3">
        <w:rPr>
          <w:rFonts w:ascii="Lato" w:hAnsi="Lato"/>
          <w:sz w:val="20"/>
          <w:szCs w:val="20"/>
        </w:rPr>
        <w:t xml:space="preserve"> additional warranties; data retrieval and access; etc.</w:t>
      </w:r>
    </w:p>
    <w:p w14:paraId="0F7591AB" w14:textId="77777777" w:rsidR="005E23AF" w:rsidRPr="00C301E3" w:rsidRDefault="005E23AF" w:rsidP="001D3124">
      <w:pPr>
        <w:ind w:left="360" w:hanging="360"/>
        <w:jc w:val="both"/>
        <w:rPr>
          <w:rFonts w:ascii="Lato" w:hAnsi="Lato"/>
          <w:spacing w:val="-2"/>
          <w:sz w:val="20"/>
          <w:szCs w:val="20"/>
        </w:rPr>
      </w:pPr>
    </w:p>
    <w:p w14:paraId="2F280B57" w14:textId="77777777" w:rsidR="002F1034" w:rsidRDefault="002F1034" w:rsidP="001D3124">
      <w:pPr>
        <w:ind w:left="360" w:hanging="360"/>
        <w:jc w:val="both"/>
        <w:rPr>
          <w:rFonts w:ascii="Lato" w:hAnsi="Lato"/>
          <w:b/>
          <w:color w:val="1F3864" w:themeColor="accent1" w:themeShade="80"/>
          <w:spacing w:val="-2"/>
          <w:sz w:val="20"/>
          <w:szCs w:val="20"/>
        </w:rPr>
      </w:pPr>
    </w:p>
    <w:p w14:paraId="168D83AD" w14:textId="77777777" w:rsidR="002F1034" w:rsidRDefault="002F1034" w:rsidP="001D3124">
      <w:pPr>
        <w:ind w:left="360" w:hanging="360"/>
        <w:jc w:val="both"/>
        <w:rPr>
          <w:rFonts w:ascii="Lato" w:hAnsi="Lato"/>
          <w:b/>
          <w:color w:val="1F3864" w:themeColor="accent1" w:themeShade="80"/>
          <w:spacing w:val="-2"/>
          <w:sz w:val="20"/>
          <w:szCs w:val="20"/>
        </w:rPr>
      </w:pPr>
    </w:p>
    <w:p w14:paraId="207D73C6" w14:textId="77777777" w:rsidR="002F1034" w:rsidRDefault="002F1034" w:rsidP="001D3124">
      <w:pPr>
        <w:ind w:left="360" w:hanging="360"/>
        <w:jc w:val="both"/>
        <w:rPr>
          <w:rFonts w:ascii="Lato" w:hAnsi="Lato"/>
          <w:b/>
          <w:color w:val="1F3864" w:themeColor="accent1" w:themeShade="80"/>
          <w:spacing w:val="-2"/>
          <w:sz w:val="20"/>
          <w:szCs w:val="20"/>
        </w:rPr>
      </w:pPr>
    </w:p>
    <w:p w14:paraId="33B3166A" w14:textId="77777777" w:rsidR="002F1034" w:rsidRDefault="002F1034" w:rsidP="001D3124">
      <w:pPr>
        <w:ind w:left="360" w:hanging="360"/>
        <w:jc w:val="both"/>
        <w:rPr>
          <w:rFonts w:ascii="Lato" w:hAnsi="Lato"/>
          <w:b/>
          <w:color w:val="1F3864" w:themeColor="accent1" w:themeShade="80"/>
          <w:spacing w:val="-2"/>
          <w:sz w:val="20"/>
          <w:szCs w:val="20"/>
        </w:rPr>
      </w:pPr>
    </w:p>
    <w:p w14:paraId="2C620C23" w14:textId="07CF3864" w:rsidR="005E23AF" w:rsidRPr="00C301E3" w:rsidRDefault="00BE2018" w:rsidP="001D3124">
      <w:pPr>
        <w:ind w:left="360" w:hanging="360"/>
        <w:jc w:val="both"/>
        <w:rPr>
          <w:rFonts w:ascii="Lato" w:hAnsi="Lato"/>
          <w:b/>
          <w:color w:val="1F3864" w:themeColor="accent1" w:themeShade="80"/>
          <w:spacing w:val="-2"/>
          <w:sz w:val="20"/>
          <w:szCs w:val="20"/>
        </w:rPr>
      </w:pPr>
      <w:r w:rsidRPr="00C301E3">
        <w:rPr>
          <w:rFonts w:ascii="Lato" w:hAnsi="Lato"/>
          <w:b/>
          <w:color w:val="1F3864" w:themeColor="accent1" w:themeShade="80"/>
          <w:spacing w:val="-2"/>
          <w:sz w:val="20"/>
          <w:szCs w:val="20"/>
        </w:rPr>
        <w:lastRenderedPageBreak/>
        <w:t>SPECIAL TERMS AND CONDITIONS</w:t>
      </w:r>
    </w:p>
    <w:p w14:paraId="48786B56" w14:textId="77777777" w:rsidR="00BE2018" w:rsidRPr="00C301E3" w:rsidRDefault="00BE2018" w:rsidP="001D3124">
      <w:pPr>
        <w:ind w:left="360" w:hanging="360"/>
        <w:jc w:val="both"/>
        <w:rPr>
          <w:rFonts w:ascii="Lato" w:hAnsi="Lato"/>
          <w:spacing w:val="-2"/>
          <w:sz w:val="20"/>
          <w:szCs w:val="20"/>
        </w:rPr>
      </w:pPr>
    </w:p>
    <w:p w14:paraId="4EBAAD2A" w14:textId="77777777" w:rsidR="00C5142A" w:rsidRPr="00C301E3" w:rsidRDefault="00C5142A" w:rsidP="001D3124">
      <w:pPr>
        <w:pStyle w:val="Heading1"/>
        <w:ind w:firstLine="0"/>
        <w:rPr>
          <w:rFonts w:ascii="Lato" w:hAnsi="Lato"/>
          <w:sz w:val="20"/>
          <w:szCs w:val="20"/>
        </w:rPr>
      </w:pPr>
      <w:bookmarkStart w:id="14" w:name="_Toc314830774"/>
      <w:bookmarkStart w:id="15" w:name="_Toc359244132"/>
      <w:bookmarkStart w:id="16" w:name="_Toc375072207"/>
      <w:bookmarkStart w:id="17" w:name="_Toc375072390"/>
      <w:bookmarkStart w:id="18" w:name="_Toc375073134"/>
      <w:bookmarkStart w:id="19" w:name="_Toc394940139"/>
      <w:bookmarkStart w:id="20" w:name="_Toc375160604"/>
      <w:r w:rsidRPr="00C301E3">
        <w:rPr>
          <w:rFonts w:ascii="Lato" w:hAnsi="Lato"/>
          <w:sz w:val="20"/>
          <w:szCs w:val="20"/>
        </w:rPr>
        <w:t>Access to Facilities</w:t>
      </w:r>
      <w:bookmarkEnd w:id="14"/>
      <w:bookmarkEnd w:id="15"/>
    </w:p>
    <w:p w14:paraId="6A9205D0" w14:textId="77777777" w:rsidR="00C5142A" w:rsidRPr="00C301E3" w:rsidRDefault="00C5142A" w:rsidP="001D3124">
      <w:pPr>
        <w:rPr>
          <w:rFonts w:ascii="Lato" w:hAnsi="Lato"/>
          <w:sz w:val="20"/>
          <w:szCs w:val="20"/>
        </w:rPr>
      </w:pPr>
      <w:r w:rsidRPr="00C301E3">
        <w:rPr>
          <w:rFonts w:ascii="Lato" w:hAnsi="Lato"/>
          <w:sz w:val="20"/>
          <w:szCs w:val="20"/>
        </w:rPr>
        <w:t>Unless otherwise agreed by the parties, any and all access by Contracted Personnel to the facilities of the State shall be during normal State office hours and all Contracted Personnel shall be subject to the State site's security procedures.</w:t>
      </w:r>
    </w:p>
    <w:p w14:paraId="7EF5E96E" w14:textId="77777777" w:rsidR="00C5142A" w:rsidRPr="00C301E3" w:rsidRDefault="00C5142A" w:rsidP="001D3124">
      <w:pPr>
        <w:rPr>
          <w:rFonts w:ascii="Lato" w:hAnsi="Lato"/>
          <w:sz w:val="20"/>
          <w:szCs w:val="20"/>
        </w:rPr>
      </w:pPr>
    </w:p>
    <w:p w14:paraId="3B091E3E" w14:textId="77777777" w:rsidR="00C5142A" w:rsidRPr="00C301E3" w:rsidRDefault="00C5142A" w:rsidP="001D3124">
      <w:pPr>
        <w:pStyle w:val="Heading1"/>
        <w:ind w:firstLine="0"/>
        <w:rPr>
          <w:rFonts w:ascii="Lato" w:hAnsi="Lato"/>
          <w:sz w:val="20"/>
          <w:szCs w:val="20"/>
        </w:rPr>
      </w:pPr>
      <w:bookmarkStart w:id="21" w:name="_Toc314830775"/>
      <w:bookmarkStart w:id="22" w:name="_Toc359244133"/>
      <w:r w:rsidRPr="00C301E3">
        <w:rPr>
          <w:rFonts w:ascii="Lato" w:hAnsi="Lato"/>
          <w:sz w:val="20"/>
          <w:szCs w:val="20"/>
        </w:rPr>
        <w:t>Site Rules and Regulations</w:t>
      </w:r>
      <w:bookmarkEnd w:id="21"/>
      <w:bookmarkEnd w:id="22"/>
    </w:p>
    <w:p w14:paraId="67D9FEF9" w14:textId="77777777" w:rsidR="00C5142A" w:rsidRPr="00C301E3" w:rsidRDefault="00C5142A" w:rsidP="001D3124">
      <w:pPr>
        <w:rPr>
          <w:rFonts w:ascii="Lato" w:hAnsi="Lato"/>
          <w:sz w:val="20"/>
          <w:szCs w:val="20"/>
        </w:rPr>
      </w:pPr>
      <w:r w:rsidRPr="00C301E3">
        <w:rPr>
          <w:rFonts w:ascii="Lato" w:hAnsi="Lato"/>
          <w:sz w:val="20"/>
          <w:szCs w:val="20"/>
        </w:rPr>
        <w:t>Contractor shall use its best efforts to assure that Contracted Personnel, employees, and agents, while on the State’s premises or in the presence of State employees, comply with the State’s work rules and regulations applicable to the work site.</w:t>
      </w:r>
    </w:p>
    <w:p w14:paraId="3117771E" w14:textId="77777777" w:rsidR="001D3124" w:rsidRPr="00C301E3" w:rsidRDefault="001D3124" w:rsidP="001D3124">
      <w:pPr>
        <w:rPr>
          <w:rFonts w:ascii="Lato" w:hAnsi="Lato"/>
          <w:sz w:val="20"/>
          <w:szCs w:val="20"/>
        </w:rPr>
      </w:pPr>
    </w:p>
    <w:p w14:paraId="6C417983" w14:textId="77777777" w:rsidR="00C5142A" w:rsidRPr="00C301E3" w:rsidRDefault="00C5142A" w:rsidP="001D3124">
      <w:pPr>
        <w:rPr>
          <w:rFonts w:ascii="Lato" w:hAnsi="Lato"/>
          <w:sz w:val="20"/>
          <w:szCs w:val="20"/>
        </w:rPr>
      </w:pPr>
      <w:r w:rsidRPr="00C301E3">
        <w:rPr>
          <w:rFonts w:ascii="Lato" w:hAnsi="Lato"/>
          <w:sz w:val="20"/>
          <w:szCs w:val="20"/>
        </w:rPr>
        <w:t>Neither party shall require waivers or releases of any personal rights from representatives of the other in connection with visits to its premises and no such releases or waivers shall be pleaded by them in any action or proceeding.</w:t>
      </w:r>
    </w:p>
    <w:p w14:paraId="26DF7899" w14:textId="77777777" w:rsidR="001D3124" w:rsidRPr="00C301E3" w:rsidRDefault="001D3124" w:rsidP="001D3124">
      <w:pPr>
        <w:rPr>
          <w:rFonts w:ascii="Lato" w:hAnsi="Lato"/>
          <w:sz w:val="20"/>
          <w:szCs w:val="20"/>
        </w:rPr>
      </w:pPr>
    </w:p>
    <w:p w14:paraId="66224F89" w14:textId="77777777" w:rsidR="00BE2018" w:rsidRPr="00C301E3" w:rsidRDefault="00BE2018" w:rsidP="001D3124">
      <w:pPr>
        <w:pStyle w:val="Heading3"/>
        <w:spacing w:before="0" w:after="0"/>
        <w:rPr>
          <w:rFonts w:ascii="Lato" w:hAnsi="Lato"/>
          <w:sz w:val="20"/>
          <w:szCs w:val="20"/>
        </w:rPr>
      </w:pPr>
      <w:r w:rsidRPr="00C301E3">
        <w:rPr>
          <w:rFonts w:ascii="Lato" w:hAnsi="Lato"/>
          <w:sz w:val="20"/>
          <w:szCs w:val="20"/>
        </w:rPr>
        <w:t>Mitigation of Delays</w:t>
      </w:r>
      <w:bookmarkEnd w:id="16"/>
      <w:bookmarkEnd w:id="17"/>
      <w:bookmarkEnd w:id="18"/>
      <w:bookmarkEnd w:id="19"/>
      <w:bookmarkEnd w:id="20"/>
    </w:p>
    <w:p w14:paraId="4D521F53" w14:textId="77777777" w:rsidR="00BE2018" w:rsidRPr="00C301E3" w:rsidRDefault="001D3124" w:rsidP="001D3124">
      <w:pPr>
        <w:pStyle w:val="Text"/>
        <w:spacing w:after="0"/>
        <w:rPr>
          <w:rFonts w:ascii="Lato" w:hAnsi="Lato"/>
          <w:szCs w:val="20"/>
        </w:rPr>
      </w:pPr>
      <w:r w:rsidRPr="00C301E3">
        <w:rPr>
          <w:rFonts w:ascii="Lato" w:hAnsi="Lato"/>
          <w:szCs w:val="20"/>
        </w:rPr>
        <w:t>The s</w:t>
      </w:r>
      <w:r w:rsidR="00BE2018" w:rsidRPr="00C301E3">
        <w:rPr>
          <w:rFonts w:ascii="Lato" w:hAnsi="Lato"/>
          <w:szCs w:val="20"/>
        </w:rPr>
        <w:t xml:space="preserve">chedule shall not change as a result of time required by </w:t>
      </w:r>
      <w:r w:rsidRPr="00C301E3">
        <w:rPr>
          <w:rFonts w:ascii="Lato" w:hAnsi="Lato"/>
          <w:szCs w:val="20"/>
        </w:rPr>
        <w:t>Contractor to correct d</w:t>
      </w:r>
      <w:r w:rsidR="00BE2018" w:rsidRPr="00C301E3">
        <w:rPr>
          <w:rFonts w:ascii="Lato" w:hAnsi="Lato"/>
          <w:szCs w:val="20"/>
        </w:rPr>
        <w:t xml:space="preserve">eficiencies, unless otherwise agreed beforehand in writing by the State. However, the </w:t>
      </w:r>
      <w:r w:rsidRPr="00C301E3">
        <w:rPr>
          <w:rFonts w:ascii="Lato" w:hAnsi="Lato"/>
          <w:szCs w:val="20"/>
        </w:rPr>
        <w:t>s</w:t>
      </w:r>
      <w:r w:rsidR="00BE2018" w:rsidRPr="00C301E3">
        <w:rPr>
          <w:rFonts w:ascii="Lato" w:hAnsi="Lato"/>
          <w:szCs w:val="20"/>
        </w:rPr>
        <w:t xml:space="preserve">chedule may, through mutual </w:t>
      </w:r>
      <w:r w:rsidR="00D17D10" w:rsidRPr="00C301E3">
        <w:rPr>
          <w:rFonts w:ascii="Lato" w:hAnsi="Lato"/>
          <w:szCs w:val="20"/>
        </w:rPr>
        <w:t>agreement, be extended on a day-to-</w:t>
      </w:r>
      <w:r w:rsidR="00BE2018" w:rsidRPr="00C301E3">
        <w:rPr>
          <w:rFonts w:ascii="Lato" w:hAnsi="Lato"/>
          <w:szCs w:val="20"/>
        </w:rPr>
        <w:t xml:space="preserve">day basis to the extent that the State’s review of a Deliverable and review of corrections of </w:t>
      </w:r>
      <w:r w:rsidRPr="00C301E3">
        <w:rPr>
          <w:rFonts w:ascii="Lato" w:hAnsi="Lato"/>
          <w:szCs w:val="20"/>
        </w:rPr>
        <w:t>d</w:t>
      </w:r>
      <w:r w:rsidR="00BE2018" w:rsidRPr="00C301E3">
        <w:rPr>
          <w:rFonts w:ascii="Lato" w:hAnsi="Lato"/>
          <w:szCs w:val="20"/>
        </w:rPr>
        <w:t xml:space="preserve">eficiencies in accordance with the Acceptance process is longer than described in the </w:t>
      </w:r>
      <w:r w:rsidRPr="00C301E3">
        <w:rPr>
          <w:rFonts w:ascii="Lato" w:hAnsi="Lato"/>
          <w:szCs w:val="20"/>
        </w:rPr>
        <w:t>s</w:t>
      </w:r>
      <w:r w:rsidR="00BE2018" w:rsidRPr="00C301E3">
        <w:rPr>
          <w:rFonts w:ascii="Lato" w:hAnsi="Lato"/>
          <w:szCs w:val="20"/>
        </w:rPr>
        <w:t>chedule.</w:t>
      </w:r>
    </w:p>
    <w:p w14:paraId="628883D9" w14:textId="77777777" w:rsidR="00D17D10" w:rsidRPr="00C301E3" w:rsidRDefault="00D17D10" w:rsidP="001D3124">
      <w:pPr>
        <w:pStyle w:val="Text"/>
        <w:spacing w:after="0"/>
        <w:rPr>
          <w:rFonts w:ascii="Lato" w:hAnsi="Lato"/>
          <w:szCs w:val="20"/>
        </w:rPr>
      </w:pPr>
    </w:p>
    <w:p w14:paraId="2A370DBA" w14:textId="77777777" w:rsidR="00BE2018" w:rsidRPr="00C301E3" w:rsidRDefault="001D3124" w:rsidP="001D3124">
      <w:pPr>
        <w:pStyle w:val="Text"/>
        <w:spacing w:after="0"/>
        <w:rPr>
          <w:rFonts w:ascii="Lato" w:hAnsi="Lato"/>
          <w:szCs w:val="20"/>
        </w:rPr>
      </w:pPr>
      <w:r w:rsidRPr="00C301E3">
        <w:rPr>
          <w:rFonts w:ascii="Lato" w:hAnsi="Lato"/>
          <w:szCs w:val="20"/>
        </w:rPr>
        <w:t>Contractor</w:t>
      </w:r>
      <w:r w:rsidR="00BE2018" w:rsidRPr="00C301E3">
        <w:rPr>
          <w:rFonts w:ascii="Lato" w:hAnsi="Lato"/>
          <w:szCs w:val="20"/>
        </w:rPr>
        <w:t xml:space="preserve"> shall continue to perform its obligations that are not affected by the State review and shall mitigate any impact on </w:t>
      </w:r>
      <w:r w:rsidRPr="00C301E3">
        <w:rPr>
          <w:rFonts w:ascii="Lato" w:hAnsi="Lato"/>
          <w:szCs w:val="20"/>
        </w:rPr>
        <w:t>Contractor</w:t>
      </w:r>
      <w:r w:rsidR="00BE2018" w:rsidRPr="00C301E3">
        <w:rPr>
          <w:rFonts w:ascii="Lato" w:hAnsi="Lato"/>
          <w:szCs w:val="20"/>
        </w:rPr>
        <w:t xml:space="preserve"> from such delays caused by the State, e.g., redirecting its staff to perform other tasks, to the extent reasonably possible. To the extent it cannot redirect staff and mitigate such impacts, then an adjustment, if any, to the </w:t>
      </w:r>
      <w:r w:rsidRPr="00C301E3">
        <w:rPr>
          <w:rFonts w:ascii="Lato" w:hAnsi="Lato"/>
          <w:szCs w:val="20"/>
        </w:rPr>
        <w:t>s</w:t>
      </w:r>
      <w:r w:rsidR="00BE2018" w:rsidRPr="00C301E3">
        <w:rPr>
          <w:rFonts w:ascii="Lato" w:hAnsi="Lato"/>
          <w:szCs w:val="20"/>
        </w:rPr>
        <w:t xml:space="preserve">chedule will be made, if appropriate, based upon the Project Director’s reasonable consideration of all relevant circumstances, including but not limited to </w:t>
      </w:r>
      <w:r w:rsidRPr="00C301E3">
        <w:rPr>
          <w:rFonts w:ascii="Lato" w:hAnsi="Lato"/>
          <w:szCs w:val="20"/>
        </w:rPr>
        <w:t>Contractor</w:t>
      </w:r>
      <w:r w:rsidR="00BE2018" w:rsidRPr="00C301E3">
        <w:rPr>
          <w:rFonts w:ascii="Lato" w:hAnsi="Lato"/>
          <w:szCs w:val="20"/>
        </w:rPr>
        <w:t xml:space="preserve">’s opportunity and efforts to mitigate the effect of the impact and if the State’s failure to perform is not due to an event </w:t>
      </w:r>
      <w:r w:rsidRPr="00C301E3">
        <w:rPr>
          <w:rFonts w:ascii="Lato" w:hAnsi="Lato"/>
          <w:szCs w:val="20"/>
        </w:rPr>
        <w:t>related to master Contract terms of Force Majeure.</w:t>
      </w:r>
    </w:p>
    <w:p w14:paraId="1D164FA5" w14:textId="77777777" w:rsidR="001D3124" w:rsidRPr="00C301E3" w:rsidRDefault="001D3124" w:rsidP="001D3124">
      <w:pPr>
        <w:pStyle w:val="Text"/>
        <w:spacing w:after="0"/>
        <w:rPr>
          <w:rFonts w:ascii="Lato" w:hAnsi="Lato"/>
          <w:szCs w:val="20"/>
        </w:rPr>
      </w:pPr>
    </w:p>
    <w:p w14:paraId="7BFA33D2" w14:textId="77777777" w:rsidR="00BE2018" w:rsidRPr="00C301E3" w:rsidRDefault="00C5142A" w:rsidP="001D3124">
      <w:pPr>
        <w:ind w:left="360" w:hanging="360"/>
        <w:jc w:val="both"/>
        <w:rPr>
          <w:rFonts w:ascii="Lato" w:hAnsi="Lato"/>
          <w:b/>
          <w:spacing w:val="-2"/>
          <w:sz w:val="20"/>
          <w:szCs w:val="20"/>
        </w:rPr>
      </w:pPr>
      <w:r w:rsidRPr="00C301E3">
        <w:rPr>
          <w:rFonts w:ascii="Lato" w:hAnsi="Lato"/>
          <w:b/>
          <w:spacing w:val="-2"/>
          <w:sz w:val="20"/>
          <w:szCs w:val="20"/>
        </w:rPr>
        <w:t>Rolling Estoppel</w:t>
      </w:r>
    </w:p>
    <w:p w14:paraId="48A2F90C" w14:textId="77777777" w:rsidR="00C5142A" w:rsidRPr="00C301E3" w:rsidRDefault="00C5142A" w:rsidP="001D3124">
      <w:pPr>
        <w:rPr>
          <w:rFonts w:ascii="Lato" w:hAnsi="Lato"/>
          <w:sz w:val="20"/>
          <w:szCs w:val="20"/>
        </w:rPr>
      </w:pPr>
      <w:r w:rsidRPr="00C301E3">
        <w:rPr>
          <w:rFonts w:ascii="Lato" w:hAnsi="Lato"/>
          <w:sz w:val="20"/>
          <w:szCs w:val="20"/>
        </w:rPr>
        <w:t xml:space="preserve">The State assumes the obligation for </w:t>
      </w:r>
      <w:r w:rsidR="001D3124" w:rsidRPr="00C301E3">
        <w:rPr>
          <w:rFonts w:ascii="Lato" w:hAnsi="Lato"/>
          <w:sz w:val="20"/>
          <w:szCs w:val="20"/>
        </w:rPr>
        <w:t>its</w:t>
      </w:r>
      <w:r w:rsidRPr="00C301E3">
        <w:rPr>
          <w:rFonts w:ascii="Lato" w:hAnsi="Lato"/>
          <w:sz w:val="20"/>
          <w:szCs w:val="20"/>
        </w:rPr>
        <w:t xml:space="preserve"> resources as indicated in </w:t>
      </w:r>
      <w:r w:rsidR="001D3124" w:rsidRPr="00C301E3">
        <w:rPr>
          <w:rFonts w:ascii="Lato" w:hAnsi="Lato"/>
          <w:sz w:val="20"/>
          <w:szCs w:val="20"/>
        </w:rPr>
        <w:t xml:space="preserve">this </w:t>
      </w:r>
      <w:r w:rsidR="00E67A0B" w:rsidRPr="00C301E3">
        <w:rPr>
          <w:rFonts w:ascii="Lato" w:hAnsi="Lato"/>
          <w:sz w:val="20"/>
          <w:szCs w:val="20"/>
        </w:rPr>
        <w:t>SOW</w:t>
      </w:r>
      <w:r w:rsidRPr="00C301E3">
        <w:rPr>
          <w:rFonts w:ascii="Lato" w:hAnsi="Lato"/>
          <w:sz w:val="20"/>
          <w:szCs w:val="20"/>
        </w:rPr>
        <w:t xml:space="preserve">.  The State will be conclusively deemed to have fulfilled its obligations, unless it receives a deficiency report from the Contractor </w:t>
      </w:r>
      <w:r w:rsidR="001D3124" w:rsidRPr="00C301E3">
        <w:rPr>
          <w:rFonts w:ascii="Lato" w:hAnsi="Lato"/>
          <w:sz w:val="20"/>
          <w:szCs w:val="20"/>
        </w:rPr>
        <w:t>within NUMBER of days of receipt</w:t>
      </w:r>
      <w:r w:rsidRPr="00C301E3">
        <w:rPr>
          <w:rFonts w:ascii="Lato" w:hAnsi="Lato"/>
          <w:sz w:val="20"/>
          <w:szCs w:val="20"/>
        </w:rPr>
        <w:t xml:space="preserve"> of </w:t>
      </w:r>
      <w:r w:rsidR="001D3124" w:rsidRPr="00C301E3">
        <w:rPr>
          <w:rFonts w:ascii="Lato" w:hAnsi="Lato"/>
          <w:sz w:val="20"/>
          <w:szCs w:val="20"/>
        </w:rPr>
        <w:t>any</w:t>
      </w:r>
      <w:r w:rsidRPr="00C301E3">
        <w:rPr>
          <w:rFonts w:ascii="Lato" w:hAnsi="Lato"/>
          <w:sz w:val="20"/>
          <w:szCs w:val="20"/>
        </w:rPr>
        <w:t xml:space="preserve"> alleged deficiencies and the Contractor identifies specific deficiencies in the State’s fulfillment of its obligations in that report.  Deficiencies must be described in terms of how they have affected the specific performance requirement of the Contractor.</w:t>
      </w:r>
    </w:p>
    <w:p w14:paraId="2F3921A5" w14:textId="77777777" w:rsidR="001D3124" w:rsidRPr="00C301E3" w:rsidRDefault="001D3124" w:rsidP="001D3124">
      <w:pPr>
        <w:rPr>
          <w:rFonts w:ascii="Lato" w:hAnsi="Lato"/>
          <w:sz w:val="20"/>
          <w:szCs w:val="20"/>
        </w:rPr>
      </w:pPr>
    </w:p>
    <w:p w14:paraId="3DCC7A14" w14:textId="77777777" w:rsidR="00C5142A" w:rsidRPr="00C301E3" w:rsidRDefault="00C5142A" w:rsidP="001D3124">
      <w:pPr>
        <w:rPr>
          <w:rFonts w:ascii="Lato" w:hAnsi="Lato"/>
          <w:sz w:val="20"/>
          <w:szCs w:val="20"/>
        </w:rPr>
      </w:pPr>
      <w:r w:rsidRPr="00C301E3">
        <w:rPr>
          <w:rFonts w:ascii="Lato" w:hAnsi="Lato"/>
          <w:sz w:val="20"/>
          <w:szCs w:val="20"/>
        </w:rPr>
        <w:t>The Contractor is estopped from claiming that a situation has arisen that might otherwise justify changes in the project timetable, the standards of performance under the contract or the contract price, if the Contractor knew of that problem and failed to include it in the applicable report.</w:t>
      </w:r>
    </w:p>
    <w:p w14:paraId="68742183" w14:textId="77777777" w:rsidR="001D3124" w:rsidRPr="00C301E3" w:rsidRDefault="001D3124" w:rsidP="001D3124">
      <w:pPr>
        <w:rPr>
          <w:rFonts w:ascii="Lato" w:hAnsi="Lato"/>
          <w:sz w:val="20"/>
          <w:szCs w:val="20"/>
        </w:rPr>
      </w:pPr>
    </w:p>
    <w:p w14:paraId="4A368D09" w14:textId="77777777" w:rsidR="00C5142A" w:rsidRPr="00C301E3" w:rsidRDefault="00C5142A" w:rsidP="001D3124">
      <w:pPr>
        <w:rPr>
          <w:rFonts w:ascii="Lato" w:hAnsi="Lato"/>
          <w:sz w:val="20"/>
          <w:szCs w:val="20"/>
        </w:rPr>
      </w:pPr>
      <w:r w:rsidRPr="00C301E3">
        <w:rPr>
          <w:rFonts w:ascii="Lato" w:hAnsi="Lato"/>
          <w:sz w:val="20"/>
          <w:szCs w:val="20"/>
        </w:rPr>
        <w:t>In the event the Contractor identifies a situation wherein the State is impairing the Contractor’s ability to perform for any reason, the Contractor’s deficiency report should contain the Contractor’s suggested solutions to the situation(s).  These suggestions should be in sufficient detail so that the State’s project managers can make a prompt decision as to the best method of dealing with the problem and continuing the project in an unimpeded fashion.</w:t>
      </w:r>
    </w:p>
    <w:p w14:paraId="29CD6212" w14:textId="77777777" w:rsidR="00370F2C" w:rsidRPr="00C301E3" w:rsidRDefault="00C5142A" w:rsidP="001C74F0">
      <w:pPr>
        <w:rPr>
          <w:rFonts w:ascii="Lato" w:hAnsi="Lato"/>
          <w:sz w:val="20"/>
          <w:szCs w:val="20"/>
        </w:rPr>
      </w:pPr>
      <w:r w:rsidRPr="00C301E3">
        <w:rPr>
          <w:rFonts w:ascii="Lato" w:hAnsi="Lato"/>
          <w:sz w:val="20"/>
          <w:szCs w:val="20"/>
        </w:rPr>
        <w:t>If the problem is one that allows the Contractor (within the terms of the contract) to ask for changes in the project timetable, the standards of performance, the project price or all of these elements, the report should comply with the change order procedures.</w:t>
      </w:r>
    </w:p>
    <w:p w14:paraId="4738112C" w14:textId="77777777" w:rsidR="005E23AF" w:rsidRPr="00C301E3" w:rsidRDefault="005E23AF" w:rsidP="001D3124">
      <w:pPr>
        <w:ind w:left="360" w:hanging="360"/>
        <w:jc w:val="both"/>
        <w:rPr>
          <w:rFonts w:ascii="Lato" w:hAnsi="Lato"/>
          <w:spacing w:val="-2"/>
          <w:sz w:val="20"/>
          <w:szCs w:val="20"/>
        </w:rPr>
      </w:pPr>
    </w:p>
    <w:p w14:paraId="4CF7AD82" w14:textId="77777777" w:rsidR="007A6A67" w:rsidRPr="00C301E3" w:rsidRDefault="007A6A67" w:rsidP="001D3124">
      <w:pPr>
        <w:rPr>
          <w:rFonts w:ascii="Lato" w:hAnsi="Lato" w:cs="Arial"/>
          <w:sz w:val="20"/>
          <w:szCs w:val="20"/>
        </w:rPr>
      </w:pPr>
      <w:r w:rsidRPr="00C301E3">
        <w:rPr>
          <w:rFonts w:ascii="Lato" w:hAnsi="Lato" w:cs="Arial"/>
          <w:sz w:val="20"/>
          <w:szCs w:val="20"/>
        </w:rPr>
        <w:t xml:space="preserve">IN WITNESS WHEREOF, each party hereto has caused this </w:t>
      </w:r>
      <w:r w:rsidR="00E67A0B" w:rsidRPr="00C301E3">
        <w:rPr>
          <w:rFonts w:ascii="Lato" w:hAnsi="Lato" w:cs="Arial"/>
          <w:sz w:val="20"/>
          <w:szCs w:val="20"/>
        </w:rPr>
        <w:t>SOW</w:t>
      </w:r>
      <w:r w:rsidRPr="00C301E3">
        <w:rPr>
          <w:rFonts w:ascii="Lato" w:hAnsi="Lato" w:cs="Arial"/>
          <w:sz w:val="20"/>
          <w:szCs w:val="20"/>
        </w:rPr>
        <w:t xml:space="preserve"> to be executed by its duly authorized representative.</w:t>
      </w:r>
    </w:p>
    <w:p w14:paraId="54C83CFA" w14:textId="77777777" w:rsidR="002C4620" w:rsidRPr="00C301E3" w:rsidRDefault="002C4620" w:rsidP="001D3124">
      <w:pPr>
        <w:rPr>
          <w:rFonts w:ascii="Lato" w:hAnsi="La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7A6A67" w:rsidRPr="00C301E3" w14:paraId="6BF22C01" w14:textId="77777777" w:rsidTr="007A6A67">
        <w:tc>
          <w:tcPr>
            <w:tcW w:w="5148" w:type="dxa"/>
            <w:tcBorders>
              <w:top w:val="single" w:sz="4" w:space="0" w:color="auto"/>
              <w:left w:val="single" w:sz="4" w:space="0" w:color="auto"/>
              <w:bottom w:val="single" w:sz="4" w:space="0" w:color="auto"/>
              <w:right w:val="single" w:sz="4" w:space="0" w:color="auto"/>
            </w:tcBorders>
            <w:hideMark/>
          </w:tcPr>
          <w:p w14:paraId="20D81A1D" w14:textId="77777777" w:rsidR="007A6A67" w:rsidRPr="00C301E3" w:rsidRDefault="007A6A67" w:rsidP="001D3124">
            <w:pPr>
              <w:pStyle w:val="Signature-Header"/>
              <w:spacing w:before="0" w:after="0"/>
              <w:rPr>
                <w:rFonts w:ascii="Lato" w:hAnsi="Lato"/>
                <w:sz w:val="20"/>
              </w:rPr>
            </w:pPr>
            <w:r w:rsidRPr="00C301E3">
              <w:rPr>
                <w:rFonts w:ascii="Lato" w:hAnsi="Lato"/>
                <w:sz w:val="20"/>
              </w:rPr>
              <w:t>State of WISCONSIN</w:t>
            </w:r>
          </w:p>
          <w:p w14:paraId="1D6E9577" w14:textId="77777777" w:rsidR="00C00B33" w:rsidRPr="00C301E3" w:rsidRDefault="00C00B33" w:rsidP="00C00B33">
            <w:pPr>
              <w:pStyle w:val="Signature-Header"/>
              <w:spacing w:before="0" w:after="0"/>
              <w:rPr>
                <w:rFonts w:ascii="Lato" w:hAnsi="Lato"/>
                <w:sz w:val="20"/>
              </w:rPr>
            </w:pPr>
            <w:r w:rsidRPr="00C301E3">
              <w:rPr>
                <w:rFonts w:ascii="Lato" w:hAnsi="Lato"/>
                <w:sz w:val="20"/>
              </w:rPr>
              <w:t>Department of  [fill in agency name]</w:t>
            </w:r>
          </w:p>
        </w:tc>
        <w:tc>
          <w:tcPr>
            <w:tcW w:w="5148" w:type="dxa"/>
            <w:tcBorders>
              <w:top w:val="single" w:sz="4" w:space="0" w:color="auto"/>
              <w:left w:val="single" w:sz="4" w:space="0" w:color="auto"/>
              <w:bottom w:val="single" w:sz="4" w:space="0" w:color="auto"/>
              <w:right w:val="single" w:sz="4" w:space="0" w:color="auto"/>
            </w:tcBorders>
            <w:hideMark/>
          </w:tcPr>
          <w:p w14:paraId="3668C249" w14:textId="77777777" w:rsidR="007A6A67" w:rsidRPr="00C301E3" w:rsidRDefault="00C5142A" w:rsidP="001D3124">
            <w:pPr>
              <w:pStyle w:val="Signature-Header"/>
              <w:spacing w:before="0" w:after="0"/>
              <w:rPr>
                <w:rFonts w:ascii="Lato" w:hAnsi="Lato"/>
                <w:sz w:val="20"/>
              </w:rPr>
            </w:pPr>
            <w:r w:rsidRPr="00C301E3">
              <w:rPr>
                <w:rFonts w:ascii="Lato" w:hAnsi="Lato"/>
                <w:sz w:val="20"/>
              </w:rPr>
              <w:t>CONTRACTOR</w:t>
            </w:r>
          </w:p>
        </w:tc>
      </w:tr>
      <w:tr w:rsidR="007A6A67" w:rsidRPr="00C301E3" w14:paraId="183420C7" w14:textId="77777777" w:rsidTr="007A6A67">
        <w:tc>
          <w:tcPr>
            <w:tcW w:w="5148" w:type="dxa"/>
            <w:tcBorders>
              <w:top w:val="single" w:sz="4" w:space="0" w:color="auto"/>
              <w:left w:val="single" w:sz="4" w:space="0" w:color="auto"/>
              <w:bottom w:val="single" w:sz="4" w:space="0" w:color="auto"/>
              <w:right w:val="single" w:sz="4" w:space="0" w:color="auto"/>
            </w:tcBorders>
          </w:tcPr>
          <w:p w14:paraId="448F1920" w14:textId="77777777" w:rsidR="007A6A67" w:rsidRPr="00C301E3" w:rsidRDefault="00C5142A" w:rsidP="001D3124">
            <w:pPr>
              <w:pStyle w:val="Signature-Body"/>
              <w:spacing w:before="0" w:after="0"/>
              <w:rPr>
                <w:rFonts w:ascii="Lato" w:hAnsi="Lato"/>
                <w:sz w:val="20"/>
              </w:rPr>
            </w:pPr>
            <w:r w:rsidRPr="00C301E3">
              <w:rPr>
                <w:rFonts w:ascii="Lato" w:hAnsi="Lato"/>
                <w:sz w:val="20"/>
              </w:rPr>
              <w:t>Signature</w:t>
            </w:r>
            <w:r w:rsidR="007A6A67" w:rsidRPr="00C301E3">
              <w:rPr>
                <w:rFonts w:ascii="Lato" w:hAnsi="Lato"/>
                <w:sz w:val="20"/>
              </w:rPr>
              <w:t>:</w:t>
            </w:r>
          </w:p>
          <w:p w14:paraId="40C3B6B8" w14:textId="77777777" w:rsidR="007A6A67" w:rsidRPr="00C301E3" w:rsidRDefault="007A6A67" w:rsidP="001D3124">
            <w:pPr>
              <w:pStyle w:val="Signature-Body"/>
              <w:spacing w:before="0" w:after="0"/>
              <w:rPr>
                <w:rFonts w:ascii="Lato" w:hAnsi="Lato"/>
                <w:sz w:val="20"/>
              </w:rPr>
            </w:pPr>
          </w:p>
        </w:tc>
        <w:tc>
          <w:tcPr>
            <w:tcW w:w="5148" w:type="dxa"/>
            <w:tcBorders>
              <w:top w:val="single" w:sz="4" w:space="0" w:color="auto"/>
              <w:left w:val="single" w:sz="4" w:space="0" w:color="auto"/>
              <w:bottom w:val="single" w:sz="4" w:space="0" w:color="auto"/>
              <w:right w:val="single" w:sz="4" w:space="0" w:color="auto"/>
            </w:tcBorders>
            <w:hideMark/>
          </w:tcPr>
          <w:p w14:paraId="2F457F5F" w14:textId="77777777" w:rsidR="007A6A67" w:rsidRPr="00C301E3" w:rsidRDefault="00C5142A" w:rsidP="001D3124">
            <w:pPr>
              <w:pStyle w:val="Signature-Body"/>
              <w:spacing w:before="0" w:after="0"/>
              <w:rPr>
                <w:rFonts w:ascii="Lato" w:hAnsi="Lato"/>
                <w:sz w:val="20"/>
              </w:rPr>
            </w:pPr>
            <w:r w:rsidRPr="00C301E3">
              <w:rPr>
                <w:rFonts w:ascii="Lato" w:hAnsi="Lato"/>
                <w:sz w:val="20"/>
              </w:rPr>
              <w:t>Signature</w:t>
            </w:r>
            <w:r w:rsidR="007A6A67" w:rsidRPr="00C301E3">
              <w:rPr>
                <w:rFonts w:ascii="Lato" w:hAnsi="Lato"/>
                <w:sz w:val="20"/>
              </w:rPr>
              <w:t>:</w:t>
            </w:r>
          </w:p>
        </w:tc>
      </w:tr>
      <w:tr w:rsidR="007A6A67" w:rsidRPr="00C301E3" w14:paraId="30366625" w14:textId="77777777" w:rsidTr="007A6A67">
        <w:tc>
          <w:tcPr>
            <w:tcW w:w="5148" w:type="dxa"/>
            <w:tcBorders>
              <w:top w:val="single" w:sz="4" w:space="0" w:color="auto"/>
              <w:left w:val="single" w:sz="4" w:space="0" w:color="auto"/>
              <w:bottom w:val="single" w:sz="4" w:space="0" w:color="auto"/>
              <w:right w:val="single" w:sz="4" w:space="0" w:color="auto"/>
            </w:tcBorders>
          </w:tcPr>
          <w:p w14:paraId="22DA2DCA" w14:textId="77777777" w:rsidR="007A6A67" w:rsidRPr="00C301E3" w:rsidRDefault="007A6A67" w:rsidP="001D3124">
            <w:pPr>
              <w:pStyle w:val="Signature-Body"/>
              <w:spacing w:before="0" w:after="0"/>
              <w:rPr>
                <w:rFonts w:ascii="Lato" w:hAnsi="Lato"/>
                <w:sz w:val="20"/>
              </w:rPr>
            </w:pPr>
            <w:r w:rsidRPr="00C301E3">
              <w:rPr>
                <w:rFonts w:ascii="Lato" w:hAnsi="Lato"/>
                <w:sz w:val="20"/>
              </w:rPr>
              <w:t>Printed Name:</w:t>
            </w:r>
          </w:p>
          <w:p w14:paraId="271B5A67" w14:textId="77777777" w:rsidR="007A6A67" w:rsidRPr="00C301E3" w:rsidRDefault="007A6A67" w:rsidP="001D3124">
            <w:pPr>
              <w:pStyle w:val="Signature-Body"/>
              <w:spacing w:before="0" w:after="0"/>
              <w:rPr>
                <w:rFonts w:ascii="Lato" w:hAnsi="Lato"/>
                <w:sz w:val="20"/>
              </w:rPr>
            </w:pPr>
          </w:p>
        </w:tc>
        <w:tc>
          <w:tcPr>
            <w:tcW w:w="5148" w:type="dxa"/>
            <w:tcBorders>
              <w:top w:val="single" w:sz="4" w:space="0" w:color="auto"/>
              <w:left w:val="single" w:sz="4" w:space="0" w:color="auto"/>
              <w:bottom w:val="single" w:sz="4" w:space="0" w:color="auto"/>
              <w:right w:val="single" w:sz="4" w:space="0" w:color="auto"/>
            </w:tcBorders>
            <w:hideMark/>
          </w:tcPr>
          <w:p w14:paraId="5F67E7D9" w14:textId="77777777" w:rsidR="007A6A67" w:rsidRPr="00C301E3" w:rsidRDefault="007A6A67" w:rsidP="001D3124">
            <w:pPr>
              <w:pStyle w:val="Signature-Body"/>
              <w:spacing w:before="0" w:after="0"/>
              <w:rPr>
                <w:rFonts w:ascii="Lato" w:hAnsi="Lato" w:cs="Arial"/>
                <w:sz w:val="20"/>
              </w:rPr>
            </w:pPr>
            <w:r w:rsidRPr="00C301E3">
              <w:rPr>
                <w:rFonts w:ascii="Lato" w:hAnsi="Lato" w:cs="Arial"/>
                <w:sz w:val="20"/>
              </w:rPr>
              <w:t xml:space="preserve">Printed Name: </w:t>
            </w:r>
          </w:p>
        </w:tc>
      </w:tr>
      <w:tr w:rsidR="007A6A67" w:rsidRPr="00C301E3" w14:paraId="568A5856" w14:textId="77777777" w:rsidTr="007A6A67">
        <w:tc>
          <w:tcPr>
            <w:tcW w:w="5148" w:type="dxa"/>
            <w:tcBorders>
              <w:top w:val="single" w:sz="4" w:space="0" w:color="auto"/>
              <w:left w:val="single" w:sz="4" w:space="0" w:color="auto"/>
              <w:bottom w:val="single" w:sz="4" w:space="0" w:color="auto"/>
              <w:right w:val="single" w:sz="4" w:space="0" w:color="auto"/>
            </w:tcBorders>
          </w:tcPr>
          <w:p w14:paraId="31F96C03" w14:textId="77777777" w:rsidR="007A6A67" w:rsidRPr="00C301E3" w:rsidRDefault="007A6A67" w:rsidP="001D3124">
            <w:pPr>
              <w:pStyle w:val="Signature-Body"/>
              <w:spacing w:before="0" w:after="0"/>
              <w:rPr>
                <w:rFonts w:ascii="Lato" w:hAnsi="Lato" w:cs="Arial"/>
                <w:sz w:val="20"/>
              </w:rPr>
            </w:pPr>
            <w:r w:rsidRPr="00C301E3">
              <w:rPr>
                <w:rFonts w:ascii="Lato" w:hAnsi="Lato" w:cs="Arial"/>
                <w:sz w:val="20"/>
              </w:rPr>
              <w:t>Title:</w:t>
            </w:r>
          </w:p>
          <w:p w14:paraId="48B18F5F" w14:textId="77777777" w:rsidR="007A6A67" w:rsidRPr="00C301E3" w:rsidRDefault="007A6A67" w:rsidP="001D3124">
            <w:pPr>
              <w:pStyle w:val="Signature-Body"/>
              <w:spacing w:before="0" w:after="0"/>
              <w:rPr>
                <w:rFonts w:ascii="Lato" w:hAnsi="Lato" w:cs="Arial"/>
                <w:sz w:val="20"/>
              </w:rPr>
            </w:pPr>
          </w:p>
        </w:tc>
        <w:tc>
          <w:tcPr>
            <w:tcW w:w="5148" w:type="dxa"/>
            <w:tcBorders>
              <w:top w:val="single" w:sz="4" w:space="0" w:color="auto"/>
              <w:left w:val="single" w:sz="4" w:space="0" w:color="auto"/>
              <w:bottom w:val="single" w:sz="4" w:space="0" w:color="auto"/>
              <w:right w:val="single" w:sz="4" w:space="0" w:color="auto"/>
            </w:tcBorders>
            <w:hideMark/>
          </w:tcPr>
          <w:p w14:paraId="5ED61902" w14:textId="77777777" w:rsidR="007A6A67" w:rsidRPr="00C301E3" w:rsidRDefault="007A6A67" w:rsidP="001D3124">
            <w:pPr>
              <w:pStyle w:val="Signature-Body"/>
              <w:spacing w:before="0" w:after="0"/>
              <w:rPr>
                <w:rFonts w:ascii="Lato" w:hAnsi="Lato" w:cs="Arial"/>
                <w:sz w:val="20"/>
              </w:rPr>
            </w:pPr>
            <w:r w:rsidRPr="00C301E3">
              <w:rPr>
                <w:rFonts w:ascii="Lato" w:hAnsi="Lato" w:cs="Arial"/>
                <w:sz w:val="20"/>
              </w:rPr>
              <w:lastRenderedPageBreak/>
              <w:t xml:space="preserve">Title: </w:t>
            </w:r>
          </w:p>
        </w:tc>
      </w:tr>
      <w:tr w:rsidR="007A6A67" w:rsidRPr="00C301E3" w14:paraId="290954C6" w14:textId="77777777" w:rsidTr="007A6A67">
        <w:tc>
          <w:tcPr>
            <w:tcW w:w="5148" w:type="dxa"/>
            <w:tcBorders>
              <w:top w:val="single" w:sz="4" w:space="0" w:color="auto"/>
              <w:left w:val="single" w:sz="4" w:space="0" w:color="auto"/>
              <w:bottom w:val="single" w:sz="4" w:space="0" w:color="auto"/>
              <w:right w:val="single" w:sz="4" w:space="0" w:color="auto"/>
            </w:tcBorders>
          </w:tcPr>
          <w:p w14:paraId="146BC9B1" w14:textId="77777777" w:rsidR="007A6A67" w:rsidRPr="00C301E3" w:rsidRDefault="007A6A67" w:rsidP="001D3124">
            <w:pPr>
              <w:pStyle w:val="Signature-Body"/>
              <w:spacing w:before="0" w:after="0"/>
              <w:rPr>
                <w:rFonts w:ascii="Lato" w:hAnsi="Lato" w:cs="Arial"/>
                <w:sz w:val="20"/>
              </w:rPr>
            </w:pPr>
            <w:r w:rsidRPr="00C301E3">
              <w:rPr>
                <w:rFonts w:ascii="Lato" w:hAnsi="Lato" w:cs="Arial"/>
                <w:sz w:val="20"/>
              </w:rPr>
              <w:t>Date:</w:t>
            </w:r>
          </w:p>
          <w:p w14:paraId="062534BD" w14:textId="77777777" w:rsidR="007A6A67" w:rsidRPr="00C301E3" w:rsidRDefault="007A6A67" w:rsidP="001D3124">
            <w:pPr>
              <w:pStyle w:val="Signature-Body"/>
              <w:spacing w:before="0" w:after="0"/>
              <w:rPr>
                <w:rFonts w:ascii="Lato" w:hAnsi="Lato" w:cs="Arial"/>
                <w:sz w:val="20"/>
              </w:rPr>
            </w:pPr>
          </w:p>
        </w:tc>
        <w:tc>
          <w:tcPr>
            <w:tcW w:w="5148" w:type="dxa"/>
            <w:tcBorders>
              <w:top w:val="single" w:sz="4" w:space="0" w:color="auto"/>
              <w:left w:val="single" w:sz="4" w:space="0" w:color="auto"/>
              <w:bottom w:val="single" w:sz="4" w:space="0" w:color="auto"/>
              <w:right w:val="single" w:sz="4" w:space="0" w:color="auto"/>
            </w:tcBorders>
            <w:hideMark/>
          </w:tcPr>
          <w:p w14:paraId="5C64FB4B" w14:textId="77777777" w:rsidR="007A6A67" w:rsidRPr="00C301E3" w:rsidRDefault="007A6A67" w:rsidP="001D3124">
            <w:pPr>
              <w:pStyle w:val="Signature-Body"/>
              <w:spacing w:before="0" w:after="0"/>
              <w:rPr>
                <w:rFonts w:ascii="Lato" w:hAnsi="Lato"/>
                <w:sz w:val="20"/>
              </w:rPr>
            </w:pPr>
            <w:r w:rsidRPr="00C301E3">
              <w:rPr>
                <w:rFonts w:ascii="Lato" w:hAnsi="Lato"/>
                <w:sz w:val="20"/>
              </w:rPr>
              <w:t>Date:</w:t>
            </w:r>
          </w:p>
        </w:tc>
      </w:tr>
    </w:tbl>
    <w:p w14:paraId="6605F250" w14:textId="77777777" w:rsidR="001D7ED1" w:rsidRPr="00C301E3" w:rsidRDefault="001D7ED1" w:rsidP="001D3124">
      <w:pPr>
        <w:jc w:val="both"/>
        <w:rPr>
          <w:rFonts w:ascii="Lato" w:hAnsi="Lato"/>
          <w:spacing w:val="-2"/>
          <w:sz w:val="20"/>
          <w:szCs w:val="20"/>
        </w:rPr>
        <w:sectPr w:rsidR="001D7ED1" w:rsidRPr="00C301E3" w:rsidSect="00A82779">
          <w:headerReference w:type="default" r:id="rId11"/>
          <w:footerReference w:type="default" r:id="rId12"/>
          <w:type w:val="continuous"/>
          <w:pgSz w:w="12240" w:h="15840"/>
          <w:pgMar w:top="900" w:right="900" w:bottom="720" w:left="900" w:header="810" w:footer="540" w:gutter="0"/>
          <w:cols w:space="720"/>
          <w:noEndnote/>
        </w:sectPr>
      </w:pPr>
    </w:p>
    <w:p w14:paraId="0D2DE4B8" w14:textId="77777777" w:rsidR="001D7ED1" w:rsidRPr="00C301E3" w:rsidRDefault="001D7ED1" w:rsidP="002D2F73">
      <w:pPr>
        <w:jc w:val="both"/>
        <w:rPr>
          <w:rFonts w:ascii="Lato" w:hAnsi="Lato"/>
          <w:spacing w:val="-2"/>
          <w:sz w:val="20"/>
          <w:szCs w:val="20"/>
        </w:rPr>
      </w:pPr>
    </w:p>
    <w:sectPr w:rsidR="001D7ED1" w:rsidRPr="00C301E3" w:rsidSect="009F5D04">
      <w:headerReference w:type="default" r:id="rId13"/>
      <w:type w:val="continuous"/>
      <w:pgSz w:w="12240" w:h="15840"/>
      <w:pgMar w:top="900" w:right="900" w:bottom="720" w:left="900" w:header="144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8479" w14:textId="77777777" w:rsidR="009B2A3B" w:rsidRDefault="009B2A3B">
      <w:r>
        <w:separator/>
      </w:r>
    </w:p>
  </w:endnote>
  <w:endnote w:type="continuationSeparator" w:id="0">
    <w:p w14:paraId="76B29C65" w14:textId="77777777" w:rsidR="009B2A3B" w:rsidRDefault="009B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4F08" w14:textId="77777777" w:rsidR="001D7ED1" w:rsidRPr="00B97C47" w:rsidRDefault="001D7ED1" w:rsidP="001C74F0">
    <w:pPr>
      <w:tabs>
        <w:tab w:val="center" w:pos="5580"/>
        <w:tab w:val="right" w:pos="10800"/>
      </w:tabs>
      <w:rPr>
        <w:rFonts w:ascii="Calibri" w:hAnsi="Calibri"/>
        <w:noProof/>
        <w:sz w:val="20"/>
      </w:rPr>
    </w:pPr>
    <w:r>
      <w:rPr>
        <w:noProof/>
        <w:sz w:val="16"/>
      </w:rPr>
      <w:tab/>
    </w:r>
    <w:r w:rsidR="001C74F0">
      <w:rPr>
        <w:rFonts w:ascii="Calibri" w:hAnsi="Calibri"/>
        <w:noProof/>
        <w:sz w:val="20"/>
      </w:rPr>
      <w:t xml:space="preserve">Page </w:t>
    </w:r>
    <w:r w:rsidRPr="00B97C47">
      <w:rPr>
        <w:rFonts w:ascii="Calibri" w:hAnsi="Calibri"/>
        <w:noProof/>
        <w:sz w:val="20"/>
      </w:rPr>
      <w:fldChar w:fldCharType="begin"/>
    </w:r>
    <w:r w:rsidRPr="00B97C47">
      <w:rPr>
        <w:rFonts w:ascii="Calibri" w:hAnsi="Calibri"/>
        <w:noProof/>
        <w:sz w:val="20"/>
      </w:rPr>
      <w:instrText xml:space="preserve"> PAGE </w:instrText>
    </w:r>
    <w:r w:rsidRPr="00B97C47">
      <w:rPr>
        <w:rFonts w:ascii="Calibri" w:hAnsi="Calibri"/>
        <w:noProof/>
        <w:sz w:val="20"/>
      </w:rPr>
      <w:fldChar w:fldCharType="separate"/>
    </w:r>
    <w:r w:rsidR="005F177A">
      <w:rPr>
        <w:rFonts w:ascii="Calibri" w:hAnsi="Calibri"/>
        <w:noProof/>
        <w:sz w:val="20"/>
      </w:rPr>
      <w:t>1</w:t>
    </w:r>
    <w:r w:rsidRPr="00B97C47">
      <w:rPr>
        <w:rFonts w:ascii="Calibri" w:hAnsi="Calibri"/>
        <w:noProof/>
        <w:sz w:val="20"/>
      </w:rPr>
      <w:fldChar w:fldCharType="end"/>
    </w:r>
  </w:p>
  <w:p w14:paraId="535592B6" w14:textId="77777777" w:rsidR="001D7ED1" w:rsidRDefault="001D7ED1">
    <w:pPr>
      <w:tabs>
        <w:tab w:val="center" w:pos="5580"/>
        <w:tab w:val="right" w:pos="10800"/>
      </w:tabs>
      <w:jc w:val="both"/>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F2C4" w14:textId="77777777" w:rsidR="009B2A3B" w:rsidRDefault="009B2A3B">
      <w:r>
        <w:separator/>
      </w:r>
    </w:p>
  </w:footnote>
  <w:footnote w:type="continuationSeparator" w:id="0">
    <w:p w14:paraId="4DE55933" w14:textId="77777777" w:rsidR="009B2A3B" w:rsidRDefault="009B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F65" w14:textId="762F232C" w:rsidR="0052659A" w:rsidRPr="00C301E3" w:rsidRDefault="00936DBA" w:rsidP="0052659A">
    <w:pPr>
      <w:pStyle w:val="Title"/>
      <w:jc w:val="right"/>
      <w:rPr>
        <w:rFonts w:ascii="Lato" w:hAnsi="Lato"/>
        <w:smallCaps/>
        <w:color w:val="1F497D"/>
        <w:sz w:val="36"/>
      </w:rPr>
    </w:pPr>
    <w:r w:rsidRPr="00C301E3">
      <w:rPr>
        <w:rFonts w:ascii="Lato" w:hAnsi="Lato"/>
        <w:smallCaps/>
        <w:noProof/>
        <w:color w:val="1F497D"/>
        <w:sz w:val="36"/>
        <w:lang w:eastAsia="zh-TW"/>
      </w:rPr>
      <w:t>Statement of Work</w:t>
    </w:r>
  </w:p>
  <w:p w14:paraId="24944382" w14:textId="0B598035" w:rsidR="0052659A" w:rsidRDefault="00526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3EF6" w14:textId="77777777" w:rsidR="009F5D04" w:rsidRPr="00B97C47" w:rsidRDefault="009F5D04" w:rsidP="0052659A">
    <w:pPr>
      <w:pStyle w:val="Title"/>
      <w:jc w:val="right"/>
      <w:rPr>
        <w:rFonts w:ascii="Calibri" w:hAnsi="Calibri"/>
        <w:smallCaps/>
        <w:color w:val="1F497D"/>
        <w:sz w:val="36"/>
      </w:rPr>
    </w:pPr>
    <w:r w:rsidRPr="00B97C47">
      <w:rPr>
        <w:rFonts w:ascii="Calibri" w:hAnsi="Calibri"/>
        <w:smallCaps/>
        <w:color w:val="1F497D"/>
        <w:sz w:val="36"/>
      </w:rPr>
      <w:t>Product Evaluation Agreement</w:t>
    </w:r>
  </w:p>
  <w:p w14:paraId="6824327D" w14:textId="0694E904" w:rsidR="009F5D04" w:rsidRDefault="00EA13C1">
    <w:pPr>
      <w:pStyle w:val="Header"/>
    </w:pPr>
    <w:r>
      <w:rPr>
        <w:noProof/>
      </w:rPr>
      <w:drawing>
        <wp:anchor distT="0" distB="0" distL="114300" distR="114300" simplePos="0" relativeHeight="251658240" behindDoc="1" locked="0" layoutInCell="1" allowOverlap="1" wp14:anchorId="3FD24C47" wp14:editId="7BF524E2">
          <wp:simplePos x="0" y="0"/>
          <wp:positionH relativeFrom="column">
            <wp:posOffset>-22860</wp:posOffset>
          </wp:positionH>
          <wp:positionV relativeFrom="paragraph">
            <wp:posOffset>-647700</wp:posOffset>
          </wp:positionV>
          <wp:extent cx="184785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4A092A8"/>
    <w:lvl w:ilvl="0">
      <w:numFmt w:val="decimal"/>
      <w:lvlText w:val="*"/>
      <w:lvlJc w:val="left"/>
    </w:lvl>
  </w:abstractNum>
  <w:abstractNum w:abstractNumId="1" w15:restartNumberingAfterBreak="0">
    <w:nsid w:val="00000008"/>
    <w:multiLevelType w:val="multilevel"/>
    <w:tmpl w:val="3B58256C"/>
    <w:lvl w:ilvl="0">
      <w:start w:val="1"/>
      <w:numFmt w:val="lowerLetter"/>
      <w:pStyle w:val="Level2TextAlphaList"/>
      <w:lvlText w:val="(%1)"/>
      <w:lvlJc w:val="left"/>
      <w:pPr>
        <w:tabs>
          <w:tab w:val="num" w:pos="720"/>
        </w:tabs>
        <w:ind w:left="0" w:firstLine="360"/>
      </w:pPr>
      <w:rPr>
        <w:rFonts w:ascii="Arial" w:hAnsi="Arial" w:cs="Arial" w:hint="default"/>
        <w:sz w:val="18"/>
        <w:szCs w:val="18"/>
      </w:rPr>
    </w:lvl>
    <w:lvl w:ilvl="1">
      <w:start w:val="27"/>
      <w:numFmt w:val="lowerLetter"/>
      <w:lvlText w:val="%2."/>
      <w:lvlJc w:val="left"/>
      <w:pPr>
        <w:tabs>
          <w:tab w:val="num" w:pos="180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887DC6"/>
    <w:multiLevelType w:val="multilevel"/>
    <w:tmpl w:val="05C8151E"/>
    <w:lvl w:ilvl="0">
      <w:start w:val="1"/>
      <w:numFmt w:val="upperLetter"/>
      <w:lvlText w:val="%1."/>
      <w:lvlJc w:val="left"/>
      <w:pPr>
        <w:tabs>
          <w:tab w:val="num" w:pos="1080"/>
        </w:tabs>
        <w:ind w:left="1080" w:hanging="360"/>
      </w:pPr>
      <w:rPr>
        <w:rFonts w:ascii="Arial" w:hAnsi="Arial" w:hint="default"/>
        <w:b/>
        <w:i w:val="0"/>
        <w:sz w:val="20"/>
        <w:szCs w:val="20"/>
      </w:rPr>
    </w:lvl>
    <w:lvl w:ilvl="1">
      <w:start w:val="1"/>
      <w:numFmt w:val="upperLetter"/>
      <w:lvlText w:val="%2."/>
      <w:lvlJc w:val="left"/>
      <w:pPr>
        <w:tabs>
          <w:tab w:val="num" w:pos="720"/>
        </w:tabs>
        <w:ind w:left="720" w:hanging="360"/>
      </w:pPr>
      <w:rPr>
        <w:rFonts w:ascii="Arial" w:hAnsi="Arial" w:hint="default"/>
        <w:b/>
        <w:i w:val="0"/>
        <w:sz w:val="20"/>
      </w:rPr>
    </w:lvl>
    <w:lvl w:ilvl="2">
      <w:start w:val="1"/>
      <w:numFmt w:val="decimal"/>
      <w:lvlText w:val="%3."/>
      <w:lvlJc w:val="left"/>
      <w:pPr>
        <w:tabs>
          <w:tab w:val="num" w:pos="1080"/>
        </w:tabs>
        <w:ind w:left="1080" w:hanging="360"/>
      </w:pPr>
      <w:rPr>
        <w:rFonts w:ascii="Arial" w:hAnsi="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3" w15:restartNumberingAfterBreak="0">
    <w:nsid w:val="1C883792"/>
    <w:multiLevelType w:val="hybridMultilevel"/>
    <w:tmpl w:val="2592BC3C"/>
    <w:lvl w:ilvl="0" w:tplc="DAA0D612">
      <w:start w:val="1"/>
      <w:numFmt w:val="lowerLetter"/>
      <w:pStyle w:val="List2"/>
      <w:lvlText w:val="%1)."/>
      <w:lvlJc w:val="left"/>
      <w:pPr>
        <w:tabs>
          <w:tab w:val="num" w:pos="1800"/>
        </w:tabs>
        <w:ind w:left="1440" w:hanging="360"/>
      </w:pPr>
      <w:rPr>
        <w:rFonts w:ascii="Arial" w:hAnsi="Arial" w:hint="default"/>
        <w:b w:val="0"/>
        <w:i w:val="0"/>
        <w:sz w:val="20"/>
        <w:u w:val="none"/>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 w15:restartNumberingAfterBreak="0">
    <w:nsid w:val="5AE429A1"/>
    <w:multiLevelType w:val="hybridMultilevel"/>
    <w:tmpl w:val="603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060BB"/>
    <w:multiLevelType w:val="hybridMultilevel"/>
    <w:tmpl w:val="C44C298E"/>
    <w:lvl w:ilvl="0" w:tplc="29226CF6">
      <w:start w:val="1"/>
      <w:numFmt w:val="bullet"/>
      <w:pStyle w:val="Bullet1"/>
      <w:lvlText w:val="●"/>
      <w:lvlJc w:val="left"/>
      <w:pPr>
        <w:ind w:left="540" w:hanging="360"/>
      </w:pPr>
      <w:rPr>
        <w:rFonts w:ascii="Times New Roman" w:hAnsi="Times New Roman" w:cs="Times New Roman" w:hint="default"/>
        <w:caps w:val="0"/>
        <w:strike w:val="0"/>
        <w:dstrike w:val="0"/>
        <w:vanish w:val="0"/>
        <w:color w:val="022F5A"/>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462C9"/>
    <w:multiLevelType w:val="hybridMultilevel"/>
    <w:tmpl w:val="FD486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1B"/>
    <w:rsid w:val="00000D14"/>
    <w:rsid w:val="00003C5D"/>
    <w:rsid w:val="00034258"/>
    <w:rsid w:val="00044276"/>
    <w:rsid w:val="000464CC"/>
    <w:rsid w:val="00047E12"/>
    <w:rsid w:val="00050F7A"/>
    <w:rsid w:val="00070DDA"/>
    <w:rsid w:val="000A4497"/>
    <w:rsid w:val="000E338F"/>
    <w:rsid w:val="000F2845"/>
    <w:rsid w:val="00123F38"/>
    <w:rsid w:val="00176E3E"/>
    <w:rsid w:val="0019775B"/>
    <w:rsid w:val="001A550B"/>
    <w:rsid w:val="001C5778"/>
    <w:rsid w:val="001C74F0"/>
    <w:rsid w:val="001D1F6D"/>
    <w:rsid w:val="001D3124"/>
    <w:rsid w:val="001D7ED1"/>
    <w:rsid w:val="002133DE"/>
    <w:rsid w:val="002251AB"/>
    <w:rsid w:val="0023462E"/>
    <w:rsid w:val="002C4620"/>
    <w:rsid w:val="002D2F73"/>
    <w:rsid w:val="002E7516"/>
    <w:rsid w:val="002F1034"/>
    <w:rsid w:val="00315FB0"/>
    <w:rsid w:val="00317AFD"/>
    <w:rsid w:val="00317CB9"/>
    <w:rsid w:val="00352106"/>
    <w:rsid w:val="00355AE2"/>
    <w:rsid w:val="00370F2C"/>
    <w:rsid w:val="0039543C"/>
    <w:rsid w:val="00477485"/>
    <w:rsid w:val="00482C1B"/>
    <w:rsid w:val="004D44E3"/>
    <w:rsid w:val="005024A3"/>
    <w:rsid w:val="00510980"/>
    <w:rsid w:val="0052659A"/>
    <w:rsid w:val="005312C4"/>
    <w:rsid w:val="005578FC"/>
    <w:rsid w:val="00571145"/>
    <w:rsid w:val="00575164"/>
    <w:rsid w:val="005C25F3"/>
    <w:rsid w:val="005D70DD"/>
    <w:rsid w:val="005E23AF"/>
    <w:rsid w:val="005F177A"/>
    <w:rsid w:val="00611A20"/>
    <w:rsid w:val="0063667E"/>
    <w:rsid w:val="00655EA1"/>
    <w:rsid w:val="00665A72"/>
    <w:rsid w:val="00677FC4"/>
    <w:rsid w:val="006A6F23"/>
    <w:rsid w:val="006A7BEE"/>
    <w:rsid w:val="006C3B23"/>
    <w:rsid w:val="006E775C"/>
    <w:rsid w:val="00720349"/>
    <w:rsid w:val="00763A6B"/>
    <w:rsid w:val="007A48A2"/>
    <w:rsid w:val="007A6A67"/>
    <w:rsid w:val="007C61A5"/>
    <w:rsid w:val="007C73C3"/>
    <w:rsid w:val="007D3D58"/>
    <w:rsid w:val="007E20D0"/>
    <w:rsid w:val="00806D63"/>
    <w:rsid w:val="00847812"/>
    <w:rsid w:val="0086163E"/>
    <w:rsid w:val="00870F19"/>
    <w:rsid w:val="0087196C"/>
    <w:rsid w:val="00886935"/>
    <w:rsid w:val="008B4C62"/>
    <w:rsid w:val="008D050B"/>
    <w:rsid w:val="00916000"/>
    <w:rsid w:val="00923DAF"/>
    <w:rsid w:val="0092588B"/>
    <w:rsid w:val="00930C7E"/>
    <w:rsid w:val="00931735"/>
    <w:rsid w:val="00933046"/>
    <w:rsid w:val="00936DBA"/>
    <w:rsid w:val="00946A17"/>
    <w:rsid w:val="00981B16"/>
    <w:rsid w:val="009A57B8"/>
    <w:rsid w:val="009B2A3B"/>
    <w:rsid w:val="009B5755"/>
    <w:rsid w:val="009C5EA1"/>
    <w:rsid w:val="009E2F3D"/>
    <w:rsid w:val="009F5D04"/>
    <w:rsid w:val="00A1305A"/>
    <w:rsid w:val="00A82779"/>
    <w:rsid w:val="00AE4793"/>
    <w:rsid w:val="00AF3D8B"/>
    <w:rsid w:val="00B1572D"/>
    <w:rsid w:val="00B17082"/>
    <w:rsid w:val="00B97C47"/>
    <w:rsid w:val="00BB76F0"/>
    <w:rsid w:val="00BE2018"/>
    <w:rsid w:val="00C00B33"/>
    <w:rsid w:val="00C301E3"/>
    <w:rsid w:val="00C343BB"/>
    <w:rsid w:val="00C37634"/>
    <w:rsid w:val="00C5142A"/>
    <w:rsid w:val="00CA2E7C"/>
    <w:rsid w:val="00CC6689"/>
    <w:rsid w:val="00CD6A1C"/>
    <w:rsid w:val="00CF09EA"/>
    <w:rsid w:val="00D01960"/>
    <w:rsid w:val="00D078F4"/>
    <w:rsid w:val="00D17D10"/>
    <w:rsid w:val="00D25DBA"/>
    <w:rsid w:val="00D25E4D"/>
    <w:rsid w:val="00D344AE"/>
    <w:rsid w:val="00D60FAC"/>
    <w:rsid w:val="00DB6A0E"/>
    <w:rsid w:val="00DC3369"/>
    <w:rsid w:val="00DD1C3A"/>
    <w:rsid w:val="00DF0ABD"/>
    <w:rsid w:val="00E246F3"/>
    <w:rsid w:val="00E41814"/>
    <w:rsid w:val="00E65B97"/>
    <w:rsid w:val="00E67A0B"/>
    <w:rsid w:val="00EA13C1"/>
    <w:rsid w:val="00EA364B"/>
    <w:rsid w:val="00EB5A9D"/>
    <w:rsid w:val="00EC120D"/>
    <w:rsid w:val="00ED238A"/>
    <w:rsid w:val="00EE4F00"/>
    <w:rsid w:val="00EE66F0"/>
    <w:rsid w:val="00F20FBA"/>
    <w:rsid w:val="00F51A68"/>
    <w:rsid w:val="00FC5923"/>
    <w:rsid w:val="00FD6627"/>
    <w:rsid w:val="00FD7A3F"/>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02639"/>
  <w15:chartTrackingRefBased/>
  <w15:docId w15:val="{AE0DA8B8-D897-421B-9B07-50C07FD0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b/>
      <w:bCs/>
    </w:rPr>
  </w:style>
  <w:style w:type="paragraph" w:styleId="Heading2">
    <w:name w:val="heading 2"/>
    <w:basedOn w:val="Normal"/>
    <w:next w:val="Normal"/>
    <w:link w:val="Heading2Char"/>
    <w:unhideWhenUsed/>
    <w:qFormat/>
    <w:rsid w:val="00BE20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E201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360"/>
      </w:tabs>
      <w:ind w:left="360" w:hanging="360"/>
      <w:jc w:val="both"/>
    </w:p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unhideWhenUsed/>
    <w:rsid w:val="001C5778"/>
    <w:pPr>
      <w:tabs>
        <w:tab w:val="center" w:pos="4680"/>
        <w:tab w:val="right" w:pos="9360"/>
      </w:tabs>
    </w:pPr>
  </w:style>
  <w:style w:type="character" w:customStyle="1" w:styleId="FooterChar">
    <w:name w:val="Footer Char"/>
    <w:link w:val="Footer"/>
    <w:uiPriority w:val="99"/>
    <w:rsid w:val="001C5778"/>
    <w:rPr>
      <w:sz w:val="24"/>
      <w:szCs w:val="24"/>
    </w:rPr>
  </w:style>
  <w:style w:type="table" w:styleId="TableGrid">
    <w:name w:val="Table Grid"/>
    <w:basedOn w:val="TableNormal"/>
    <w:uiPriority w:val="59"/>
    <w:rsid w:val="005C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BE2018"/>
    <w:rPr>
      <w:rFonts w:ascii="Cambria" w:eastAsia="Times New Roman" w:hAnsi="Cambria" w:cs="Times New Roman"/>
      <w:b/>
      <w:bCs/>
      <w:sz w:val="26"/>
      <w:szCs w:val="26"/>
    </w:rPr>
  </w:style>
  <w:style w:type="paragraph" w:customStyle="1" w:styleId="Text">
    <w:name w:val="Text"/>
    <w:basedOn w:val="Normal"/>
    <w:link w:val="TextChar"/>
    <w:qFormat/>
    <w:rsid w:val="00BE2018"/>
    <w:pPr>
      <w:spacing w:after="120"/>
    </w:pPr>
    <w:rPr>
      <w:rFonts w:ascii="Arial" w:hAnsi="Arial"/>
      <w:sz w:val="20"/>
    </w:rPr>
  </w:style>
  <w:style w:type="character" w:customStyle="1" w:styleId="TextChar">
    <w:name w:val="Text Char"/>
    <w:link w:val="Text"/>
    <w:rsid w:val="00BE2018"/>
    <w:rPr>
      <w:rFonts w:ascii="Arial" w:hAnsi="Arial"/>
      <w:szCs w:val="24"/>
    </w:rPr>
  </w:style>
  <w:style w:type="paragraph" w:customStyle="1" w:styleId="Bullet1">
    <w:name w:val="Bullet 1"/>
    <w:aliases w:val="B1,b1,Bullet for no #'s,bu1,bu1 + Before:  0 pt,Text + Before:  6 pt,Justified,Left:  0&quot;,Line spacing:  At least 14 pt,Line spacing: ...,FT Normal + (Complex) Arial,Black,Before:  2.4 pt,Af...,body,b-heading 1/headin"/>
    <w:basedOn w:val="Normal"/>
    <w:link w:val="Bullet1Char"/>
    <w:qFormat/>
    <w:rsid w:val="00BE2018"/>
    <w:pPr>
      <w:numPr>
        <w:numId w:val="2"/>
      </w:numPr>
      <w:spacing w:after="60"/>
    </w:pPr>
    <w:rPr>
      <w:rFonts w:ascii="Arial" w:hAnsi="Arial"/>
      <w:sz w:val="20"/>
    </w:rPr>
  </w:style>
  <w:style w:type="character" w:customStyle="1" w:styleId="Bullet1Char">
    <w:name w:val="Bullet 1 Char"/>
    <w:link w:val="Bullet1"/>
    <w:rsid w:val="00BE2018"/>
    <w:rPr>
      <w:rFonts w:ascii="Arial" w:hAnsi="Arial"/>
      <w:szCs w:val="24"/>
    </w:rPr>
  </w:style>
  <w:style w:type="character" w:customStyle="1" w:styleId="Heading2Char">
    <w:name w:val="Heading 2 Char"/>
    <w:link w:val="Heading2"/>
    <w:uiPriority w:val="9"/>
    <w:semiHidden/>
    <w:rsid w:val="00BE2018"/>
    <w:rPr>
      <w:rFonts w:ascii="Cambria" w:eastAsia="Times New Roman" w:hAnsi="Cambria" w:cs="Times New Roman"/>
      <w:b/>
      <w:bCs/>
      <w:i/>
      <w:iCs/>
      <w:sz w:val="28"/>
      <w:szCs w:val="28"/>
    </w:rPr>
  </w:style>
  <w:style w:type="paragraph" w:styleId="BodyText">
    <w:name w:val="Body Text"/>
    <w:basedOn w:val="Normal"/>
    <w:link w:val="BodyTextChar"/>
    <w:uiPriority w:val="99"/>
    <w:unhideWhenUsed/>
    <w:rsid w:val="00EE66F0"/>
    <w:pPr>
      <w:spacing w:after="120"/>
    </w:pPr>
  </w:style>
  <w:style w:type="character" w:customStyle="1" w:styleId="BodyTextChar">
    <w:name w:val="Body Text Char"/>
    <w:link w:val="BodyText"/>
    <w:uiPriority w:val="99"/>
    <w:rsid w:val="00EE66F0"/>
    <w:rPr>
      <w:sz w:val="24"/>
      <w:szCs w:val="24"/>
    </w:rPr>
  </w:style>
  <w:style w:type="paragraph" w:styleId="List2">
    <w:name w:val="List 2"/>
    <w:aliases w:val="text 3"/>
    <w:basedOn w:val="Normal"/>
    <w:autoRedefine/>
    <w:rsid w:val="00EE66F0"/>
    <w:pPr>
      <w:numPr>
        <w:numId w:val="3"/>
      </w:numPr>
      <w:tabs>
        <w:tab w:val="left" w:pos="1440"/>
      </w:tabs>
      <w:spacing w:before="60" w:after="60"/>
    </w:pPr>
    <w:rPr>
      <w:rFonts w:ascii="Arial" w:hAnsi="Arial"/>
      <w:color w:val="000000"/>
      <w:sz w:val="20"/>
      <w:szCs w:val="20"/>
    </w:rPr>
  </w:style>
  <w:style w:type="paragraph" w:customStyle="1" w:styleId="Level2TextAlphaList">
    <w:name w:val="Level 2 Text (Alpha List)"/>
    <w:basedOn w:val="Normal"/>
    <w:rsid w:val="007A6A67"/>
    <w:pPr>
      <w:numPr>
        <w:numId w:val="6"/>
      </w:numPr>
      <w:spacing w:after="120"/>
      <w:jc w:val="both"/>
    </w:pPr>
    <w:rPr>
      <w:rFonts w:ascii="Arial" w:hAnsi="Arial"/>
      <w:sz w:val="18"/>
      <w:szCs w:val="20"/>
    </w:rPr>
  </w:style>
  <w:style w:type="paragraph" w:customStyle="1" w:styleId="Signature-Header">
    <w:name w:val="Signature - Header"/>
    <w:basedOn w:val="Normal"/>
    <w:rsid w:val="007A6A67"/>
    <w:pPr>
      <w:tabs>
        <w:tab w:val="left" w:pos="360"/>
        <w:tab w:val="right" w:pos="5040"/>
      </w:tabs>
      <w:spacing w:before="20" w:after="20"/>
    </w:pPr>
    <w:rPr>
      <w:rFonts w:ascii="Arial" w:hAnsi="Arial"/>
      <w:b/>
      <w:bCs/>
      <w:caps/>
      <w:sz w:val="18"/>
      <w:szCs w:val="20"/>
    </w:rPr>
  </w:style>
  <w:style w:type="paragraph" w:customStyle="1" w:styleId="Signature-Body">
    <w:name w:val="Signature - Body"/>
    <w:basedOn w:val="Normal"/>
    <w:rsid w:val="007A6A67"/>
    <w:pPr>
      <w:tabs>
        <w:tab w:val="left" w:pos="360"/>
        <w:tab w:val="right" w:pos="5040"/>
      </w:tabs>
      <w:spacing w:before="20" w:after="20"/>
    </w:pPr>
    <w:rPr>
      <w:rFonts w:ascii="Arial" w:hAnsi="Arial"/>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0088">
      <w:bodyDiv w:val="1"/>
      <w:marLeft w:val="0"/>
      <w:marRight w:val="0"/>
      <w:marTop w:val="0"/>
      <w:marBottom w:val="0"/>
      <w:divBdr>
        <w:top w:val="none" w:sz="0" w:space="0" w:color="auto"/>
        <w:left w:val="none" w:sz="0" w:space="0" w:color="auto"/>
        <w:bottom w:val="none" w:sz="0" w:space="0" w:color="auto"/>
        <w:right w:val="none" w:sz="0" w:space="0" w:color="auto"/>
      </w:divBdr>
    </w:div>
    <w:div w:id="187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31E0B93099B24D869BB2015315900E" ma:contentTypeVersion="0" ma:contentTypeDescription="Create a new document." ma:contentTypeScope="" ma:versionID="fdc3246a06526224cc87f08db48f11f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A0901-F46B-4AE8-82F2-E09B24D85692}">
  <ds:schemaRefs>
    <ds:schemaRef ds:uri="http://schemas.microsoft.com/sharepoint/v3/contenttype/forms"/>
  </ds:schemaRefs>
</ds:datastoreItem>
</file>

<file path=customXml/itemProps2.xml><?xml version="1.0" encoding="utf-8"?>
<ds:datastoreItem xmlns:ds="http://schemas.openxmlformats.org/officeDocument/2006/customXml" ds:itemID="{7C282E87-0EDD-4149-9317-4F69401C678F}">
  <ds:schemaRefs>
    <ds:schemaRef ds:uri="http://schemas.openxmlformats.org/officeDocument/2006/bibliography"/>
  </ds:schemaRefs>
</ds:datastoreItem>
</file>

<file path=customXml/itemProps3.xml><?xml version="1.0" encoding="utf-8"?>
<ds:datastoreItem xmlns:ds="http://schemas.openxmlformats.org/officeDocument/2006/customXml" ds:itemID="{2DC140F9-3D14-422B-9703-9C4D66B7C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2798FD-ABDA-4F07-843B-8EBD5C9CAF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 Statement of Work Template</vt:lpstr>
    </vt:vector>
  </TitlesOfParts>
  <Company>oblisx</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Statement of Work Template</dc:title>
  <dc:subject/>
  <dc:creator>skim</dc:creator>
  <cp:keywords/>
  <cp:lastModifiedBy>Sunbal</cp:lastModifiedBy>
  <cp:revision>4</cp:revision>
  <cp:lastPrinted>2003-01-16T04:48:00Z</cp:lastPrinted>
  <dcterms:created xsi:type="dcterms:W3CDTF">2021-12-06T05:51:00Z</dcterms:created>
  <dcterms:modified xsi:type="dcterms:W3CDTF">2021-12-06T07:41:00Z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-724700498</vt:i4>
  </property>
  <property fmtid="{D5CDD505-2E9C-101B-9397-08002B2CF9AE}" pid="3" name="_EmailSubject">
    <vt:lpwstr>Contract Template - POC Agreement template</vt:lpwstr>
  </property>
  <property fmtid="{D5CDD505-2E9C-101B-9397-08002B2CF9AE}" pid="4" name="_AuthorEmail">
    <vt:lpwstr>Karl.Kearns@wisconsin.gov</vt:lpwstr>
  </property>
  <property fmtid="{D5CDD505-2E9C-101B-9397-08002B2CF9AE}" pid="5" name="_AuthorEmailDisplayName">
    <vt:lpwstr>Kearns, Karl - DOA</vt:lpwstr>
  </property>
  <property fmtid="{D5CDD505-2E9C-101B-9397-08002B2CF9AE}" pid="6" name="_NewReviewCycle">
    <vt:lpwstr/>
  </property>
  <property fmtid="{D5CDD505-2E9C-101B-9397-08002B2CF9AE}" pid="7" name="_PreviousAdHocReviewCycleID">
    <vt:i4>-1217437890</vt:i4>
  </property>
  <property fmtid="{D5CDD505-2E9C-101B-9397-08002B2CF9AE}" pid="8" name="_ReviewingToolsShownOnce">
    <vt:lpwstr/>
  </property>
</Properties>
</file>