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31D8" w14:textId="086FDB3E" w:rsidR="00A67E28" w:rsidRDefault="00407998" w:rsidP="006D1BD6">
      <w:pPr>
        <w:pStyle w:val="BodyText"/>
        <w:kinsoku w:val="0"/>
        <w:overflowPunct w:val="0"/>
        <w:ind w:left="90"/>
        <w:rPr>
          <w:rFonts w:ascii="Times New Roman" w:hAnsi="Times New Roman" w:cs="Times New Roman"/>
          <w:b w:val="0"/>
          <w:bCs w:val="0"/>
          <w:sz w:val="20"/>
          <w:szCs w:val="20"/>
        </w:rPr>
      </w:pPr>
      <w:r>
        <w:rPr>
          <w:rFonts w:ascii="Times New Roman" w:hAnsi="Times New Roman" w:cs="Times New Roman"/>
          <w:b w:val="0"/>
          <w:bCs w:val="0"/>
          <w:sz w:val="20"/>
          <w:szCs w:val="20"/>
        </w:rPr>
      </w:r>
      <w:r w:rsidR="006D1BD6">
        <w:rPr>
          <w:rFonts w:ascii="Times New Roman" w:hAnsi="Times New Roman" w:cs="Times New Roman"/>
          <w:b w:val="0"/>
          <w:bCs w:val="0"/>
          <w:sz w:val="20"/>
          <w:szCs w:val="20"/>
        </w:rPr>
        <w:pict w14:anchorId="07CE62E4">
          <v:shapetype id="_x0000_t202" coordsize="21600,21600" o:spt="202" path="m,l,21600r21600,l21600,xe">
            <v:stroke joinstyle="miter"/>
            <v:path gradientshapeok="t" o:connecttype="rect"/>
          </v:shapetype>
          <v:shape id="_x0000_s2063" type="#_x0000_t202" style="width:516.75pt;height:50.7pt;mso-left-percent:-10001;mso-top-percent:-10001;mso-position-horizontal:absolute;mso-position-horizontal-relative:char;mso-position-vertical:absolute;mso-position-vertical-relative:line;mso-left-percent:-10001;mso-top-percent:-10001" o:allowincell="f" filled="f" strokeweight=".48pt">
            <v:textbox style="mso-next-textbox:#_x0000_s2063" inset="0,0,0,0">
              <w:txbxContent>
                <w:p w14:paraId="153BE657" w14:textId="77777777" w:rsidR="00A67E28" w:rsidRPr="006D1BD6" w:rsidRDefault="00C269EF" w:rsidP="006D1BD6">
                  <w:pPr>
                    <w:pStyle w:val="BodyText"/>
                    <w:kinsoku w:val="0"/>
                    <w:overflowPunct w:val="0"/>
                    <w:spacing w:before="247"/>
                    <w:ind w:left="1394" w:hanging="519"/>
                    <w:jc w:val="center"/>
                    <w:rPr>
                      <w:rFonts w:ascii="Lato" w:hAnsi="Lato" w:cs="Times New Roman"/>
                      <w:sz w:val="44"/>
                      <w:szCs w:val="44"/>
                    </w:rPr>
                  </w:pPr>
                  <w:r w:rsidRPr="006D1BD6">
                    <w:rPr>
                      <w:rFonts w:ascii="Lato" w:hAnsi="Lato" w:cs="Times New Roman"/>
                      <w:sz w:val="44"/>
                      <w:szCs w:val="44"/>
                    </w:rPr>
                    <w:t>Project Team Charter</w:t>
                  </w:r>
                </w:p>
              </w:txbxContent>
            </v:textbox>
            <w10:anchorlock/>
          </v:shape>
        </w:pict>
      </w:r>
    </w:p>
    <w:p w14:paraId="54EA120B" w14:textId="3841446A" w:rsidR="00A67E28" w:rsidRDefault="00407998">
      <w:pPr>
        <w:pStyle w:val="BodyText"/>
        <w:kinsoku w:val="0"/>
        <w:overflowPunct w:val="0"/>
        <w:spacing w:before="5"/>
        <w:rPr>
          <w:rFonts w:ascii="Times New Roman" w:hAnsi="Times New Roman" w:cs="Times New Roman"/>
          <w:b w:val="0"/>
          <w:bCs w:val="0"/>
          <w:sz w:val="27"/>
          <w:szCs w:val="27"/>
        </w:rPr>
      </w:pPr>
      <w:r>
        <w:rPr>
          <w:noProof/>
        </w:rPr>
        <w:pict w14:anchorId="13B475FC">
          <v:shape id="_x0000_s2053" type="#_x0000_t202" style="position:absolute;margin-left:88.1pt;margin-top:17pt;width:435.85pt;height:41.3pt;z-index:3;mso-wrap-distance-left:0;mso-wrap-distance-right:0;mso-position-horizontal-relative:page;mso-position-vertical-relative:text" o:allowincell="f" fillcolor="black" stroked="f">
            <v:textbox style="mso-next-textbox:#_x0000_s2053" inset="0,0,0,0">
              <w:txbxContent>
                <w:p w14:paraId="367762FF" w14:textId="77777777" w:rsidR="00A67E28" w:rsidRPr="006D1BD6" w:rsidRDefault="00C269EF">
                  <w:pPr>
                    <w:pStyle w:val="BodyText"/>
                    <w:kinsoku w:val="0"/>
                    <w:overflowPunct w:val="0"/>
                    <w:spacing w:before="3"/>
                    <w:ind w:left="38" w:right="911"/>
                    <w:rPr>
                      <w:rFonts w:ascii="Lato" w:hAnsi="Lato"/>
                    </w:rPr>
                  </w:pPr>
                  <w:r w:rsidRPr="006D1BD6">
                    <w:rPr>
                      <w:rFonts w:ascii="Lato" w:hAnsi="Lato"/>
                    </w:rPr>
                    <w:t>Empowering Students to Become Active, Engaged and Responsible Learners</w:t>
                  </w:r>
                </w:p>
              </w:txbxContent>
            </v:textbox>
            <w10:wrap type="topAndBottom" anchorx="page"/>
          </v:shape>
        </w:pict>
      </w:r>
    </w:p>
    <w:p w14:paraId="32C32376" w14:textId="77777777" w:rsidR="00A67E28" w:rsidRDefault="00A67E28">
      <w:pPr>
        <w:pStyle w:val="BodyText"/>
        <w:kinsoku w:val="0"/>
        <w:overflowPunct w:val="0"/>
        <w:spacing w:before="2"/>
        <w:rPr>
          <w:rFonts w:ascii="Times New Roman" w:hAnsi="Times New Roman" w:cs="Times New Roman"/>
          <w:b w:val="0"/>
          <w:bCs w:val="0"/>
          <w:sz w:val="15"/>
          <w:szCs w:val="15"/>
        </w:rPr>
      </w:pPr>
    </w:p>
    <w:p w14:paraId="03343C30" w14:textId="3AEA76F1" w:rsidR="00A67E28" w:rsidRDefault="00C269EF">
      <w:pPr>
        <w:pStyle w:val="BodyText"/>
        <w:kinsoku w:val="0"/>
        <w:overflowPunct w:val="0"/>
        <w:spacing w:before="90" w:after="19"/>
        <w:ind w:left="1020"/>
        <w:rPr>
          <w:rFonts w:ascii="Arial Narrow" w:hAnsi="Arial Narrow" w:cs="Arial Narrow"/>
          <w:sz w:val="20"/>
          <w:szCs w:val="20"/>
        </w:rPr>
      </w:pPr>
      <w:r>
        <w:rPr>
          <w:rFonts w:ascii="Times New Roman" w:hAnsi="Times New Roman" w:cs="Times New Roman"/>
        </w:rPr>
        <w:t xml:space="preserve">Date: </w:t>
      </w:r>
      <w:r>
        <w:rPr>
          <w:rFonts w:ascii="Arial Narrow" w:hAnsi="Arial Narrow" w:cs="Arial Narrow"/>
          <w:sz w:val="20"/>
          <w:szCs w:val="20"/>
        </w:rPr>
        <w:t>10/13/</w:t>
      </w:r>
      <w:r w:rsidR="006D1BD6">
        <w:rPr>
          <w:rFonts w:ascii="Arial Narrow" w:hAnsi="Arial Narrow" w:cs="Arial Narrow"/>
          <w:sz w:val="20"/>
          <w:szCs w:val="20"/>
        </w:rPr>
        <w:t>XX</w:t>
      </w:r>
    </w:p>
    <w:p w14:paraId="05F5BA82" w14:textId="77777777" w:rsidR="00A67E28" w:rsidRDefault="00407998">
      <w:pPr>
        <w:pStyle w:val="BodyText"/>
        <w:kinsoku w:val="0"/>
        <w:overflowPunct w:val="0"/>
        <w:spacing w:line="30" w:lineRule="exact"/>
        <w:ind w:left="976"/>
        <w:rPr>
          <w:rFonts w:ascii="Arial Narrow" w:hAnsi="Arial Narrow" w:cs="Arial Narrow"/>
          <w:b w:val="0"/>
          <w:bCs w:val="0"/>
          <w:position w:val="-1"/>
          <w:sz w:val="3"/>
          <w:szCs w:val="3"/>
        </w:rPr>
      </w:pPr>
      <w:r>
        <w:rPr>
          <w:rFonts w:ascii="Arial Narrow" w:hAnsi="Arial Narrow" w:cs="Arial Narrow"/>
          <w:b w:val="0"/>
          <w:bCs w:val="0"/>
          <w:position w:val="-1"/>
          <w:sz w:val="3"/>
          <w:szCs w:val="3"/>
        </w:rPr>
      </w:r>
      <w:r>
        <w:rPr>
          <w:rFonts w:ascii="Arial Narrow" w:hAnsi="Arial Narrow" w:cs="Arial Narrow"/>
          <w:b w:val="0"/>
          <w:bCs w:val="0"/>
          <w:position w:val="-1"/>
          <w:sz w:val="3"/>
          <w:szCs w:val="3"/>
        </w:rPr>
        <w:pict w14:anchorId="726D62FC">
          <v:group id="_x0000_s2061" style="width:434.9pt;height:1.45pt;mso-position-horizontal-relative:char;mso-position-vertical-relative:line" coordsize="8698,29" o:allowincell="f">
            <v:shape id="_x0000_s2062" style="position:absolute;top:14;width:8698;height:20;mso-position-horizontal-relative:page;mso-position-vertical-relative:page" coordsize="8698,20" o:allowincell="f" path="m,l8697,e" filled="f" strokeweight="1.44pt">
              <v:path arrowok="t"/>
            </v:shape>
            <w10:anchorlock/>
          </v:group>
        </w:pict>
      </w:r>
    </w:p>
    <w:p w14:paraId="3F00C221" w14:textId="77777777" w:rsidR="00A67E28" w:rsidRDefault="00A67E28">
      <w:pPr>
        <w:pStyle w:val="BodyText"/>
        <w:kinsoku w:val="0"/>
        <w:overflowPunct w:val="0"/>
        <w:rPr>
          <w:rFonts w:ascii="Arial Narrow" w:hAnsi="Arial Narrow" w:cs="Arial Narrow"/>
          <w:sz w:val="20"/>
          <w:szCs w:val="20"/>
        </w:rPr>
      </w:pPr>
    </w:p>
    <w:tbl>
      <w:tblPr>
        <w:tblW w:w="0" w:type="auto"/>
        <w:tblInd w:w="163" w:type="dxa"/>
        <w:tblLayout w:type="fixed"/>
        <w:tblCellMar>
          <w:left w:w="0" w:type="dxa"/>
          <w:right w:w="0" w:type="dxa"/>
        </w:tblCellMar>
        <w:tblLook w:val="0000" w:firstRow="0" w:lastRow="0" w:firstColumn="0" w:lastColumn="0" w:noHBand="0" w:noVBand="0"/>
      </w:tblPr>
      <w:tblGrid>
        <w:gridCol w:w="461"/>
        <w:gridCol w:w="2921"/>
        <w:gridCol w:w="7020"/>
      </w:tblGrid>
      <w:tr w:rsidR="00A67E28" w:rsidRPr="006D1BD6" w14:paraId="066FF9DB" w14:textId="77777777">
        <w:trPr>
          <w:trHeight w:val="1836"/>
        </w:trPr>
        <w:tc>
          <w:tcPr>
            <w:tcW w:w="461" w:type="dxa"/>
            <w:tcBorders>
              <w:top w:val="single" w:sz="18" w:space="0" w:color="000000"/>
              <w:left w:val="single" w:sz="18" w:space="0" w:color="BFBFBF"/>
              <w:bottom w:val="single" w:sz="18" w:space="0" w:color="000000"/>
              <w:right w:val="none" w:sz="6" w:space="0" w:color="auto"/>
            </w:tcBorders>
          </w:tcPr>
          <w:p w14:paraId="1B243F9A" w14:textId="77777777" w:rsidR="00A67E28" w:rsidRPr="006D1BD6" w:rsidRDefault="00C269EF">
            <w:pPr>
              <w:pStyle w:val="TableParagraph"/>
              <w:kinsoku w:val="0"/>
              <w:overflowPunct w:val="0"/>
              <w:spacing w:line="226" w:lineRule="exact"/>
              <w:ind w:right="82"/>
              <w:jc w:val="right"/>
              <w:rPr>
                <w:rFonts w:ascii="Lato" w:hAnsi="Lato"/>
                <w:w w:val="95"/>
                <w:sz w:val="20"/>
                <w:szCs w:val="20"/>
              </w:rPr>
            </w:pPr>
            <w:r w:rsidRPr="006D1BD6">
              <w:rPr>
                <w:rFonts w:ascii="Lato" w:hAnsi="Lato"/>
                <w:w w:val="95"/>
                <w:sz w:val="20"/>
                <w:szCs w:val="20"/>
              </w:rPr>
              <w:t>1.</w:t>
            </w:r>
          </w:p>
        </w:tc>
        <w:tc>
          <w:tcPr>
            <w:tcW w:w="2921" w:type="dxa"/>
            <w:tcBorders>
              <w:top w:val="single" w:sz="18" w:space="0" w:color="000000"/>
              <w:left w:val="none" w:sz="6" w:space="0" w:color="auto"/>
              <w:bottom w:val="single" w:sz="18" w:space="0" w:color="000000"/>
              <w:right w:val="single" w:sz="18" w:space="0" w:color="BFBFBF"/>
            </w:tcBorders>
          </w:tcPr>
          <w:p w14:paraId="58A8B669" w14:textId="77777777" w:rsidR="00A67E28" w:rsidRPr="006D1BD6" w:rsidRDefault="00A67E28">
            <w:pPr>
              <w:pStyle w:val="TableParagraph"/>
              <w:kinsoku w:val="0"/>
              <w:overflowPunct w:val="0"/>
              <w:rPr>
                <w:rFonts w:ascii="Lato" w:hAnsi="Lato"/>
                <w:b/>
                <w:bCs/>
                <w:sz w:val="22"/>
                <w:szCs w:val="22"/>
              </w:rPr>
            </w:pPr>
          </w:p>
          <w:p w14:paraId="5B6AAE36" w14:textId="77777777" w:rsidR="00A67E28" w:rsidRPr="006D1BD6" w:rsidRDefault="00A67E28">
            <w:pPr>
              <w:pStyle w:val="TableParagraph"/>
              <w:kinsoku w:val="0"/>
              <w:overflowPunct w:val="0"/>
              <w:spacing w:before="7"/>
              <w:rPr>
                <w:rFonts w:ascii="Lato" w:hAnsi="Lato"/>
                <w:b/>
                <w:bCs/>
                <w:sz w:val="27"/>
                <w:szCs w:val="27"/>
              </w:rPr>
            </w:pPr>
          </w:p>
          <w:p w14:paraId="26AA462E" w14:textId="77777777" w:rsidR="00A67E28" w:rsidRPr="006D1BD6" w:rsidRDefault="00C269EF">
            <w:pPr>
              <w:pStyle w:val="TableParagraph"/>
              <w:kinsoku w:val="0"/>
              <w:overflowPunct w:val="0"/>
              <w:spacing w:before="1"/>
              <w:ind w:left="126" w:right="245"/>
              <w:rPr>
                <w:rFonts w:ascii="Lato" w:hAnsi="Lato"/>
                <w:sz w:val="20"/>
                <w:szCs w:val="20"/>
              </w:rPr>
            </w:pPr>
            <w:r w:rsidRPr="006D1BD6">
              <w:rPr>
                <w:rFonts w:ascii="Lato" w:hAnsi="Lato"/>
                <w:sz w:val="20"/>
                <w:szCs w:val="20"/>
              </w:rPr>
              <w:t>Description – Describe the Team’s purpose.</w:t>
            </w:r>
          </w:p>
        </w:tc>
        <w:tc>
          <w:tcPr>
            <w:tcW w:w="7020" w:type="dxa"/>
            <w:tcBorders>
              <w:top w:val="single" w:sz="18" w:space="0" w:color="000000"/>
              <w:left w:val="single" w:sz="18" w:space="0" w:color="BFBFBF"/>
              <w:bottom w:val="single" w:sz="18" w:space="0" w:color="000000"/>
              <w:right w:val="single" w:sz="18" w:space="0" w:color="000000"/>
            </w:tcBorders>
          </w:tcPr>
          <w:p w14:paraId="6D531026" w14:textId="77777777" w:rsidR="00A67E28" w:rsidRPr="006D1BD6" w:rsidRDefault="00C269EF">
            <w:pPr>
              <w:pStyle w:val="TableParagraph"/>
              <w:kinsoku w:val="0"/>
              <w:overflowPunct w:val="0"/>
              <w:spacing w:line="226" w:lineRule="exact"/>
              <w:ind w:left="101"/>
              <w:rPr>
                <w:rFonts w:ascii="Lato" w:hAnsi="Lato"/>
                <w:sz w:val="20"/>
                <w:szCs w:val="20"/>
              </w:rPr>
            </w:pPr>
            <w:r w:rsidRPr="006D1BD6">
              <w:rPr>
                <w:rFonts w:ascii="Lato" w:hAnsi="Lato"/>
                <w:sz w:val="20"/>
                <w:szCs w:val="20"/>
              </w:rPr>
              <w:t>The project team’s purpose is to:</w:t>
            </w:r>
          </w:p>
          <w:p w14:paraId="269F7FE9" w14:textId="77777777" w:rsidR="00A67E28" w:rsidRPr="006D1BD6" w:rsidRDefault="00C269EF">
            <w:pPr>
              <w:pStyle w:val="TableParagraph"/>
              <w:numPr>
                <w:ilvl w:val="0"/>
                <w:numId w:val="5"/>
              </w:numPr>
              <w:tabs>
                <w:tab w:val="left" w:pos="294"/>
              </w:tabs>
              <w:kinsoku w:val="0"/>
              <w:overflowPunct w:val="0"/>
              <w:spacing w:before="1"/>
              <w:ind w:right="500" w:firstLine="46"/>
              <w:rPr>
                <w:rFonts w:ascii="Lato" w:hAnsi="Lato"/>
                <w:sz w:val="20"/>
                <w:szCs w:val="20"/>
              </w:rPr>
            </w:pPr>
            <w:r w:rsidRPr="006D1BD6">
              <w:rPr>
                <w:rFonts w:ascii="Lato" w:hAnsi="Lato"/>
                <w:sz w:val="20"/>
                <w:szCs w:val="20"/>
              </w:rPr>
              <w:t>develop and provide a pilot program to train faculty/staff (henceforth referred to as Educators) in strategies that empower students to become active, engaged,</w:t>
            </w:r>
            <w:r w:rsidRPr="006D1BD6">
              <w:rPr>
                <w:rFonts w:ascii="Lato" w:hAnsi="Lato"/>
                <w:spacing w:val="-12"/>
                <w:sz w:val="20"/>
                <w:szCs w:val="20"/>
              </w:rPr>
              <w:t xml:space="preserve"> </w:t>
            </w:r>
            <w:r w:rsidRPr="006D1BD6">
              <w:rPr>
                <w:rFonts w:ascii="Lato" w:hAnsi="Lato"/>
                <w:sz w:val="20"/>
                <w:szCs w:val="20"/>
              </w:rPr>
              <w:t>responsible learners.</w:t>
            </w:r>
          </w:p>
          <w:p w14:paraId="4FFADC18" w14:textId="77777777" w:rsidR="00A67E28" w:rsidRPr="006D1BD6" w:rsidRDefault="00C269EF">
            <w:pPr>
              <w:pStyle w:val="TableParagraph"/>
              <w:numPr>
                <w:ilvl w:val="0"/>
                <w:numId w:val="5"/>
              </w:numPr>
              <w:tabs>
                <w:tab w:val="left" w:pos="293"/>
              </w:tabs>
              <w:kinsoku w:val="0"/>
              <w:overflowPunct w:val="0"/>
              <w:ind w:right="182" w:firstLine="0"/>
              <w:rPr>
                <w:rFonts w:ascii="Lato" w:hAnsi="Lato"/>
                <w:sz w:val="20"/>
                <w:szCs w:val="20"/>
              </w:rPr>
            </w:pPr>
            <w:r w:rsidRPr="006D1BD6">
              <w:rPr>
                <w:rFonts w:ascii="Lato" w:hAnsi="Lato"/>
                <w:sz w:val="20"/>
                <w:szCs w:val="20"/>
              </w:rPr>
              <w:t>Monitor Educators’ implementation of varied strategies as they teach their specific course(s). Selected strategies will be based on the well-researched “On Course” principles. However, Educators will be free to select and adapt the strategies as they deem</w:t>
            </w:r>
            <w:r w:rsidRPr="006D1BD6">
              <w:rPr>
                <w:rFonts w:ascii="Lato" w:hAnsi="Lato"/>
                <w:spacing w:val="-12"/>
                <w:sz w:val="20"/>
                <w:szCs w:val="20"/>
              </w:rPr>
              <w:t xml:space="preserve"> </w:t>
            </w:r>
            <w:r w:rsidRPr="006D1BD6">
              <w:rPr>
                <w:rFonts w:ascii="Lato" w:hAnsi="Lato"/>
                <w:sz w:val="20"/>
                <w:szCs w:val="20"/>
              </w:rPr>
              <w:t>necessary.</w:t>
            </w:r>
          </w:p>
          <w:p w14:paraId="65DA6560" w14:textId="77777777" w:rsidR="00A67E28" w:rsidRPr="006D1BD6" w:rsidRDefault="00C269EF">
            <w:pPr>
              <w:pStyle w:val="TableParagraph"/>
              <w:numPr>
                <w:ilvl w:val="0"/>
                <w:numId w:val="5"/>
              </w:numPr>
              <w:tabs>
                <w:tab w:val="left" w:pos="293"/>
              </w:tabs>
              <w:kinsoku w:val="0"/>
              <w:overflowPunct w:val="0"/>
              <w:spacing w:line="212" w:lineRule="exact"/>
              <w:ind w:left="292" w:hanging="191"/>
              <w:rPr>
                <w:rFonts w:ascii="Lato" w:hAnsi="Lato"/>
                <w:sz w:val="20"/>
                <w:szCs w:val="20"/>
              </w:rPr>
            </w:pPr>
            <w:r w:rsidRPr="006D1BD6">
              <w:rPr>
                <w:rFonts w:ascii="Lato" w:hAnsi="Lato"/>
                <w:sz w:val="20"/>
                <w:szCs w:val="20"/>
              </w:rPr>
              <w:t>Provide a rich “catalogue” of varied strategies appropriate for varied</w:t>
            </w:r>
            <w:r w:rsidRPr="006D1BD6">
              <w:rPr>
                <w:rFonts w:ascii="Lato" w:hAnsi="Lato"/>
                <w:spacing w:val="-13"/>
                <w:sz w:val="20"/>
                <w:szCs w:val="20"/>
              </w:rPr>
              <w:t xml:space="preserve"> </w:t>
            </w:r>
            <w:r w:rsidRPr="006D1BD6">
              <w:rPr>
                <w:rFonts w:ascii="Lato" w:hAnsi="Lato"/>
                <w:sz w:val="20"/>
                <w:szCs w:val="20"/>
              </w:rPr>
              <w:t>disciplines/contexts.</w:t>
            </w:r>
          </w:p>
        </w:tc>
      </w:tr>
      <w:tr w:rsidR="00A67E28" w:rsidRPr="006D1BD6" w14:paraId="583982EB" w14:textId="77777777">
        <w:trPr>
          <w:trHeight w:val="2522"/>
        </w:trPr>
        <w:tc>
          <w:tcPr>
            <w:tcW w:w="461" w:type="dxa"/>
            <w:tcBorders>
              <w:top w:val="single" w:sz="18" w:space="0" w:color="000000"/>
              <w:left w:val="single" w:sz="18" w:space="0" w:color="BFBFBF"/>
              <w:bottom w:val="single" w:sz="18" w:space="0" w:color="000000"/>
              <w:right w:val="none" w:sz="6" w:space="0" w:color="auto"/>
            </w:tcBorders>
          </w:tcPr>
          <w:p w14:paraId="10D10234" w14:textId="77777777" w:rsidR="00A67E28" w:rsidRPr="006D1BD6" w:rsidRDefault="00C269EF">
            <w:pPr>
              <w:pStyle w:val="TableParagraph"/>
              <w:kinsoku w:val="0"/>
              <w:overflowPunct w:val="0"/>
              <w:spacing w:line="226" w:lineRule="exact"/>
              <w:ind w:right="82"/>
              <w:jc w:val="right"/>
              <w:rPr>
                <w:rFonts w:ascii="Lato" w:hAnsi="Lato"/>
                <w:w w:val="95"/>
                <w:sz w:val="20"/>
                <w:szCs w:val="20"/>
              </w:rPr>
            </w:pPr>
            <w:r w:rsidRPr="006D1BD6">
              <w:rPr>
                <w:rFonts w:ascii="Lato" w:hAnsi="Lato"/>
                <w:w w:val="95"/>
                <w:sz w:val="20"/>
                <w:szCs w:val="20"/>
              </w:rPr>
              <w:t>2.</w:t>
            </w:r>
          </w:p>
        </w:tc>
        <w:tc>
          <w:tcPr>
            <w:tcW w:w="2921" w:type="dxa"/>
            <w:tcBorders>
              <w:top w:val="single" w:sz="18" w:space="0" w:color="000000"/>
              <w:left w:val="none" w:sz="6" w:space="0" w:color="auto"/>
              <w:bottom w:val="single" w:sz="18" w:space="0" w:color="000000"/>
              <w:right w:val="single" w:sz="18" w:space="0" w:color="BFBFBF"/>
            </w:tcBorders>
          </w:tcPr>
          <w:p w14:paraId="3D4E4ED8" w14:textId="77777777" w:rsidR="00A67E28" w:rsidRPr="006D1BD6" w:rsidRDefault="00A67E28">
            <w:pPr>
              <w:pStyle w:val="TableParagraph"/>
              <w:kinsoku w:val="0"/>
              <w:overflowPunct w:val="0"/>
              <w:rPr>
                <w:rFonts w:ascii="Lato" w:hAnsi="Lato"/>
                <w:b/>
                <w:bCs/>
                <w:sz w:val="22"/>
                <w:szCs w:val="22"/>
              </w:rPr>
            </w:pPr>
          </w:p>
          <w:p w14:paraId="00339907" w14:textId="77777777" w:rsidR="00A67E28" w:rsidRPr="006D1BD6" w:rsidRDefault="00A67E28">
            <w:pPr>
              <w:pStyle w:val="TableParagraph"/>
              <w:kinsoku w:val="0"/>
              <w:overflowPunct w:val="0"/>
              <w:rPr>
                <w:rFonts w:ascii="Lato" w:hAnsi="Lato"/>
                <w:b/>
                <w:bCs/>
                <w:sz w:val="22"/>
                <w:szCs w:val="22"/>
              </w:rPr>
            </w:pPr>
          </w:p>
          <w:p w14:paraId="56824BE0" w14:textId="77777777" w:rsidR="00A67E28" w:rsidRPr="006D1BD6" w:rsidRDefault="00A67E28">
            <w:pPr>
              <w:pStyle w:val="TableParagraph"/>
              <w:kinsoku w:val="0"/>
              <w:overflowPunct w:val="0"/>
              <w:rPr>
                <w:rFonts w:ascii="Lato" w:hAnsi="Lato"/>
                <w:b/>
                <w:bCs/>
                <w:sz w:val="22"/>
                <w:szCs w:val="22"/>
              </w:rPr>
            </w:pPr>
          </w:p>
          <w:p w14:paraId="5FA5C244" w14:textId="77777777" w:rsidR="00A67E28" w:rsidRPr="006D1BD6" w:rsidRDefault="00C269EF">
            <w:pPr>
              <w:pStyle w:val="TableParagraph"/>
              <w:kinsoku w:val="0"/>
              <w:overflowPunct w:val="0"/>
              <w:spacing w:before="156"/>
              <w:ind w:left="126" w:right="263"/>
              <w:rPr>
                <w:rFonts w:ascii="Lato" w:hAnsi="Lato"/>
                <w:sz w:val="20"/>
                <w:szCs w:val="20"/>
              </w:rPr>
            </w:pPr>
            <w:r w:rsidRPr="006D1BD6">
              <w:rPr>
                <w:rFonts w:ascii="Lato" w:hAnsi="Lato"/>
                <w:sz w:val="20"/>
                <w:szCs w:val="20"/>
              </w:rPr>
              <w:t>Project Scope – Describe the Beginning and End to this process</w:t>
            </w:r>
          </w:p>
        </w:tc>
        <w:tc>
          <w:tcPr>
            <w:tcW w:w="7020" w:type="dxa"/>
            <w:tcBorders>
              <w:top w:val="single" w:sz="18" w:space="0" w:color="000000"/>
              <w:left w:val="single" w:sz="18" w:space="0" w:color="BFBFBF"/>
              <w:bottom w:val="single" w:sz="18" w:space="0" w:color="000000"/>
              <w:right w:val="single" w:sz="18" w:space="0" w:color="000000"/>
            </w:tcBorders>
          </w:tcPr>
          <w:p w14:paraId="751A9686" w14:textId="77777777" w:rsidR="00A67E28" w:rsidRPr="006D1BD6" w:rsidRDefault="00C269EF">
            <w:pPr>
              <w:pStyle w:val="TableParagraph"/>
              <w:kinsoku w:val="0"/>
              <w:overflowPunct w:val="0"/>
              <w:ind w:left="101" w:right="93"/>
              <w:rPr>
                <w:rFonts w:ascii="Lato" w:hAnsi="Lato"/>
                <w:sz w:val="20"/>
                <w:szCs w:val="20"/>
              </w:rPr>
            </w:pPr>
            <w:r w:rsidRPr="006D1BD6">
              <w:rPr>
                <w:rFonts w:ascii="Lato" w:hAnsi="Lato"/>
                <w:sz w:val="20"/>
                <w:szCs w:val="20"/>
              </w:rPr>
              <w:t>This project begins with recruitment of Educators who voluntarily participated in a three-day workshop of On Course principles and teaching strategies. Educators will then submit implementation plans as to how they will incorporate these strategies into at least one</w:t>
            </w:r>
            <w:r w:rsidRPr="006D1BD6">
              <w:rPr>
                <w:rFonts w:ascii="Lato" w:hAnsi="Lato"/>
                <w:spacing w:val="-20"/>
                <w:sz w:val="20"/>
                <w:szCs w:val="20"/>
              </w:rPr>
              <w:t xml:space="preserve"> </w:t>
            </w:r>
            <w:r w:rsidRPr="006D1BD6">
              <w:rPr>
                <w:rFonts w:ascii="Lato" w:hAnsi="Lato"/>
                <w:sz w:val="20"/>
                <w:szCs w:val="20"/>
              </w:rPr>
              <w:t xml:space="preserve">course. Concurrently, human subjects review is being submitted. Implementation begins in earnest Fall 2008, and will end at the end of Winter term, 2009. Implementation will entail data collection (i.e., pre and post On Course assessments, implementation of On Course strategy(ies), observation and field notes, and reflective interviews.) Assessment of the On Course strategy implementations may result in student work sample[s] or artifact[s]) and data analysis from the above listed sources.  The end product will be </w:t>
            </w:r>
            <w:r w:rsidRPr="006D1BD6">
              <w:rPr>
                <w:rFonts w:ascii="Lato" w:hAnsi="Lato"/>
                <w:spacing w:val="2"/>
                <w:sz w:val="20"/>
                <w:szCs w:val="20"/>
              </w:rPr>
              <w:t xml:space="preserve">an </w:t>
            </w:r>
            <w:r w:rsidRPr="006D1BD6">
              <w:rPr>
                <w:rFonts w:ascii="Lato" w:hAnsi="Lato"/>
                <w:sz w:val="20"/>
                <w:szCs w:val="20"/>
              </w:rPr>
              <w:t>understanding of students’ semester by semester GPA gains in addition to the deliverables noted</w:t>
            </w:r>
            <w:r w:rsidRPr="006D1BD6">
              <w:rPr>
                <w:rFonts w:ascii="Lato" w:hAnsi="Lato"/>
                <w:spacing w:val="-8"/>
                <w:sz w:val="20"/>
                <w:szCs w:val="20"/>
              </w:rPr>
              <w:t xml:space="preserve"> </w:t>
            </w:r>
            <w:r w:rsidRPr="006D1BD6">
              <w:rPr>
                <w:rFonts w:ascii="Lato" w:hAnsi="Lato"/>
                <w:sz w:val="20"/>
                <w:szCs w:val="20"/>
              </w:rPr>
              <w:t>below.</w:t>
            </w:r>
          </w:p>
          <w:p w14:paraId="180D7B22" w14:textId="77777777" w:rsidR="00A67E28" w:rsidRPr="006D1BD6" w:rsidRDefault="00C269EF">
            <w:pPr>
              <w:pStyle w:val="TableParagraph"/>
              <w:kinsoku w:val="0"/>
              <w:overflowPunct w:val="0"/>
              <w:spacing w:line="212" w:lineRule="exact"/>
              <w:ind w:left="101"/>
              <w:rPr>
                <w:rFonts w:ascii="Lato" w:hAnsi="Lato"/>
                <w:sz w:val="20"/>
                <w:szCs w:val="20"/>
              </w:rPr>
            </w:pPr>
            <w:r w:rsidRPr="006D1BD6">
              <w:rPr>
                <w:rFonts w:ascii="Lato" w:hAnsi="Lato"/>
                <w:sz w:val="20"/>
                <w:szCs w:val="20"/>
              </w:rPr>
              <w:t>(See attached chart)</w:t>
            </w:r>
          </w:p>
        </w:tc>
      </w:tr>
      <w:tr w:rsidR="00A67E28" w:rsidRPr="006D1BD6" w14:paraId="5DFEB805" w14:textId="77777777">
        <w:trPr>
          <w:trHeight w:val="3295"/>
        </w:trPr>
        <w:tc>
          <w:tcPr>
            <w:tcW w:w="461" w:type="dxa"/>
            <w:tcBorders>
              <w:top w:val="single" w:sz="18" w:space="0" w:color="000000"/>
              <w:left w:val="single" w:sz="18" w:space="0" w:color="BFBFBF"/>
              <w:bottom w:val="single" w:sz="18" w:space="0" w:color="000000"/>
              <w:right w:val="none" w:sz="6" w:space="0" w:color="auto"/>
            </w:tcBorders>
          </w:tcPr>
          <w:p w14:paraId="31605AB9" w14:textId="77777777" w:rsidR="00A67E28" w:rsidRPr="006D1BD6" w:rsidRDefault="00C269EF">
            <w:pPr>
              <w:pStyle w:val="TableParagraph"/>
              <w:kinsoku w:val="0"/>
              <w:overflowPunct w:val="0"/>
              <w:spacing w:line="226" w:lineRule="exact"/>
              <w:ind w:right="82"/>
              <w:jc w:val="right"/>
              <w:rPr>
                <w:rFonts w:ascii="Lato" w:hAnsi="Lato"/>
                <w:w w:val="95"/>
                <w:sz w:val="20"/>
                <w:szCs w:val="20"/>
              </w:rPr>
            </w:pPr>
            <w:r w:rsidRPr="006D1BD6">
              <w:rPr>
                <w:rFonts w:ascii="Lato" w:hAnsi="Lato"/>
                <w:w w:val="95"/>
                <w:sz w:val="20"/>
                <w:szCs w:val="20"/>
              </w:rPr>
              <w:t>3.</w:t>
            </w:r>
          </w:p>
        </w:tc>
        <w:tc>
          <w:tcPr>
            <w:tcW w:w="2921" w:type="dxa"/>
            <w:tcBorders>
              <w:top w:val="single" w:sz="18" w:space="0" w:color="000000"/>
              <w:left w:val="none" w:sz="6" w:space="0" w:color="auto"/>
              <w:bottom w:val="single" w:sz="18" w:space="0" w:color="000000"/>
              <w:right w:val="single" w:sz="18" w:space="0" w:color="BFBFBF"/>
            </w:tcBorders>
          </w:tcPr>
          <w:p w14:paraId="58852D84" w14:textId="77777777" w:rsidR="00A67E28" w:rsidRPr="006D1BD6" w:rsidRDefault="00A67E28">
            <w:pPr>
              <w:pStyle w:val="TableParagraph"/>
              <w:kinsoku w:val="0"/>
              <w:overflowPunct w:val="0"/>
              <w:rPr>
                <w:rFonts w:ascii="Lato" w:hAnsi="Lato"/>
                <w:b/>
                <w:bCs/>
                <w:sz w:val="22"/>
                <w:szCs w:val="22"/>
              </w:rPr>
            </w:pPr>
          </w:p>
          <w:p w14:paraId="083017A5" w14:textId="77777777" w:rsidR="00A67E28" w:rsidRPr="006D1BD6" w:rsidRDefault="00A67E28">
            <w:pPr>
              <w:pStyle w:val="TableParagraph"/>
              <w:kinsoku w:val="0"/>
              <w:overflowPunct w:val="0"/>
              <w:rPr>
                <w:rFonts w:ascii="Lato" w:hAnsi="Lato"/>
                <w:b/>
                <w:bCs/>
                <w:sz w:val="22"/>
                <w:szCs w:val="22"/>
              </w:rPr>
            </w:pPr>
          </w:p>
          <w:p w14:paraId="3807BDA1" w14:textId="77777777" w:rsidR="00A67E28" w:rsidRPr="006D1BD6" w:rsidRDefault="00A67E28">
            <w:pPr>
              <w:pStyle w:val="TableParagraph"/>
              <w:kinsoku w:val="0"/>
              <w:overflowPunct w:val="0"/>
              <w:rPr>
                <w:rFonts w:ascii="Lato" w:hAnsi="Lato"/>
                <w:b/>
                <w:bCs/>
                <w:sz w:val="22"/>
                <w:szCs w:val="22"/>
              </w:rPr>
            </w:pPr>
          </w:p>
          <w:p w14:paraId="1C02952B" w14:textId="77777777" w:rsidR="00A67E28" w:rsidRPr="006D1BD6" w:rsidRDefault="00A67E28">
            <w:pPr>
              <w:pStyle w:val="TableParagraph"/>
              <w:kinsoku w:val="0"/>
              <w:overflowPunct w:val="0"/>
              <w:rPr>
                <w:rFonts w:ascii="Lato" w:hAnsi="Lato"/>
                <w:b/>
                <w:bCs/>
                <w:sz w:val="22"/>
                <w:szCs w:val="22"/>
              </w:rPr>
            </w:pPr>
          </w:p>
          <w:p w14:paraId="2A2157A2" w14:textId="77777777" w:rsidR="00A67E28" w:rsidRPr="006D1BD6" w:rsidRDefault="00C269EF">
            <w:pPr>
              <w:pStyle w:val="TableParagraph"/>
              <w:kinsoku w:val="0"/>
              <w:overflowPunct w:val="0"/>
              <w:spacing w:before="174"/>
              <w:ind w:left="126" w:right="135"/>
              <w:rPr>
                <w:rFonts w:ascii="Lato" w:hAnsi="Lato"/>
                <w:sz w:val="20"/>
                <w:szCs w:val="20"/>
              </w:rPr>
            </w:pPr>
            <w:r w:rsidRPr="006D1BD6">
              <w:rPr>
                <w:rFonts w:ascii="Lato" w:hAnsi="Lato"/>
                <w:sz w:val="20"/>
                <w:szCs w:val="20"/>
              </w:rPr>
              <w:t>The project link to the Strategic plan or Objectives – Why is this important?</w:t>
            </w:r>
          </w:p>
        </w:tc>
        <w:tc>
          <w:tcPr>
            <w:tcW w:w="7020" w:type="dxa"/>
            <w:tcBorders>
              <w:top w:val="single" w:sz="18" w:space="0" w:color="000000"/>
              <w:left w:val="single" w:sz="18" w:space="0" w:color="BFBFBF"/>
              <w:bottom w:val="single" w:sz="18" w:space="0" w:color="000000"/>
              <w:right w:val="single" w:sz="18" w:space="0" w:color="000000"/>
            </w:tcBorders>
          </w:tcPr>
          <w:p w14:paraId="5C2BA07D" w14:textId="77777777" w:rsidR="00A67E28" w:rsidRPr="006D1BD6" w:rsidRDefault="00C269EF">
            <w:pPr>
              <w:pStyle w:val="TableParagraph"/>
              <w:kinsoku w:val="0"/>
              <w:overflowPunct w:val="0"/>
              <w:spacing w:line="226" w:lineRule="exact"/>
              <w:ind w:left="101"/>
              <w:rPr>
                <w:rFonts w:ascii="Lato" w:hAnsi="Lato"/>
                <w:sz w:val="20"/>
                <w:szCs w:val="20"/>
              </w:rPr>
            </w:pPr>
            <w:r w:rsidRPr="006D1BD6">
              <w:rPr>
                <w:rFonts w:ascii="Lato" w:hAnsi="Lato"/>
                <w:sz w:val="20"/>
                <w:szCs w:val="20"/>
              </w:rPr>
              <w:t>“Empowering Students” speaks directly to all parts of EMU’s mission.</w:t>
            </w:r>
          </w:p>
          <w:p w14:paraId="10B8D5EC" w14:textId="77777777" w:rsidR="00A67E28" w:rsidRPr="006D1BD6" w:rsidRDefault="00C269EF">
            <w:pPr>
              <w:pStyle w:val="TableParagraph"/>
              <w:numPr>
                <w:ilvl w:val="0"/>
                <w:numId w:val="4"/>
              </w:numPr>
              <w:tabs>
                <w:tab w:val="left" w:pos="558"/>
              </w:tabs>
              <w:kinsoku w:val="0"/>
              <w:overflowPunct w:val="0"/>
              <w:spacing w:before="3" w:line="237" w:lineRule="auto"/>
              <w:ind w:right="365" w:hanging="271"/>
              <w:rPr>
                <w:rFonts w:ascii="Lato" w:hAnsi="Lato"/>
                <w:sz w:val="20"/>
                <w:szCs w:val="20"/>
              </w:rPr>
            </w:pPr>
            <w:r w:rsidRPr="006D1BD6">
              <w:rPr>
                <w:rFonts w:ascii="Lato" w:hAnsi="Lato"/>
                <w:sz w:val="20"/>
                <w:szCs w:val="20"/>
              </w:rPr>
              <w:t>The pilot program will provide faculty with new strategies, many of which have</w:t>
            </w:r>
            <w:r w:rsidRPr="006D1BD6">
              <w:rPr>
                <w:rFonts w:ascii="Lato" w:hAnsi="Lato"/>
                <w:spacing w:val="-17"/>
                <w:sz w:val="20"/>
                <w:szCs w:val="20"/>
              </w:rPr>
              <w:t xml:space="preserve"> </w:t>
            </w:r>
            <w:r w:rsidRPr="006D1BD6">
              <w:rPr>
                <w:rFonts w:ascii="Lato" w:hAnsi="Lato"/>
                <w:sz w:val="20"/>
                <w:szCs w:val="20"/>
              </w:rPr>
              <w:t xml:space="preserve">been already proven to promote </w:t>
            </w:r>
            <w:r w:rsidRPr="006D1BD6">
              <w:rPr>
                <w:rFonts w:ascii="Lato" w:hAnsi="Lato"/>
                <w:i/>
                <w:iCs/>
                <w:sz w:val="20"/>
                <w:szCs w:val="20"/>
              </w:rPr>
              <w:t>excellence in</w:t>
            </w:r>
            <w:r w:rsidRPr="006D1BD6">
              <w:rPr>
                <w:rFonts w:ascii="Lato" w:hAnsi="Lato"/>
                <w:i/>
                <w:iCs/>
                <w:spacing w:val="3"/>
                <w:sz w:val="20"/>
                <w:szCs w:val="20"/>
              </w:rPr>
              <w:t xml:space="preserve"> </w:t>
            </w:r>
            <w:r w:rsidRPr="006D1BD6">
              <w:rPr>
                <w:rFonts w:ascii="Lato" w:hAnsi="Lato"/>
                <w:i/>
                <w:iCs/>
                <w:sz w:val="20"/>
                <w:szCs w:val="20"/>
              </w:rPr>
              <w:t>teaching</w:t>
            </w:r>
            <w:r w:rsidRPr="006D1BD6">
              <w:rPr>
                <w:rFonts w:ascii="Lato" w:hAnsi="Lato"/>
                <w:sz w:val="20"/>
                <w:szCs w:val="20"/>
              </w:rPr>
              <w:t>.</w:t>
            </w:r>
          </w:p>
          <w:p w14:paraId="1DF3718A" w14:textId="77777777" w:rsidR="00A67E28" w:rsidRPr="006D1BD6" w:rsidRDefault="00C269EF">
            <w:pPr>
              <w:pStyle w:val="TableParagraph"/>
              <w:numPr>
                <w:ilvl w:val="0"/>
                <w:numId w:val="4"/>
              </w:numPr>
              <w:tabs>
                <w:tab w:val="left" w:pos="558"/>
              </w:tabs>
              <w:kinsoku w:val="0"/>
              <w:overflowPunct w:val="0"/>
              <w:spacing w:before="3" w:line="237" w:lineRule="auto"/>
              <w:ind w:right="81" w:hanging="271"/>
              <w:rPr>
                <w:rFonts w:ascii="Lato" w:hAnsi="Lato"/>
                <w:sz w:val="20"/>
                <w:szCs w:val="20"/>
              </w:rPr>
            </w:pPr>
            <w:r w:rsidRPr="006D1BD6">
              <w:rPr>
                <w:rFonts w:ascii="Lato" w:hAnsi="Lato"/>
                <w:sz w:val="20"/>
                <w:szCs w:val="20"/>
              </w:rPr>
              <w:t xml:space="preserve">The program is an </w:t>
            </w:r>
            <w:r w:rsidRPr="006D1BD6">
              <w:rPr>
                <w:rFonts w:ascii="Lato" w:hAnsi="Lato"/>
                <w:i/>
                <w:iCs/>
                <w:sz w:val="20"/>
                <w:szCs w:val="20"/>
              </w:rPr>
              <w:t>applied research pr</w:t>
            </w:r>
            <w:r w:rsidRPr="006D1BD6">
              <w:rPr>
                <w:rFonts w:ascii="Lato" w:hAnsi="Lato"/>
                <w:sz w:val="20"/>
                <w:szCs w:val="20"/>
              </w:rPr>
              <w:t>oject that will provide Educators with the both</w:t>
            </w:r>
            <w:r w:rsidRPr="006D1BD6">
              <w:rPr>
                <w:rFonts w:ascii="Lato" w:hAnsi="Lato"/>
                <w:spacing w:val="-14"/>
                <w:sz w:val="20"/>
                <w:szCs w:val="20"/>
              </w:rPr>
              <w:t xml:space="preserve"> </w:t>
            </w:r>
            <w:r w:rsidRPr="006D1BD6">
              <w:rPr>
                <w:rFonts w:ascii="Lato" w:hAnsi="Lato"/>
                <w:sz w:val="20"/>
                <w:szCs w:val="20"/>
              </w:rPr>
              <w:t>the overall results from the project, and specific teaching/learning</w:t>
            </w:r>
            <w:r w:rsidRPr="006D1BD6">
              <w:rPr>
                <w:rFonts w:ascii="Lato" w:hAnsi="Lato"/>
                <w:spacing w:val="-9"/>
                <w:sz w:val="20"/>
                <w:szCs w:val="20"/>
              </w:rPr>
              <w:t xml:space="preserve"> </w:t>
            </w:r>
            <w:r w:rsidRPr="006D1BD6">
              <w:rPr>
                <w:rFonts w:ascii="Lato" w:hAnsi="Lato"/>
                <w:sz w:val="20"/>
                <w:szCs w:val="20"/>
              </w:rPr>
              <w:t>strategies.</w:t>
            </w:r>
          </w:p>
          <w:p w14:paraId="1F577475" w14:textId="77777777" w:rsidR="00A67E28" w:rsidRPr="006D1BD6" w:rsidRDefault="00C269EF">
            <w:pPr>
              <w:pStyle w:val="TableParagraph"/>
              <w:numPr>
                <w:ilvl w:val="0"/>
                <w:numId w:val="4"/>
              </w:numPr>
              <w:tabs>
                <w:tab w:val="left" w:pos="604"/>
              </w:tabs>
              <w:kinsoku w:val="0"/>
              <w:overflowPunct w:val="0"/>
              <w:spacing w:before="3" w:line="237" w:lineRule="auto"/>
              <w:ind w:right="143" w:hanging="271"/>
              <w:rPr>
                <w:rFonts w:ascii="Lato" w:hAnsi="Lato"/>
                <w:sz w:val="20"/>
                <w:szCs w:val="20"/>
              </w:rPr>
            </w:pPr>
            <w:r w:rsidRPr="006D1BD6">
              <w:rPr>
                <w:rFonts w:ascii="Lato" w:hAnsi="Lato" w:cs="Times New Roman"/>
              </w:rPr>
              <w:tab/>
            </w:r>
            <w:r w:rsidRPr="006D1BD6">
              <w:rPr>
                <w:rFonts w:ascii="Lato" w:hAnsi="Lato"/>
                <w:sz w:val="20"/>
                <w:szCs w:val="20"/>
              </w:rPr>
              <w:t xml:space="preserve">The program emphasizes </w:t>
            </w:r>
            <w:r w:rsidRPr="006D1BD6">
              <w:rPr>
                <w:rFonts w:ascii="Lato" w:hAnsi="Lato"/>
                <w:i/>
                <w:iCs/>
                <w:sz w:val="20"/>
                <w:szCs w:val="20"/>
              </w:rPr>
              <w:t>personal and professional growth</w:t>
            </w:r>
            <w:r w:rsidRPr="006D1BD6">
              <w:rPr>
                <w:rFonts w:ascii="Lato" w:hAnsi="Lato"/>
                <w:sz w:val="20"/>
                <w:szCs w:val="20"/>
              </w:rPr>
              <w:t>, and the empowerment</w:t>
            </w:r>
            <w:r w:rsidRPr="006D1BD6">
              <w:rPr>
                <w:rFonts w:ascii="Lato" w:hAnsi="Lato"/>
                <w:spacing w:val="-11"/>
                <w:sz w:val="20"/>
                <w:szCs w:val="20"/>
              </w:rPr>
              <w:t xml:space="preserve"> </w:t>
            </w:r>
            <w:r w:rsidRPr="006D1BD6">
              <w:rPr>
                <w:rFonts w:ascii="Lato" w:hAnsi="Lato"/>
                <w:sz w:val="20"/>
                <w:szCs w:val="20"/>
              </w:rPr>
              <w:t>of students over their own</w:t>
            </w:r>
            <w:r w:rsidRPr="006D1BD6">
              <w:rPr>
                <w:rFonts w:ascii="Lato" w:hAnsi="Lato"/>
                <w:spacing w:val="-5"/>
                <w:sz w:val="20"/>
                <w:szCs w:val="20"/>
              </w:rPr>
              <w:t xml:space="preserve"> </w:t>
            </w:r>
            <w:r w:rsidRPr="006D1BD6">
              <w:rPr>
                <w:rFonts w:ascii="Lato" w:hAnsi="Lato"/>
                <w:sz w:val="20"/>
                <w:szCs w:val="20"/>
              </w:rPr>
              <w:t>learning.</w:t>
            </w:r>
          </w:p>
          <w:p w14:paraId="791B5E41" w14:textId="77777777" w:rsidR="00A67E28" w:rsidRPr="006D1BD6" w:rsidRDefault="00C269EF">
            <w:pPr>
              <w:pStyle w:val="TableParagraph"/>
              <w:numPr>
                <w:ilvl w:val="0"/>
                <w:numId w:val="4"/>
              </w:numPr>
              <w:tabs>
                <w:tab w:val="left" w:pos="604"/>
              </w:tabs>
              <w:kinsoku w:val="0"/>
              <w:overflowPunct w:val="0"/>
              <w:spacing w:before="3" w:line="237" w:lineRule="auto"/>
              <w:ind w:right="636" w:hanging="271"/>
              <w:rPr>
                <w:rFonts w:ascii="Lato" w:hAnsi="Lato"/>
                <w:sz w:val="20"/>
                <w:szCs w:val="20"/>
              </w:rPr>
            </w:pPr>
            <w:r w:rsidRPr="006D1BD6">
              <w:rPr>
                <w:rFonts w:ascii="Lato" w:hAnsi="Lato" w:cs="Times New Roman"/>
              </w:rPr>
              <w:tab/>
            </w:r>
            <w:r w:rsidRPr="006D1BD6">
              <w:rPr>
                <w:rFonts w:ascii="Lato" w:hAnsi="Lato"/>
                <w:sz w:val="20"/>
                <w:szCs w:val="20"/>
              </w:rPr>
              <w:t xml:space="preserve">It is all about a </w:t>
            </w:r>
            <w:r w:rsidRPr="006D1BD6">
              <w:rPr>
                <w:rFonts w:ascii="Lato" w:hAnsi="Lato"/>
                <w:i/>
                <w:iCs/>
                <w:sz w:val="20"/>
                <w:szCs w:val="20"/>
              </w:rPr>
              <w:t xml:space="preserve">student focused learning environment, </w:t>
            </w:r>
            <w:r w:rsidRPr="006D1BD6">
              <w:rPr>
                <w:rFonts w:ascii="Lato" w:hAnsi="Lato"/>
                <w:sz w:val="20"/>
                <w:szCs w:val="20"/>
              </w:rPr>
              <w:t>and assisting students</w:t>
            </w:r>
            <w:r w:rsidRPr="006D1BD6">
              <w:rPr>
                <w:rFonts w:ascii="Lato" w:hAnsi="Lato"/>
                <w:spacing w:val="-10"/>
                <w:sz w:val="20"/>
                <w:szCs w:val="20"/>
              </w:rPr>
              <w:t xml:space="preserve"> </w:t>
            </w:r>
            <w:r w:rsidRPr="006D1BD6">
              <w:rPr>
                <w:rFonts w:ascii="Lato" w:hAnsi="Lato"/>
                <w:sz w:val="20"/>
                <w:szCs w:val="20"/>
              </w:rPr>
              <w:t>to become responsible for their own</w:t>
            </w:r>
            <w:r w:rsidRPr="006D1BD6">
              <w:rPr>
                <w:rFonts w:ascii="Lato" w:hAnsi="Lato"/>
                <w:spacing w:val="1"/>
                <w:sz w:val="20"/>
                <w:szCs w:val="20"/>
              </w:rPr>
              <w:t xml:space="preserve"> </w:t>
            </w:r>
            <w:r w:rsidRPr="006D1BD6">
              <w:rPr>
                <w:rFonts w:ascii="Lato" w:hAnsi="Lato"/>
                <w:sz w:val="20"/>
                <w:szCs w:val="20"/>
              </w:rPr>
              <w:t>learning.</w:t>
            </w:r>
          </w:p>
          <w:p w14:paraId="29FBD4D5" w14:textId="77777777" w:rsidR="00A67E28" w:rsidRPr="006D1BD6" w:rsidRDefault="00C269EF">
            <w:pPr>
              <w:pStyle w:val="TableParagraph"/>
              <w:numPr>
                <w:ilvl w:val="0"/>
                <w:numId w:val="4"/>
              </w:numPr>
              <w:tabs>
                <w:tab w:val="left" w:pos="604"/>
              </w:tabs>
              <w:kinsoku w:val="0"/>
              <w:overflowPunct w:val="0"/>
              <w:spacing w:before="3" w:line="237" w:lineRule="auto"/>
              <w:ind w:right="546" w:hanging="271"/>
              <w:rPr>
                <w:rFonts w:ascii="Lato" w:hAnsi="Lato"/>
                <w:sz w:val="20"/>
                <w:szCs w:val="20"/>
              </w:rPr>
            </w:pPr>
            <w:r w:rsidRPr="006D1BD6">
              <w:rPr>
                <w:rFonts w:ascii="Lato" w:hAnsi="Lato" w:cs="Times New Roman"/>
              </w:rPr>
              <w:tab/>
            </w:r>
            <w:r w:rsidRPr="006D1BD6">
              <w:rPr>
                <w:rFonts w:ascii="Lato" w:hAnsi="Lato"/>
                <w:sz w:val="20"/>
                <w:szCs w:val="20"/>
              </w:rPr>
              <w:t xml:space="preserve">New </w:t>
            </w:r>
            <w:r w:rsidRPr="006D1BD6">
              <w:rPr>
                <w:rFonts w:ascii="Lato" w:hAnsi="Lato"/>
                <w:i/>
                <w:iCs/>
                <w:sz w:val="20"/>
                <w:szCs w:val="20"/>
              </w:rPr>
              <w:t xml:space="preserve">partnerships </w:t>
            </w:r>
            <w:r w:rsidRPr="006D1BD6">
              <w:rPr>
                <w:rFonts w:ascii="Lato" w:hAnsi="Lato"/>
                <w:sz w:val="20"/>
                <w:szCs w:val="20"/>
              </w:rPr>
              <w:t>across the wider EMU community will be formed as</w:t>
            </w:r>
            <w:r w:rsidRPr="006D1BD6">
              <w:rPr>
                <w:rFonts w:ascii="Lato" w:hAnsi="Lato"/>
                <w:spacing w:val="-12"/>
                <w:sz w:val="20"/>
                <w:szCs w:val="20"/>
              </w:rPr>
              <w:t xml:space="preserve"> </w:t>
            </w:r>
            <w:r w:rsidRPr="006D1BD6">
              <w:rPr>
                <w:rFonts w:ascii="Lato" w:hAnsi="Lato"/>
                <w:sz w:val="20"/>
                <w:szCs w:val="20"/>
              </w:rPr>
              <w:t>Educators engage in this process of focusing on student</w:t>
            </w:r>
            <w:r w:rsidRPr="006D1BD6">
              <w:rPr>
                <w:rFonts w:ascii="Lato" w:hAnsi="Lato"/>
                <w:spacing w:val="-9"/>
                <w:sz w:val="20"/>
                <w:szCs w:val="20"/>
              </w:rPr>
              <w:t xml:space="preserve"> </w:t>
            </w:r>
            <w:r w:rsidRPr="006D1BD6">
              <w:rPr>
                <w:rFonts w:ascii="Lato" w:hAnsi="Lato"/>
                <w:sz w:val="20"/>
                <w:szCs w:val="20"/>
              </w:rPr>
              <w:t>empowerment.</w:t>
            </w:r>
          </w:p>
          <w:p w14:paraId="3D20B48A" w14:textId="77777777" w:rsidR="00A67E28" w:rsidRPr="006D1BD6" w:rsidRDefault="00C269EF">
            <w:pPr>
              <w:pStyle w:val="TableParagraph"/>
              <w:numPr>
                <w:ilvl w:val="0"/>
                <w:numId w:val="4"/>
              </w:numPr>
              <w:tabs>
                <w:tab w:val="left" w:pos="558"/>
              </w:tabs>
              <w:kinsoku w:val="0"/>
              <w:overflowPunct w:val="0"/>
              <w:spacing w:before="4" w:line="237" w:lineRule="auto"/>
              <w:ind w:right="91" w:hanging="271"/>
              <w:rPr>
                <w:rFonts w:ascii="Lato" w:hAnsi="Lato"/>
                <w:sz w:val="20"/>
                <w:szCs w:val="20"/>
              </w:rPr>
            </w:pPr>
            <w:r w:rsidRPr="006D1BD6">
              <w:rPr>
                <w:rFonts w:ascii="Lato" w:hAnsi="Lato"/>
                <w:sz w:val="20"/>
                <w:szCs w:val="20"/>
              </w:rPr>
              <w:t>This program is currently being implemented at Washtenaw Community College as well. Faculty from both institutions are already meeting together to collaborate on</w:t>
            </w:r>
            <w:r w:rsidRPr="006D1BD6">
              <w:rPr>
                <w:rFonts w:ascii="Lato" w:hAnsi="Lato"/>
                <w:spacing w:val="-14"/>
                <w:sz w:val="20"/>
                <w:szCs w:val="20"/>
              </w:rPr>
              <w:t xml:space="preserve"> </w:t>
            </w:r>
            <w:r w:rsidRPr="006D1BD6">
              <w:rPr>
                <w:rFonts w:ascii="Lato" w:hAnsi="Lato"/>
                <w:sz w:val="20"/>
                <w:szCs w:val="20"/>
              </w:rPr>
              <w:t>ways</w:t>
            </w:r>
          </w:p>
          <w:p w14:paraId="2ABADEB6" w14:textId="77777777" w:rsidR="00A67E28" w:rsidRPr="006D1BD6" w:rsidRDefault="00C269EF">
            <w:pPr>
              <w:pStyle w:val="TableParagraph"/>
              <w:kinsoku w:val="0"/>
              <w:overflowPunct w:val="0"/>
              <w:spacing w:line="212" w:lineRule="exact"/>
              <w:ind w:left="557"/>
              <w:rPr>
                <w:rFonts w:ascii="Lato" w:hAnsi="Lato"/>
                <w:sz w:val="20"/>
                <w:szCs w:val="20"/>
              </w:rPr>
            </w:pPr>
            <w:r w:rsidRPr="006D1BD6">
              <w:rPr>
                <w:rFonts w:ascii="Lato" w:hAnsi="Lato"/>
                <w:sz w:val="20"/>
                <w:szCs w:val="20"/>
              </w:rPr>
              <w:t>to teach the strategies.</w:t>
            </w:r>
          </w:p>
        </w:tc>
      </w:tr>
      <w:tr w:rsidR="00A67E28" w:rsidRPr="006D1BD6" w14:paraId="01C3B051" w14:textId="77777777">
        <w:trPr>
          <w:trHeight w:val="1320"/>
        </w:trPr>
        <w:tc>
          <w:tcPr>
            <w:tcW w:w="461" w:type="dxa"/>
            <w:tcBorders>
              <w:top w:val="single" w:sz="18" w:space="0" w:color="000000"/>
              <w:left w:val="single" w:sz="18" w:space="0" w:color="BFBFBF"/>
              <w:bottom w:val="single" w:sz="18" w:space="0" w:color="BFBFBF"/>
              <w:right w:val="none" w:sz="6" w:space="0" w:color="auto"/>
            </w:tcBorders>
          </w:tcPr>
          <w:p w14:paraId="0FE671BC" w14:textId="77777777" w:rsidR="00A67E28" w:rsidRPr="006D1BD6" w:rsidRDefault="00C269EF">
            <w:pPr>
              <w:pStyle w:val="TableParagraph"/>
              <w:kinsoku w:val="0"/>
              <w:overflowPunct w:val="0"/>
              <w:spacing w:line="226" w:lineRule="exact"/>
              <w:ind w:right="82"/>
              <w:jc w:val="right"/>
              <w:rPr>
                <w:rFonts w:ascii="Lato" w:hAnsi="Lato"/>
                <w:w w:val="99"/>
                <w:sz w:val="20"/>
                <w:szCs w:val="20"/>
              </w:rPr>
            </w:pPr>
            <w:r w:rsidRPr="006D1BD6">
              <w:rPr>
                <w:rFonts w:ascii="Lato" w:hAnsi="Lato"/>
                <w:w w:val="99"/>
                <w:sz w:val="20"/>
                <w:szCs w:val="20"/>
              </w:rPr>
              <w:lastRenderedPageBreak/>
              <w:t>4</w:t>
            </w:r>
          </w:p>
        </w:tc>
        <w:tc>
          <w:tcPr>
            <w:tcW w:w="2921" w:type="dxa"/>
            <w:tcBorders>
              <w:top w:val="single" w:sz="18" w:space="0" w:color="000000"/>
              <w:left w:val="none" w:sz="6" w:space="0" w:color="auto"/>
              <w:bottom w:val="single" w:sz="18" w:space="0" w:color="BFBFBF"/>
              <w:right w:val="single" w:sz="18" w:space="0" w:color="BFBFBF"/>
            </w:tcBorders>
          </w:tcPr>
          <w:p w14:paraId="16A5EB94" w14:textId="77777777" w:rsidR="00A67E28" w:rsidRPr="006D1BD6" w:rsidRDefault="00A67E28">
            <w:pPr>
              <w:pStyle w:val="TableParagraph"/>
              <w:kinsoku w:val="0"/>
              <w:overflowPunct w:val="0"/>
              <w:spacing w:before="1"/>
              <w:rPr>
                <w:rFonts w:ascii="Lato" w:hAnsi="Lato"/>
                <w:b/>
                <w:bCs/>
                <w:sz w:val="27"/>
                <w:szCs w:val="27"/>
              </w:rPr>
            </w:pPr>
          </w:p>
          <w:p w14:paraId="764B3BAB" w14:textId="77777777" w:rsidR="00A67E28" w:rsidRPr="006D1BD6" w:rsidRDefault="00C269EF">
            <w:pPr>
              <w:pStyle w:val="TableParagraph"/>
              <w:kinsoku w:val="0"/>
              <w:overflowPunct w:val="0"/>
              <w:ind w:left="126" w:right="747"/>
              <w:rPr>
                <w:rFonts w:ascii="Lato" w:hAnsi="Lato"/>
                <w:sz w:val="20"/>
                <w:szCs w:val="20"/>
              </w:rPr>
            </w:pPr>
            <w:r w:rsidRPr="006D1BD6">
              <w:rPr>
                <w:rFonts w:ascii="Lato" w:hAnsi="Lato"/>
                <w:sz w:val="20"/>
                <w:szCs w:val="20"/>
              </w:rPr>
              <w:t>Deliverables – Describe the deliverables of the team.</w:t>
            </w:r>
          </w:p>
        </w:tc>
        <w:tc>
          <w:tcPr>
            <w:tcW w:w="7020" w:type="dxa"/>
            <w:tcBorders>
              <w:top w:val="single" w:sz="18" w:space="0" w:color="000000"/>
              <w:left w:val="single" w:sz="18" w:space="0" w:color="BFBFBF"/>
              <w:bottom w:val="single" w:sz="18" w:space="0" w:color="BFBFBF"/>
              <w:right w:val="single" w:sz="18" w:space="0" w:color="BFBFBF"/>
            </w:tcBorders>
          </w:tcPr>
          <w:p w14:paraId="3F3D0416" w14:textId="77777777" w:rsidR="00A67E28" w:rsidRPr="006D1BD6" w:rsidRDefault="00C269EF">
            <w:pPr>
              <w:pStyle w:val="TableParagraph"/>
              <w:numPr>
                <w:ilvl w:val="0"/>
                <w:numId w:val="3"/>
              </w:numPr>
              <w:tabs>
                <w:tab w:val="left" w:pos="604"/>
              </w:tabs>
              <w:kinsoku w:val="0"/>
              <w:overflowPunct w:val="0"/>
              <w:ind w:right="735" w:hanging="360"/>
              <w:rPr>
                <w:rFonts w:ascii="Lato" w:hAnsi="Lato"/>
                <w:sz w:val="20"/>
                <w:szCs w:val="20"/>
              </w:rPr>
            </w:pPr>
            <w:r w:rsidRPr="006D1BD6">
              <w:rPr>
                <w:rFonts w:ascii="Lato" w:hAnsi="Lato" w:cs="Times New Roman"/>
              </w:rPr>
              <w:tab/>
            </w:r>
            <w:r w:rsidRPr="006D1BD6">
              <w:rPr>
                <w:rFonts w:ascii="Lato" w:hAnsi="Lato"/>
                <w:sz w:val="20"/>
                <w:szCs w:val="20"/>
              </w:rPr>
              <w:t>Recommendations for a faculty development program about student success strategies based on the evaluation of effectiveness of the On Course</w:t>
            </w:r>
            <w:r w:rsidRPr="006D1BD6">
              <w:rPr>
                <w:rFonts w:ascii="Lato" w:hAnsi="Lato"/>
                <w:spacing w:val="-12"/>
                <w:sz w:val="20"/>
                <w:szCs w:val="20"/>
              </w:rPr>
              <w:t xml:space="preserve"> </w:t>
            </w:r>
            <w:r w:rsidRPr="006D1BD6">
              <w:rPr>
                <w:rFonts w:ascii="Lato" w:hAnsi="Lato"/>
                <w:sz w:val="20"/>
                <w:szCs w:val="20"/>
              </w:rPr>
              <w:t>program.</w:t>
            </w:r>
          </w:p>
          <w:p w14:paraId="22D2884D" w14:textId="77777777" w:rsidR="00A67E28" w:rsidRPr="006D1BD6" w:rsidRDefault="00C269EF">
            <w:pPr>
              <w:pStyle w:val="TableParagraph"/>
              <w:numPr>
                <w:ilvl w:val="0"/>
                <w:numId w:val="3"/>
              </w:numPr>
              <w:tabs>
                <w:tab w:val="left" w:pos="604"/>
              </w:tabs>
              <w:kinsoku w:val="0"/>
              <w:overflowPunct w:val="0"/>
              <w:spacing w:before="197"/>
              <w:ind w:right="320" w:hanging="360"/>
              <w:rPr>
                <w:rFonts w:ascii="Lato" w:hAnsi="Lato"/>
                <w:sz w:val="20"/>
                <w:szCs w:val="20"/>
              </w:rPr>
            </w:pPr>
            <w:r w:rsidRPr="006D1BD6">
              <w:rPr>
                <w:rFonts w:ascii="Lato" w:hAnsi="Lato" w:cs="Times New Roman"/>
              </w:rPr>
              <w:tab/>
            </w:r>
            <w:r w:rsidRPr="006D1BD6">
              <w:rPr>
                <w:rFonts w:ascii="Lato" w:hAnsi="Lato"/>
                <w:sz w:val="20"/>
                <w:szCs w:val="20"/>
              </w:rPr>
              <w:t>Recommendation for effective implementation of On Course based on best</w:t>
            </w:r>
            <w:r w:rsidRPr="006D1BD6">
              <w:rPr>
                <w:rFonts w:ascii="Lato" w:hAnsi="Lato"/>
                <w:spacing w:val="-13"/>
                <w:sz w:val="20"/>
                <w:szCs w:val="20"/>
              </w:rPr>
              <w:t xml:space="preserve"> </w:t>
            </w:r>
            <w:r w:rsidRPr="006D1BD6">
              <w:rPr>
                <w:rFonts w:ascii="Lato" w:hAnsi="Lato"/>
                <w:sz w:val="20"/>
                <w:szCs w:val="20"/>
              </w:rPr>
              <w:t>practice research</w:t>
            </w:r>
            <w:r w:rsidRPr="006D1BD6">
              <w:rPr>
                <w:rFonts w:ascii="Lato" w:hAnsi="Lato"/>
                <w:spacing w:val="-2"/>
                <w:sz w:val="20"/>
                <w:szCs w:val="20"/>
              </w:rPr>
              <w:t xml:space="preserve"> </w:t>
            </w:r>
            <w:r w:rsidRPr="006D1BD6">
              <w:rPr>
                <w:rFonts w:ascii="Lato" w:hAnsi="Lato"/>
                <w:sz w:val="20"/>
                <w:szCs w:val="20"/>
              </w:rPr>
              <w:t>including</w:t>
            </w:r>
          </w:p>
        </w:tc>
      </w:tr>
    </w:tbl>
    <w:p w14:paraId="45CB2F44" w14:textId="77777777" w:rsidR="00407998" w:rsidRPr="00407998" w:rsidRDefault="00407998" w:rsidP="00407998">
      <w:pPr>
        <w:rPr>
          <w:vanish/>
        </w:rPr>
      </w:pPr>
    </w:p>
    <w:tbl>
      <w:tblPr>
        <w:tblpPr w:leftFromText="180" w:rightFromText="180" w:vertAnchor="text" w:horzAnchor="margin" w:tblpY="195"/>
        <w:tblW w:w="0" w:type="auto"/>
        <w:tblLayout w:type="fixed"/>
        <w:tblCellMar>
          <w:left w:w="0" w:type="dxa"/>
          <w:right w:w="0" w:type="dxa"/>
        </w:tblCellMar>
        <w:tblLook w:val="0000" w:firstRow="0" w:lastRow="0" w:firstColumn="0" w:lastColumn="0" w:noHBand="0" w:noVBand="0"/>
      </w:tblPr>
      <w:tblGrid>
        <w:gridCol w:w="3382"/>
        <w:gridCol w:w="7020"/>
      </w:tblGrid>
      <w:tr w:rsidR="006D1BD6" w:rsidRPr="006D1BD6" w14:paraId="45FD5B07" w14:textId="77777777" w:rsidTr="006D1BD6">
        <w:trPr>
          <w:trHeight w:val="1587"/>
        </w:trPr>
        <w:tc>
          <w:tcPr>
            <w:tcW w:w="3382" w:type="dxa"/>
            <w:tcBorders>
              <w:top w:val="single" w:sz="18" w:space="0" w:color="000000"/>
              <w:left w:val="single" w:sz="18" w:space="0" w:color="BFBFBF"/>
              <w:bottom w:val="single" w:sz="18" w:space="0" w:color="000000"/>
              <w:right w:val="single" w:sz="18" w:space="0" w:color="BFBFBF"/>
            </w:tcBorders>
          </w:tcPr>
          <w:p w14:paraId="669E6D22" w14:textId="77777777" w:rsidR="006D1BD6" w:rsidRPr="006D1BD6" w:rsidRDefault="006D1BD6" w:rsidP="006D1BD6">
            <w:pPr>
              <w:pStyle w:val="TableParagraph"/>
              <w:kinsoku w:val="0"/>
              <w:overflowPunct w:val="0"/>
              <w:rPr>
                <w:rFonts w:ascii="Lato" w:hAnsi="Lato" w:cs="Times New Roman"/>
                <w:sz w:val="18"/>
                <w:szCs w:val="18"/>
              </w:rPr>
            </w:pPr>
          </w:p>
        </w:tc>
        <w:tc>
          <w:tcPr>
            <w:tcW w:w="7020" w:type="dxa"/>
            <w:tcBorders>
              <w:top w:val="single" w:sz="18" w:space="0" w:color="000000"/>
              <w:left w:val="single" w:sz="18" w:space="0" w:color="BFBFBF"/>
              <w:bottom w:val="single" w:sz="18" w:space="0" w:color="000000"/>
              <w:right w:val="single" w:sz="18" w:space="0" w:color="000000"/>
            </w:tcBorders>
          </w:tcPr>
          <w:p w14:paraId="66CDA44A" w14:textId="77777777" w:rsidR="006D1BD6" w:rsidRPr="006D1BD6" w:rsidRDefault="006D1BD6" w:rsidP="006D1BD6">
            <w:pPr>
              <w:pStyle w:val="TableParagraph"/>
              <w:numPr>
                <w:ilvl w:val="0"/>
                <w:numId w:val="2"/>
              </w:numPr>
              <w:tabs>
                <w:tab w:val="left" w:pos="822"/>
              </w:tabs>
              <w:kinsoku w:val="0"/>
              <w:overflowPunct w:val="0"/>
              <w:spacing w:line="228" w:lineRule="exact"/>
              <w:ind w:hanging="175"/>
              <w:rPr>
                <w:rFonts w:ascii="Lato" w:hAnsi="Lato"/>
                <w:sz w:val="20"/>
                <w:szCs w:val="20"/>
              </w:rPr>
            </w:pPr>
            <w:r w:rsidRPr="006D1BD6">
              <w:rPr>
                <w:rFonts w:ascii="Lato" w:hAnsi="Lato"/>
                <w:sz w:val="20"/>
                <w:szCs w:val="20"/>
              </w:rPr>
              <w:t>Web-based knowledge center of student success</w:t>
            </w:r>
            <w:r w:rsidRPr="006D1BD6">
              <w:rPr>
                <w:rFonts w:ascii="Lato" w:hAnsi="Lato"/>
                <w:spacing w:val="-3"/>
                <w:sz w:val="20"/>
                <w:szCs w:val="20"/>
              </w:rPr>
              <w:t xml:space="preserve"> </w:t>
            </w:r>
            <w:r w:rsidRPr="006D1BD6">
              <w:rPr>
                <w:rFonts w:ascii="Lato" w:hAnsi="Lato"/>
                <w:sz w:val="20"/>
                <w:szCs w:val="20"/>
              </w:rPr>
              <w:t>strategies</w:t>
            </w:r>
          </w:p>
          <w:p w14:paraId="7A249D25" w14:textId="77777777" w:rsidR="006D1BD6" w:rsidRPr="006D1BD6" w:rsidRDefault="006D1BD6" w:rsidP="006D1BD6">
            <w:pPr>
              <w:pStyle w:val="TableParagraph"/>
              <w:kinsoku w:val="0"/>
              <w:overflowPunct w:val="0"/>
              <w:spacing w:before="4"/>
              <w:rPr>
                <w:rFonts w:ascii="Lato" w:hAnsi="Lato"/>
                <w:b/>
                <w:bCs/>
                <w:sz w:val="20"/>
                <w:szCs w:val="20"/>
              </w:rPr>
            </w:pPr>
          </w:p>
          <w:p w14:paraId="69AD94B7" w14:textId="77777777" w:rsidR="006D1BD6" w:rsidRPr="006D1BD6" w:rsidRDefault="006D1BD6" w:rsidP="006D1BD6">
            <w:pPr>
              <w:pStyle w:val="TableParagraph"/>
              <w:numPr>
                <w:ilvl w:val="0"/>
                <w:numId w:val="2"/>
              </w:numPr>
              <w:tabs>
                <w:tab w:val="left" w:pos="822"/>
              </w:tabs>
              <w:kinsoku w:val="0"/>
              <w:overflowPunct w:val="0"/>
              <w:ind w:hanging="175"/>
              <w:rPr>
                <w:rFonts w:ascii="Lato" w:hAnsi="Lato"/>
                <w:sz w:val="20"/>
                <w:szCs w:val="20"/>
              </w:rPr>
            </w:pPr>
            <w:r w:rsidRPr="006D1BD6">
              <w:rPr>
                <w:rFonts w:ascii="Lato" w:hAnsi="Lato"/>
                <w:sz w:val="20"/>
                <w:szCs w:val="20"/>
              </w:rPr>
              <w:t xml:space="preserve">Others as determined by review </w:t>
            </w:r>
            <w:r w:rsidRPr="006D1BD6">
              <w:rPr>
                <w:rFonts w:ascii="Lato" w:hAnsi="Lato"/>
                <w:spacing w:val="2"/>
                <w:sz w:val="20"/>
                <w:szCs w:val="20"/>
              </w:rPr>
              <w:t>of</w:t>
            </w:r>
            <w:r w:rsidRPr="006D1BD6">
              <w:rPr>
                <w:rFonts w:ascii="Lato" w:hAnsi="Lato"/>
                <w:spacing w:val="-7"/>
                <w:sz w:val="20"/>
                <w:szCs w:val="20"/>
              </w:rPr>
              <w:t xml:space="preserve"> </w:t>
            </w:r>
            <w:r w:rsidRPr="006D1BD6">
              <w:rPr>
                <w:rFonts w:ascii="Lato" w:hAnsi="Lato"/>
                <w:sz w:val="20"/>
                <w:szCs w:val="20"/>
              </w:rPr>
              <w:t>data</w:t>
            </w:r>
          </w:p>
          <w:p w14:paraId="432F2F7C" w14:textId="77777777" w:rsidR="006D1BD6" w:rsidRPr="006D1BD6" w:rsidRDefault="006D1BD6" w:rsidP="006D1BD6">
            <w:pPr>
              <w:pStyle w:val="TableParagraph"/>
              <w:kinsoku w:val="0"/>
              <w:overflowPunct w:val="0"/>
              <w:spacing w:before="4"/>
              <w:rPr>
                <w:rFonts w:ascii="Lato" w:hAnsi="Lato"/>
                <w:b/>
                <w:bCs/>
                <w:sz w:val="20"/>
                <w:szCs w:val="20"/>
              </w:rPr>
            </w:pPr>
          </w:p>
          <w:p w14:paraId="043D7D52" w14:textId="77777777" w:rsidR="006D1BD6" w:rsidRPr="006D1BD6" w:rsidRDefault="006D1BD6" w:rsidP="006D1BD6">
            <w:pPr>
              <w:pStyle w:val="TableParagraph"/>
              <w:tabs>
                <w:tab w:val="left" w:pos="603"/>
              </w:tabs>
              <w:kinsoku w:val="0"/>
              <w:overflowPunct w:val="0"/>
              <w:ind w:left="197"/>
              <w:rPr>
                <w:rFonts w:ascii="Lato" w:hAnsi="Lato"/>
                <w:sz w:val="20"/>
                <w:szCs w:val="20"/>
              </w:rPr>
            </w:pPr>
            <w:r w:rsidRPr="006D1BD6">
              <w:rPr>
                <w:rFonts w:ascii="Lato" w:hAnsi="Lato"/>
                <w:sz w:val="20"/>
                <w:szCs w:val="20"/>
              </w:rPr>
              <w:t>3.</w:t>
            </w:r>
            <w:r w:rsidRPr="006D1BD6">
              <w:rPr>
                <w:rFonts w:ascii="Lato" w:hAnsi="Lato"/>
                <w:sz w:val="20"/>
                <w:szCs w:val="20"/>
              </w:rPr>
              <w:tab/>
              <w:t>Common set of assessment</w:t>
            </w:r>
            <w:r w:rsidRPr="006D1BD6">
              <w:rPr>
                <w:rFonts w:ascii="Lato" w:hAnsi="Lato"/>
                <w:spacing w:val="-5"/>
                <w:sz w:val="20"/>
                <w:szCs w:val="20"/>
              </w:rPr>
              <w:t xml:space="preserve"> </w:t>
            </w:r>
            <w:r w:rsidRPr="006D1BD6">
              <w:rPr>
                <w:rFonts w:ascii="Lato" w:hAnsi="Lato"/>
                <w:sz w:val="20"/>
                <w:szCs w:val="20"/>
              </w:rPr>
              <w:t>principles</w:t>
            </w:r>
          </w:p>
        </w:tc>
      </w:tr>
      <w:tr w:rsidR="006D1BD6" w:rsidRPr="006D1BD6" w14:paraId="209BF6DE" w14:textId="77777777" w:rsidTr="006D1BD6">
        <w:trPr>
          <w:trHeight w:val="689"/>
        </w:trPr>
        <w:tc>
          <w:tcPr>
            <w:tcW w:w="3382" w:type="dxa"/>
            <w:tcBorders>
              <w:top w:val="single" w:sz="18" w:space="0" w:color="000000"/>
              <w:left w:val="single" w:sz="18" w:space="0" w:color="BFBFBF"/>
              <w:bottom w:val="single" w:sz="18" w:space="0" w:color="000000"/>
              <w:right w:val="single" w:sz="18" w:space="0" w:color="BFBFBF"/>
            </w:tcBorders>
          </w:tcPr>
          <w:p w14:paraId="2399E3C7" w14:textId="77777777" w:rsidR="006D1BD6" w:rsidRPr="006D1BD6" w:rsidRDefault="006D1BD6" w:rsidP="006D1BD6">
            <w:pPr>
              <w:pStyle w:val="TableParagraph"/>
              <w:tabs>
                <w:tab w:val="left" w:pos="565"/>
              </w:tabs>
              <w:kinsoku w:val="0"/>
              <w:overflowPunct w:val="0"/>
              <w:spacing w:line="226" w:lineRule="exact"/>
              <w:ind w:left="263"/>
              <w:rPr>
                <w:rFonts w:ascii="Lato" w:hAnsi="Lato"/>
                <w:sz w:val="20"/>
                <w:szCs w:val="20"/>
              </w:rPr>
            </w:pPr>
            <w:r w:rsidRPr="006D1BD6">
              <w:rPr>
                <w:rFonts w:ascii="Lato" w:hAnsi="Lato"/>
                <w:sz w:val="20"/>
                <w:szCs w:val="20"/>
              </w:rPr>
              <w:t>5</w:t>
            </w:r>
            <w:r w:rsidRPr="006D1BD6">
              <w:rPr>
                <w:rFonts w:ascii="Lato" w:hAnsi="Lato"/>
                <w:sz w:val="20"/>
                <w:szCs w:val="20"/>
              </w:rPr>
              <w:tab/>
              <w:t>Team Leader – Responsible</w:t>
            </w:r>
            <w:r w:rsidRPr="006D1BD6">
              <w:rPr>
                <w:rFonts w:ascii="Lato" w:hAnsi="Lato"/>
                <w:spacing w:val="-6"/>
                <w:sz w:val="20"/>
                <w:szCs w:val="20"/>
              </w:rPr>
              <w:t xml:space="preserve"> </w:t>
            </w:r>
            <w:r w:rsidRPr="006D1BD6">
              <w:rPr>
                <w:rFonts w:ascii="Lato" w:hAnsi="Lato"/>
                <w:sz w:val="20"/>
                <w:szCs w:val="20"/>
              </w:rPr>
              <w:t>for</w:t>
            </w:r>
          </w:p>
          <w:p w14:paraId="61C400AA" w14:textId="77777777" w:rsidR="006D1BD6" w:rsidRPr="006D1BD6" w:rsidRDefault="006D1BD6" w:rsidP="006D1BD6">
            <w:pPr>
              <w:pStyle w:val="TableParagraph"/>
              <w:kinsoku w:val="0"/>
              <w:overflowPunct w:val="0"/>
              <w:spacing w:before="6" w:line="228" w:lineRule="exact"/>
              <w:ind w:left="565" w:right="289"/>
              <w:rPr>
                <w:rFonts w:ascii="Lato" w:hAnsi="Lato"/>
                <w:sz w:val="20"/>
                <w:szCs w:val="20"/>
              </w:rPr>
            </w:pPr>
            <w:r w:rsidRPr="006D1BD6">
              <w:rPr>
                <w:rFonts w:ascii="Lato" w:hAnsi="Lato"/>
                <w:sz w:val="20"/>
                <w:szCs w:val="20"/>
              </w:rPr>
              <w:t>planning and managing the action plan.</w:t>
            </w:r>
          </w:p>
        </w:tc>
        <w:tc>
          <w:tcPr>
            <w:tcW w:w="7020" w:type="dxa"/>
            <w:tcBorders>
              <w:top w:val="single" w:sz="18" w:space="0" w:color="000000"/>
              <w:left w:val="single" w:sz="18" w:space="0" w:color="BFBFBF"/>
              <w:bottom w:val="single" w:sz="18" w:space="0" w:color="000000"/>
              <w:right w:val="single" w:sz="18" w:space="0" w:color="000000"/>
            </w:tcBorders>
          </w:tcPr>
          <w:p w14:paraId="375A5C84" w14:textId="77777777" w:rsidR="006D1BD6" w:rsidRPr="006D1BD6" w:rsidRDefault="006D1BD6" w:rsidP="006D1BD6">
            <w:pPr>
              <w:pStyle w:val="TableParagraph"/>
              <w:kinsoku w:val="0"/>
              <w:overflowPunct w:val="0"/>
              <w:ind w:left="101" w:right="4041"/>
              <w:rPr>
                <w:rFonts w:ascii="Lato" w:hAnsi="Lato"/>
                <w:sz w:val="20"/>
                <w:szCs w:val="20"/>
              </w:rPr>
            </w:pPr>
            <w:r w:rsidRPr="006D1BD6">
              <w:rPr>
                <w:rFonts w:ascii="Lato" w:hAnsi="Lato"/>
                <w:sz w:val="20"/>
                <w:szCs w:val="20"/>
              </w:rPr>
              <w:t xml:space="preserve">Karen Busch: </w:t>
            </w:r>
            <w:hyperlink r:id="rId7" w:history="1">
              <w:r w:rsidRPr="006D1BD6">
                <w:rPr>
                  <w:rFonts w:ascii="Lato" w:hAnsi="Lato"/>
                  <w:sz w:val="20"/>
                  <w:szCs w:val="20"/>
                </w:rPr>
                <w:t>Kbusch@emich.edu</w:t>
              </w:r>
            </w:hyperlink>
            <w:r w:rsidRPr="006D1BD6">
              <w:rPr>
                <w:rFonts w:ascii="Lato" w:hAnsi="Lato"/>
                <w:sz w:val="20"/>
                <w:szCs w:val="20"/>
              </w:rPr>
              <w:t xml:space="preserve"> Martha Baiyee: </w:t>
            </w:r>
            <w:hyperlink r:id="rId8" w:history="1">
              <w:r w:rsidRPr="006D1BD6">
                <w:rPr>
                  <w:rFonts w:ascii="Lato" w:hAnsi="Lato"/>
                  <w:sz w:val="20"/>
                  <w:szCs w:val="20"/>
                </w:rPr>
                <w:t>mbaiyee@emich.edu</w:t>
              </w:r>
            </w:hyperlink>
          </w:p>
        </w:tc>
      </w:tr>
      <w:tr w:rsidR="006D1BD6" w:rsidRPr="006D1BD6" w14:paraId="08C5EF11" w14:textId="77777777" w:rsidTr="006D1BD6">
        <w:trPr>
          <w:trHeight w:val="2064"/>
        </w:trPr>
        <w:tc>
          <w:tcPr>
            <w:tcW w:w="3382" w:type="dxa"/>
            <w:tcBorders>
              <w:top w:val="single" w:sz="18" w:space="0" w:color="000000"/>
              <w:left w:val="single" w:sz="18" w:space="0" w:color="BFBFBF"/>
              <w:bottom w:val="single" w:sz="18" w:space="0" w:color="000000"/>
              <w:right w:val="single" w:sz="18" w:space="0" w:color="BFBFBF"/>
            </w:tcBorders>
          </w:tcPr>
          <w:p w14:paraId="1A5A5DFF" w14:textId="77777777" w:rsidR="006D1BD6" w:rsidRPr="006D1BD6" w:rsidRDefault="006D1BD6" w:rsidP="006D1BD6">
            <w:pPr>
              <w:pStyle w:val="TableParagraph"/>
              <w:kinsoku w:val="0"/>
              <w:overflowPunct w:val="0"/>
              <w:spacing w:line="226" w:lineRule="exact"/>
              <w:ind w:left="217"/>
              <w:rPr>
                <w:rFonts w:ascii="Lato" w:hAnsi="Lato"/>
                <w:sz w:val="20"/>
                <w:szCs w:val="20"/>
              </w:rPr>
            </w:pPr>
            <w:r w:rsidRPr="006D1BD6">
              <w:rPr>
                <w:rFonts w:ascii="Lato" w:hAnsi="Lato"/>
                <w:sz w:val="20"/>
                <w:szCs w:val="20"/>
              </w:rPr>
              <w:t>6.</w:t>
            </w:r>
          </w:p>
          <w:p w14:paraId="17D4ADB8" w14:textId="77777777" w:rsidR="006D1BD6" w:rsidRPr="006D1BD6" w:rsidRDefault="006D1BD6" w:rsidP="006D1BD6">
            <w:pPr>
              <w:pStyle w:val="TableParagraph"/>
              <w:kinsoku w:val="0"/>
              <w:overflowPunct w:val="0"/>
              <w:rPr>
                <w:rFonts w:ascii="Lato" w:hAnsi="Lato"/>
                <w:b/>
                <w:bCs/>
                <w:sz w:val="22"/>
                <w:szCs w:val="22"/>
              </w:rPr>
            </w:pPr>
          </w:p>
          <w:p w14:paraId="55193A84" w14:textId="77777777" w:rsidR="006D1BD6" w:rsidRPr="006D1BD6" w:rsidRDefault="006D1BD6" w:rsidP="006D1BD6">
            <w:pPr>
              <w:pStyle w:val="TableParagraph"/>
              <w:kinsoku w:val="0"/>
              <w:overflowPunct w:val="0"/>
              <w:spacing w:before="9"/>
              <w:rPr>
                <w:rFonts w:ascii="Lato" w:hAnsi="Lato"/>
                <w:b/>
                <w:bCs/>
                <w:sz w:val="17"/>
                <w:szCs w:val="17"/>
              </w:rPr>
            </w:pPr>
          </w:p>
          <w:p w14:paraId="43E6CF84" w14:textId="77777777" w:rsidR="006D1BD6" w:rsidRPr="006D1BD6" w:rsidRDefault="006D1BD6" w:rsidP="006D1BD6">
            <w:pPr>
              <w:pStyle w:val="TableParagraph"/>
              <w:kinsoku w:val="0"/>
              <w:overflowPunct w:val="0"/>
              <w:ind w:left="565" w:right="199"/>
              <w:rPr>
                <w:rFonts w:ascii="Lato" w:hAnsi="Lato"/>
                <w:sz w:val="20"/>
                <w:szCs w:val="20"/>
              </w:rPr>
            </w:pPr>
            <w:r w:rsidRPr="006D1BD6">
              <w:rPr>
                <w:rFonts w:ascii="Lato" w:hAnsi="Lato"/>
                <w:sz w:val="20"/>
                <w:szCs w:val="20"/>
              </w:rPr>
              <w:t>Team Members, Team Facilitator – List all team members</w:t>
            </w:r>
          </w:p>
        </w:tc>
        <w:tc>
          <w:tcPr>
            <w:tcW w:w="7020" w:type="dxa"/>
            <w:tcBorders>
              <w:top w:val="single" w:sz="18" w:space="0" w:color="000000"/>
              <w:left w:val="single" w:sz="18" w:space="0" w:color="BFBFBF"/>
              <w:bottom w:val="single" w:sz="18" w:space="0" w:color="000000"/>
              <w:right w:val="single" w:sz="18" w:space="0" w:color="000000"/>
            </w:tcBorders>
          </w:tcPr>
          <w:p w14:paraId="08B3D492" w14:textId="77777777" w:rsidR="006D1BD6" w:rsidRPr="006D1BD6" w:rsidRDefault="006D1BD6" w:rsidP="006D1BD6">
            <w:pPr>
              <w:pStyle w:val="TableParagraph"/>
              <w:kinsoku w:val="0"/>
              <w:overflowPunct w:val="0"/>
              <w:spacing w:line="237" w:lineRule="auto"/>
              <w:ind w:left="101" w:right="1484"/>
              <w:rPr>
                <w:rFonts w:ascii="Lato" w:hAnsi="Lato"/>
                <w:sz w:val="20"/>
                <w:szCs w:val="20"/>
              </w:rPr>
            </w:pPr>
            <w:r w:rsidRPr="006D1BD6">
              <w:rPr>
                <w:rFonts w:ascii="Lato" w:hAnsi="Lato"/>
                <w:sz w:val="20"/>
                <w:szCs w:val="20"/>
              </w:rPr>
              <w:t>Members: Regina George, Beth Kubitskey, Ramona Meraz, Joe Scazzero Michael Tew, William Shell, Diane Winder</w:t>
            </w:r>
          </w:p>
          <w:p w14:paraId="75EEA1CE" w14:textId="77777777" w:rsidR="006D1BD6" w:rsidRPr="006D1BD6" w:rsidRDefault="006D1BD6" w:rsidP="006D1BD6">
            <w:pPr>
              <w:pStyle w:val="TableParagraph"/>
              <w:kinsoku w:val="0"/>
              <w:overflowPunct w:val="0"/>
              <w:spacing w:before="10"/>
              <w:rPr>
                <w:rFonts w:ascii="Lato" w:hAnsi="Lato"/>
                <w:b/>
                <w:bCs/>
                <w:sz w:val="19"/>
                <w:szCs w:val="19"/>
              </w:rPr>
            </w:pPr>
          </w:p>
          <w:p w14:paraId="5EC24196" w14:textId="77777777" w:rsidR="006D1BD6" w:rsidRPr="006D1BD6" w:rsidRDefault="006D1BD6" w:rsidP="006D1BD6">
            <w:pPr>
              <w:pStyle w:val="TableParagraph"/>
              <w:kinsoku w:val="0"/>
              <w:overflowPunct w:val="0"/>
              <w:spacing w:line="482" w:lineRule="auto"/>
              <w:ind w:left="101" w:right="2873"/>
              <w:rPr>
                <w:rFonts w:ascii="Lato" w:hAnsi="Lato"/>
                <w:sz w:val="20"/>
                <w:szCs w:val="20"/>
              </w:rPr>
            </w:pPr>
            <w:r w:rsidRPr="006D1BD6">
              <w:rPr>
                <w:rFonts w:ascii="Lato" w:hAnsi="Lato"/>
                <w:sz w:val="20"/>
                <w:szCs w:val="20"/>
              </w:rPr>
              <w:t>Facilitators: Jeanne Thomas, James Gallaher Recorder: William Shell</w:t>
            </w:r>
          </w:p>
          <w:p w14:paraId="5D5B0B1B" w14:textId="77777777" w:rsidR="006D1BD6" w:rsidRPr="006D1BD6" w:rsidRDefault="006D1BD6" w:rsidP="006D1BD6">
            <w:pPr>
              <w:pStyle w:val="TableParagraph"/>
              <w:kinsoku w:val="0"/>
              <w:overflowPunct w:val="0"/>
              <w:spacing w:line="226" w:lineRule="exact"/>
              <w:ind w:left="101"/>
              <w:rPr>
                <w:rFonts w:ascii="Lato" w:hAnsi="Lato"/>
                <w:sz w:val="20"/>
                <w:szCs w:val="20"/>
              </w:rPr>
            </w:pPr>
            <w:r w:rsidRPr="006D1BD6">
              <w:rPr>
                <w:rFonts w:ascii="Lato" w:hAnsi="Lato"/>
                <w:sz w:val="20"/>
                <w:szCs w:val="20"/>
              </w:rPr>
              <w:t>Resource: Bob Neely</w:t>
            </w:r>
          </w:p>
        </w:tc>
      </w:tr>
      <w:tr w:rsidR="006D1BD6" w:rsidRPr="006D1BD6" w14:paraId="2ED4DEAE" w14:textId="77777777" w:rsidTr="006D1BD6">
        <w:trPr>
          <w:trHeight w:val="917"/>
        </w:trPr>
        <w:tc>
          <w:tcPr>
            <w:tcW w:w="3382" w:type="dxa"/>
            <w:tcBorders>
              <w:top w:val="single" w:sz="18" w:space="0" w:color="000000"/>
              <w:left w:val="single" w:sz="18" w:space="0" w:color="BFBFBF"/>
              <w:bottom w:val="single" w:sz="18" w:space="0" w:color="000000"/>
              <w:right w:val="single" w:sz="18" w:space="0" w:color="BFBFBF"/>
            </w:tcBorders>
          </w:tcPr>
          <w:p w14:paraId="2C711400" w14:textId="77777777" w:rsidR="006D1BD6" w:rsidRPr="006D1BD6" w:rsidRDefault="006D1BD6" w:rsidP="006D1BD6">
            <w:pPr>
              <w:pStyle w:val="TableParagraph"/>
              <w:tabs>
                <w:tab w:val="left" w:pos="565"/>
              </w:tabs>
              <w:kinsoku w:val="0"/>
              <w:overflowPunct w:val="0"/>
              <w:ind w:left="565" w:right="449" w:hanging="348"/>
              <w:rPr>
                <w:rFonts w:ascii="Lato" w:hAnsi="Lato"/>
                <w:sz w:val="20"/>
                <w:szCs w:val="20"/>
              </w:rPr>
            </w:pPr>
            <w:r w:rsidRPr="006D1BD6">
              <w:rPr>
                <w:rFonts w:ascii="Lato" w:hAnsi="Lato"/>
                <w:sz w:val="20"/>
                <w:szCs w:val="20"/>
              </w:rPr>
              <w:t>7.</w:t>
            </w:r>
            <w:r w:rsidRPr="006D1BD6">
              <w:rPr>
                <w:rFonts w:ascii="Lato" w:hAnsi="Lato"/>
                <w:sz w:val="20"/>
                <w:szCs w:val="20"/>
              </w:rPr>
              <w:tab/>
              <w:t xml:space="preserve">Requirements – What will </w:t>
            </w:r>
            <w:r w:rsidRPr="006D1BD6">
              <w:rPr>
                <w:rFonts w:ascii="Lato" w:hAnsi="Lato"/>
                <w:spacing w:val="-4"/>
                <w:sz w:val="20"/>
                <w:szCs w:val="20"/>
              </w:rPr>
              <w:t xml:space="preserve">Team </w:t>
            </w:r>
            <w:r w:rsidRPr="006D1BD6">
              <w:rPr>
                <w:rFonts w:ascii="Lato" w:hAnsi="Lato"/>
                <w:sz w:val="20"/>
                <w:szCs w:val="20"/>
              </w:rPr>
              <w:t>need to do to accomplish its objectives?</w:t>
            </w:r>
          </w:p>
        </w:tc>
        <w:tc>
          <w:tcPr>
            <w:tcW w:w="7020" w:type="dxa"/>
            <w:tcBorders>
              <w:top w:val="single" w:sz="18" w:space="0" w:color="000000"/>
              <w:left w:val="single" w:sz="18" w:space="0" w:color="BFBFBF"/>
              <w:bottom w:val="single" w:sz="18" w:space="0" w:color="000000"/>
              <w:right w:val="single" w:sz="18" w:space="0" w:color="000000"/>
            </w:tcBorders>
          </w:tcPr>
          <w:p w14:paraId="09192004" w14:textId="77777777" w:rsidR="006D1BD6" w:rsidRPr="006D1BD6" w:rsidRDefault="006D1BD6" w:rsidP="006D1BD6">
            <w:pPr>
              <w:pStyle w:val="TableParagraph"/>
              <w:kinsoku w:val="0"/>
              <w:overflowPunct w:val="0"/>
              <w:ind w:left="197" w:right="4041"/>
              <w:rPr>
                <w:rFonts w:ascii="Lato" w:hAnsi="Lato"/>
                <w:sz w:val="20"/>
                <w:szCs w:val="20"/>
              </w:rPr>
            </w:pPr>
            <w:r w:rsidRPr="006D1BD6">
              <w:rPr>
                <w:rFonts w:ascii="Lato" w:hAnsi="Lato"/>
                <w:sz w:val="20"/>
                <w:szCs w:val="20"/>
              </w:rPr>
              <w:t>GA Support—Graduate Assistantship Educators—Honorarium</w:t>
            </w:r>
          </w:p>
          <w:p w14:paraId="23EDEF07" w14:textId="77777777" w:rsidR="006D1BD6" w:rsidRPr="006D1BD6" w:rsidRDefault="006D1BD6" w:rsidP="006D1BD6">
            <w:pPr>
              <w:pStyle w:val="TableParagraph"/>
              <w:kinsoku w:val="0"/>
              <w:overflowPunct w:val="0"/>
              <w:spacing w:line="229" w:lineRule="exact"/>
              <w:ind w:left="197"/>
              <w:rPr>
                <w:rFonts w:ascii="Lato" w:hAnsi="Lato"/>
                <w:sz w:val="20"/>
                <w:szCs w:val="20"/>
              </w:rPr>
            </w:pPr>
            <w:r w:rsidRPr="006D1BD6">
              <w:rPr>
                <w:rFonts w:ascii="Lato" w:hAnsi="Lato"/>
                <w:sz w:val="20"/>
                <w:szCs w:val="20"/>
              </w:rPr>
              <w:t>Understand the scope of the project</w:t>
            </w:r>
          </w:p>
          <w:p w14:paraId="79F7B482" w14:textId="77777777" w:rsidR="006D1BD6" w:rsidRPr="006D1BD6" w:rsidRDefault="006D1BD6" w:rsidP="006D1BD6">
            <w:pPr>
              <w:pStyle w:val="TableParagraph"/>
              <w:kinsoku w:val="0"/>
              <w:overflowPunct w:val="0"/>
              <w:spacing w:line="212" w:lineRule="exact"/>
              <w:ind w:left="197"/>
              <w:rPr>
                <w:rFonts w:ascii="Lato" w:hAnsi="Lato"/>
                <w:sz w:val="20"/>
                <w:szCs w:val="20"/>
              </w:rPr>
            </w:pPr>
            <w:r w:rsidRPr="006D1BD6">
              <w:rPr>
                <w:rFonts w:ascii="Lato" w:hAnsi="Lato"/>
                <w:sz w:val="20"/>
                <w:szCs w:val="20"/>
              </w:rPr>
              <w:t>Complete tasks and assignments in between team meetings</w:t>
            </w:r>
          </w:p>
        </w:tc>
      </w:tr>
      <w:tr w:rsidR="006D1BD6" w:rsidRPr="006D1BD6" w14:paraId="60C35F45" w14:textId="77777777" w:rsidTr="006D1BD6">
        <w:trPr>
          <w:trHeight w:val="3161"/>
        </w:trPr>
        <w:tc>
          <w:tcPr>
            <w:tcW w:w="3382" w:type="dxa"/>
            <w:tcBorders>
              <w:top w:val="single" w:sz="18" w:space="0" w:color="000000"/>
              <w:left w:val="single" w:sz="18" w:space="0" w:color="BFBFBF"/>
              <w:bottom w:val="single" w:sz="18" w:space="0" w:color="000000"/>
              <w:right w:val="single" w:sz="18" w:space="0" w:color="BFBFBF"/>
            </w:tcBorders>
          </w:tcPr>
          <w:p w14:paraId="376F9200" w14:textId="77777777" w:rsidR="006D1BD6" w:rsidRPr="006D1BD6" w:rsidRDefault="006D1BD6" w:rsidP="006D1BD6">
            <w:pPr>
              <w:pStyle w:val="TableParagraph"/>
              <w:kinsoku w:val="0"/>
              <w:overflowPunct w:val="0"/>
              <w:spacing w:line="226" w:lineRule="exact"/>
              <w:ind w:left="217"/>
              <w:rPr>
                <w:rFonts w:ascii="Lato" w:hAnsi="Lato"/>
                <w:sz w:val="20"/>
                <w:szCs w:val="20"/>
              </w:rPr>
            </w:pPr>
            <w:r w:rsidRPr="006D1BD6">
              <w:rPr>
                <w:rFonts w:ascii="Lato" w:hAnsi="Lato"/>
                <w:sz w:val="20"/>
                <w:szCs w:val="20"/>
              </w:rPr>
              <w:t>8.</w:t>
            </w:r>
            <w:r>
              <w:rPr>
                <w:rFonts w:ascii="Lato" w:hAnsi="Lato"/>
                <w:sz w:val="20"/>
                <w:szCs w:val="20"/>
              </w:rPr>
              <w:t xml:space="preserve"> </w:t>
            </w:r>
            <w:r w:rsidRPr="006D1BD6">
              <w:rPr>
                <w:rFonts w:ascii="Lato" w:hAnsi="Lato"/>
                <w:sz w:val="20"/>
                <w:szCs w:val="20"/>
              </w:rPr>
              <w:t>Team Ground Rules – How will the team operate to accomplish its tasks?</w:t>
            </w:r>
          </w:p>
        </w:tc>
        <w:tc>
          <w:tcPr>
            <w:tcW w:w="7020" w:type="dxa"/>
            <w:tcBorders>
              <w:top w:val="single" w:sz="18" w:space="0" w:color="000000"/>
              <w:left w:val="single" w:sz="18" w:space="0" w:color="BFBFBF"/>
              <w:bottom w:val="single" w:sz="18" w:space="0" w:color="000000"/>
              <w:right w:val="single" w:sz="18" w:space="0" w:color="000000"/>
            </w:tcBorders>
          </w:tcPr>
          <w:p w14:paraId="4E40ED34" w14:textId="77777777" w:rsidR="006D1BD6" w:rsidRPr="006D1BD6" w:rsidRDefault="006D1BD6" w:rsidP="006D1BD6">
            <w:pPr>
              <w:pStyle w:val="TableParagraph"/>
              <w:numPr>
                <w:ilvl w:val="0"/>
                <w:numId w:val="1"/>
              </w:numPr>
              <w:tabs>
                <w:tab w:val="left" w:pos="467"/>
              </w:tabs>
              <w:kinsoku w:val="0"/>
              <w:overflowPunct w:val="0"/>
              <w:spacing w:line="241" w:lineRule="exact"/>
              <w:rPr>
                <w:rFonts w:ascii="Lato" w:hAnsi="Lato"/>
                <w:sz w:val="20"/>
                <w:szCs w:val="20"/>
              </w:rPr>
            </w:pPr>
            <w:r w:rsidRPr="006D1BD6">
              <w:rPr>
                <w:rFonts w:ascii="Lato" w:hAnsi="Lato"/>
                <w:sz w:val="20"/>
                <w:szCs w:val="20"/>
              </w:rPr>
              <w:t>Contact one of the co-Team Leaders prior to the meeting if attendance is not</w:t>
            </w:r>
            <w:r w:rsidRPr="006D1BD6">
              <w:rPr>
                <w:rFonts w:ascii="Lato" w:hAnsi="Lato"/>
                <w:spacing w:val="-12"/>
                <w:sz w:val="20"/>
                <w:szCs w:val="20"/>
              </w:rPr>
              <w:t xml:space="preserve"> </w:t>
            </w:r>
            <w:r w:rsidRPr="006D1BD6">
              <w:rPr>
                <w:rFonts w:ascii="Lato" w:hAnsi="Lato"/>
                <w:sz w:val="20"/>
                <w:szCs w:val="20"/>
              </w:rPr>
              <w:t>possible.</w:t>
            </w:r>
          </w:p>
          <w:p w14:paraId="2BD8D09D"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sz w:val="20"/>
                <w:szCs w:val="20"/>
              </w:rPr>
            </w:pPr>
            <w:r w:rsidRPr="006D1BD6">
              <w:rPr>
                <w:rFonts w:ascii="Lato" w:hAnsi="Lato"/>
                <w:sz w:val="20"/>
                <w:szCs w:val="20"/>
              </w:rPr>
              <w:t>Be prompt. All meetings will begin and end on</w:t>
            </w:r>
            <w:r w:rsidRPr="006D1BD6">
              <w:rPr>
                <w:rFonts w:ascii="Lato" w:hAnsi="Lato"/>
                <w:spacing w:val="-10"/>
                <w:sz w:val="20"/>
                <w:szCs w:val="20"/>
              </w:rPr>
              <w:t xml:space="preserve"> </w:t>
            </w:r>
            <w:r w:rsidRPr="006D1BD6">
              <w:rPr>
                <w:rFonts w:ascii="Lato" w:hAnsi="Lato"/>
                <w:sz w:val="20"/>
                <w:szCs w:val="20"/>
              </w:rPr>
              <w:t>time.</w:t>
            </w:r>
          </w:p>
          <w:p w14:paraId="37C7E004"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sz w:val="20"/>
                <w:szCs w:val="20"/>
              </w:rPr>
            </w:pPr>
            <w:r w:rsidRPr="006D1BD6">
              <w:rPr>
                <w:rFonts w:ascii="Lato" w:hAnsi="Lato"/>
                <w:sz w:val="20"/>
                <w:szCs w:val="20"/>
              </w:rPr>
              <w:t>All team members will complete their assigned tasks as assigned and agreed</w:t>
            </w:r>
            <w:r w:rsidRPr="006D1BD6">
              <w:rPr>
                <w:rFonts w:ascii="Lato" w:hAnsi="Lato"/>
                <w:spacing w:val="-9"/>
                <w:sz w:val="20"/>
                <w:szCs w:val="20"/>
              </w:rPr>
              <w:t xml:space="preserve"> </w:t>
            </w:r>
            <w:r w:rsidRPr="006D1BD6">
              <w:rPr>
                <w:rFonts w:ascii="Lato" w:hAnsi="Lato"/>
                <w:sz w:val="20"/>
                <w:szCs w:val="20"/>
              </w:rPr>
              <w:t>upon.</w:t>
            </w:r>
          </w:p>
          <w:p w14:paraId="09E9D026" w14:textId="77777777" w:rsidR="006D1BD6" w:rsidRPr="006D1BD6" w:rsidRDefault="006D1BD6" w:rsidP="006D1BD6">
            <w:pPr>
              <w:pStyle w:val="TableParagraph"/>
              <w:numPr>
                <w:ilvl w:val="0"/>
                <w:numId w:val="1"/>
              </w:numPr>
              <w:tabs>
                <w:tab w:val="left" w:pos="467"/>
              </w:tabs>
              <w:kinsoku w:val="0"/>
              <w:overflowPunct w:val="0"/>
              <w:spacing w:line="242" w:lineRule="exact"/>
              <w:rPr>
                <w:rFonts w:ascii="Lato" w:hAnsi="Lato"/>
                <w:sz w:val="20"/>
                <w:szCs w:val="20"/>
              </w:rPr>
            </w:pPr>
            <w:r w:rsidRPr="006D1BD6">
              <w:rPr>
                <w:rFonts w:ascii="Lato" w:hAnsi="Lato"/>
                <w:sz w:val="20"/>
                <w:szCs w:val="20"/>
              </w:rPr>
              <w:t>Confidential information shared remains</w:t>
            </w:r>
            <w:r w:rsidRPr="006D1BD6">
              <w:rPr>
                <w:rFonts w:ascii="Lato" w:hAnsi="Lato"/>
                <w:spacing w:val="-5"/>
                <w:sz w:val="20"/>
                <w:szCs w:val="20"/>
              </w:rPr>
              <w:t xml:space="preserve"> </w:t>
            </w:r>
            <w:r w:rsidRPr="006D1BD6">
              <w:rPr>
                <w:rFonts w:ascii="Lato" w:hAnsi="Lato"/>
                <w:sz w:val="20"/>
                <w:szCs w:val="20"/>
              </w:rPr>
              <w:t>confidential.</w:t>
            </w:r>
          </w:p>
          <w:p w14:paraId="69E2FB59"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sz w:val="20"/>
                <w:szCs w:val="20"/>
              </w:rPr>
            </w:pPr>
            <w:r w:rsidRPr="006D1BD6">
              <w:rPr>
                <w:rFonts w:ascii="Lato" w:hAnsi="Lato"/>
                <w:sz w:val="20"/>
                <w:szCs w:val="20"/>
              </w:rPr>
              <w:t>Practice consensus team</w:t>
            </w:r>
            <w:r w:rsidRPr="006D1BD6">
              <w:rPr>
                <w:rFonts w:ascii="Lato" w:hAnsi="Lato"/>
                <w:spacing w:val="-4"/>
                <w:sz w:val="20"/>
                <w:szCs w:val="20"/>
              </w:rPr>
              <w:t xml:space="preserve"> </w:t>
            </w:r>
            <w:r w:rsidRPr="006D1BD6">
              <w:rPr>
                <w:rFonts w:ascii="Lato" w:hAnsi="Lato"/>
                <w:sz w:val="20"/>
                <w:szCs w:val="20"/>
              </w:rPr>
              <w:t>decisions.</w:t>
            </w:r>
          </w:p>
          <w:p w14:paraId="43D1725A"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b/>
                <w:bCs/>
                <w:sz w:val="20"/>
                <w:szCs w:val="20"/>
              </w:rPr>
            </w:pPr>
            <w:r w:rsidRPr="006D1BD6">
              <w:rPr>
                <w:rFonts w:ascii="Lato" w:hAnsi="Lato"/>
                <w:sz w:val="20"/>
                <w:szCs w:val="20"/>
              </w:rPr>
              <w:t>Respect other team member’s ideas and</w:t>
            </w:r>
            <w:r w:rsidRPr="006D1BD6">
              <w:rPr>
                <w:rFonts w:ascii="Lato" w:hAnsi="Lato"/>
                <w:spacing w:val="-2"/>
                <w:sz w:val="20"/>
                <w:szCs w:val="20"/>
              </w:rPr>
              <w:t xml:space="preserve"> </w:t>
            </w:r>
            <w:r w:rsidRPr="006D1BD6">
              <w:rPr>
                <w:rFonts w:ascii="Lato" w:hAnsi="Lato"/>
                <w:sz w:val="20"/>
                <w:szCs w:val="20"/>
              </w:rPr>
              <w:t>views</w:t>
            </w:r>
            <w:r w:rsidRPr="006D1BD6">
              <w:rPr>
                <w:rFonts w:ascii="Lato" w:hAnsi="Lato"/>
                <w:b/>
                <w:bCs/>
                <w:sz w:val="20"/>
                <w:szCs w:val="20"/>
              </w:rPr>
              <w:t>.</w:t>
            </w:r>
          </w:p>
          <w:p w14:paraId="551CCB8C" w14:textId="77777777" w:rsidR="006D1BD6" w:rsidRPr="006D1BD6" w:rsidRDefault="006D1BD6" w:rsidP="006D1BD6">
            <w:pPr>
              <w:pStyle w:val="TableParagraph"/>
              <w:numPr>
                <w:ilvl w:val="0"/>
                <w:numId w:val="1"/>
              </w:numPr>
              <w:tabs>
                <w:tab w:val="left" w:pos="467"/>
              </w:tabs>
              <w:kinsoku w:val="0"/>
              <w:overflowPunct w:val="0"/>
              <w:spacing w:line="242" w:lineRule="exact"/>
              <w:rPr>
                <w:rFonts w:ascii="Lato" w:hAnsi="Lato"/>
                <w:sz w:val="20"/>
                <w:szCs w:val="20"/>
              </w:rPr>
            </w:pPr>
            <w:r w:rsidRPr="006D1BD6">
              <w:rPr>
                <w:rFonts w:ascii="Lato" w:hAnsi="Lato"/>
                <w:sz w:val="20"/>
                <w:szCs w:val="20"/>
              </w:rPr>
              <w:t>Disagree as an ally when differences are perceived with other team</w:t>
            </w:r>
            <w:r w:rsidRPr="006D1BD6">
              <w:rPr>
                <w:rFonts w:ascii="Lato" w:hAnsi="Lato"/>
                <w:spacing w:val="-3"/>
                <w:sz w:val="20"/>
                <w:szCs w:val="20"/>
              </w:rPr>
              <w:t xml:space="preserve"> </w:t>
            </w:r>
            <w:r w:rsidRPr="006D1BD6">
              <w:rPr>
                <w:rFonts w:ascii="Lato" w:hAnsi="Lato"/>
                <w:sz w:val="20"/>
                <w:szCs w:val="20"/>
              </w:rPr>
              <w:t>members.</w:t>
            </w:r>
          </w:p>
          <w:p w14:paraId="4CB9A66E"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sz w:val="20"/>
                <w:szCs w:val="20"/>
              </w:rPr>
            </w:pPr>
            <w:r w:rsidRPr="006D1BD6">
              <w:rPr>
                <w:rFonts w:ascii="Lato" w:hAnsi="Lato"/>
                <w:sz w:val="20"/>
                <w:szCs w:val="20"/>
              </w:rPr>
              <w:t>Send out agenda at least two business days before each</w:t>
            </w:r>
            <w:r w:rsidRPr="006D1BD6">
              <w:rPr>
                <w:rFonts w:ascii="Lato" w:hAnsi="Lato"/>
                <w:spacing w:val="-7"/>
                <w:sz w:val="20"/>
                <w:szCs w:val="20"/>
              </w:rPr>
              <w:t xml:space="preserve"> </w:t>
            </w:r>
            <w:r w:rsidRPr="006D1BD6">
              <w:rPr>
                <w:rFonts w:ascii="Lato" w:hAnsi="Lato"/>
                <w:sz w:val="20"/>
                <w:szCs w:val="20"/>
              </w:rPr>
              <w:t>meeting</w:t>
            </w:r>
          </w:p>
          <w:p w14:paraId="0932AB5F"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sz w:val="20"/>
                <w:szCs w:val="20"/>
              </w:rPr>
            </w:pPr>
            <w:r w:rsidRPr="006D1BD6">
              <w:rPr>
                <w:rFonts w:ascii="Lato" w:hAnsi="Lato"/>
                <w:sz w:val="20"/>
                <w:szCs w:val="20"/>
              </w:rPr>
              <w:t>Distribute meeting records within 48 hours after each meeting</w:t>
            </w:r>
          </w:p>
          <w:p w14:paraId="77E51414" w14:textId="77777777" w:rsidR="006D1BD6" w:rsidRPr="006D1BD6" w:rsidRDefault="006D1BD6" w:rsidP="006D1BD6">
            <w:pPr>
              <w:pStyle w:val="TableParagraph"/>
              <w:numPr>
                <w:ilvl w:val="0"/>
                <w:numId w:val="1"/>
              </w:numPr>
              <w:tabs>
                <w:tab w:val="left" w:pos="467"/>
              </w:tabs>
              <w:kinsoku w:val="0"/>
              <w:overflowPunct w:val="0"/>
              <w:spacing w:line="242" w:lineRule="exact"/>
              <w:rPr>
                <w:rFonts w:ascii="Lato" w:hAnsi="Lato"/>
                <w:sz w:val="20"/>
                <w:szCs w:val="20"/>
              </w:rPr>
            </w:pPr>
            <w:r w:rsidRPr="006D1BD6">
              <w:rPr>
                <w:rFonts w:ascii="Lato" w:hAnsi="Lato"/>
                <w:sz w:val="20"/>
                <w:szCs w:val="20"/>
              </w:rPr>
              <w:t>Build on ideas of</w:t>
            </w:r>
            <w:r w:rsidRPr="006D1BD6">
              <w:rPr>
                <w:rFonts w:ascii="Lato" w:hAnsi="Lato"/>
                <w:spacing w:val="-5"/>
                <w:sz w:val="20"/>
                <w:szCs w:val="20"/>
              </w:rPr>
              <w:t xml:space="preserve"> </w:t>
            </w:r>
            <w:r w:rsidRPr="006D1BD6">
              <w:rPr>
                <w:rFonts w:ascii="Lato" w:hAnsi="Lato"/>
                <w:sz w:val="20"/>
                <w:szCs w:val="20"/>
              </w:rPr>
              <w:t>others.</w:t>
            </w:r>
          </w:p>
          <w:p w14:paraId="2A4048CA"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sz w:val="20"/>
                <w:szCs w:val="20"/>
              </w:rPr>
            </w:pPr>
            <w:r w:rsidRPr="006D1BD6">
              <w:rPr>
                <w:rFonts w:ascii="Lato" w:hAnsi="Lato"/>
                <w:sz w:val="20"/>
                <w:szCs w:val="20"/>
              </w:rPr>
              <w:t>Stay focused on the</w:t>
            </w:r>
            <w:r w:rsidRPr="006D1BD6">
              <w:rPr>
                <w:rFonts w:ascii="Lato" w:hAnsi="Lato"/>
                <w:spacing w:val="-5"/>
                <w:sz w:val="20"/>
                <w:szCs w:val="20"/>
              </w:rPr>
              <w:t xml:space="preserve"> </w:t>
            </w:r>
            <w:r w:rsidRPr="006D1BD6">
              <w:rPr>
                <w:rFonts w:ascii="Lato" w:hAnsi="Lato"/>
                <w:sz w:val="20"/>
                <w:szCs w:val="20"/>
              </w:rPr>
              <w:t>topic.</w:t>
            </w:r>
          </w:p>
          <w:p w14:paraId="7F353B3B" w14:textId="77777777" w:rsidR="006D1BD6" w:rsidRPr="006D1BD6" w:rsidRDefault="006D1BD6" w:rsidP="006D1BD6">
            <w:pPr>
              <w:pStyle w:val="TableParagraph"/>
              <w:numPr>
                <w:ilvl w:val="0"/>
                <w:numId w:val="1"/>
              </w:numPr>
              <w:tabs>
                <w:tab w:val="left" w:pos="467"/>
              </w:tabs>
              <w:kinsoku w:val="0"/>
              <w:overflowPunct w:val="0"/>
              <w:spacing w:line="244" w:lineRule="exact"/>
              <w:rPr>
                <w:rFonts w:ascii="Lato" w:hAnsi="Lato"/>
                <w:sz w:val="20"/>
                <w:szCs w:val="20"/>
              </w:rPr>
            </w:pPr>
            <w:r w:rsidRPr="006D1BD6">
              <w:rPr>
                <w:rFonts w:ascii="Lato" w:hAnsi="Lato"/>
                <w:sz w:val="20"/>
                <w:szCs w:val="20"/>
              </w:rPr>
              <w:t>Do not interrupt</w:t>
            </w:r>
            <w:r w:rsidRPr="006D1BD6">
              <w:rPr>
                <w:rFonts w:ascii="Lato" w:hAnsi="Lato"/>
                <w:spacing w:val="-4"/>
                <w:sz w:val="20"/>
                <w:szCs w:val="20"/>
              </w:rPr>
              <w:t xml:space="preserve"> </w:t>
            </w:r>
            <w:r w:rsidRPr="006D1BD6">
              <w:rPr>
                <w:rFonts w:ascii="Lato" w:hAnsi="Lato"/>
                <w:sz w:val="20"/>
                <w:szCs w:val="20"/>
              </w:rPr>
              <w:t>others.</w:t>
            </w:r>
          </w:p>
          <w:p w14:paraId="382E3C12" w14:textId="77777777" w:rsidR="006D1BD6" w:rsidRPr="006D1BD6" w:rsidRDefault="006D1BD6" w:rsidP="006D1BD6">
            <w:pPr>
              <w:pStyle w:val="TableParagraph"/>
              <w:numPr>
                <w:ilvl w:val="0"/>
                <w:numId w:val="1"/>
              </w:numPr>
              <w:tabs>
                <w:tab w:val="left" w:pos="467"/>
              </w:tabs>
              <w:kinsoku w:val="0"/>
              <w:overflowPunct w:val="0"/>
              <w:spacing w:line="224" w:lineRule="exact"/>
              <w:rPr>
                <w:rFonts w:ascii="Lato" w:hAnsi="Lato"/>
                <w:sz w:val="20"/>
                <w:szCs w:val="20"/>
              </w:rPr>
            </w:pPr>
            <w:r w:rsidRPr="006D1BD6">
              <w:rPr>
                <w:rFonts w:ascii="Lato" w:hAnsi="Lato"/>
                <w:sz w:val="20"/>
                <w:szCs w:val="20"/>
              </w:rPr>
              <w:t>One conversation at a time.</w:t>
            </w:r>
          </w:p>
        </w:tc>
      </w:tr>
      <w:tr w:rsidR="006D1BD6" w:rsidRPr="006D1BD6" w14:paraId="6ECBE2D6" w14:textId="77777777" w:rsidTr="006D1BD6">
        <w:trPr>
          <w:trHeight w:val="458"/>
        </w:trPr>
        <w:tc>
          <w:tcPr>
            <w:tcW w:w="3382" w:type="dxa"/>
            <w:tcBorders>
              <w:top w:val="single" w:sz="18" w:space="0" w:color="000000"/>
              <w:left w:val="single" w:sz="18" w:space="0" w:color="BFBFBF"/>
              <w:bottom w:val="single" w:sz="18" w:space="0" w:color="000000"/>
              <w:right w:val="single" w:sz="18" w:space="0" w:color="BFBFBF"/>
            </w:tcBorders>
          </w:tcPr>
          <w:p w14:paraId="422AC703" w14:textId="77777777" w:rsidR="006D1BD6" w:rsidRPr="006D1BD6" w:rsidRDefault="006D1BD6" w:rsidP="006D1BD6">
            <w:pPr>
              <w:pStyle w:val="TableParagraph"/>
              <w:tabs>
                <w:tab w:val="left" w:pos="565"/>
              </w:tabs>
              <w:kinsoku w:val="0"/>
              <w:overflowPunct w:val="0"/>
              <w:spacing w:line="226" w:lineRule="exact"/>
              <w:ind w:left="217"/>
              <w:rPr>
                <w:rFonts w:ascii="Lato" w:hAnsi="Lato"/>
                <w:sz w:val="20"/>
                <w:szCs w:val="20"/>
              </w:rPr>
            </w:pPr>
            <w:r w:rsidRPr="006D1BD6">
              <w:rPr>
                <w:rFonts w:ascii="Lato" w:hAnsi="Lato"/>
                <w:sz w:val="20"/>
                <w:szCs w:val="20"/>
              </w:rPr>
              <w:t>9.</w:t>
            </w:r>
            <w:r w:rsidRPr="006D1BD6">
              <w:rPr>
                <w:rFonts w:ascii="Lato" w:hAnsi="Lato"/>
                <w:sz w:val="20"/>
                <w:szCs w:val="20"/>
              </w:rPr>
              <w:tab/>
              <w:t>Time</w:t>
            </w:r>
            <w:r w:rsidRPr="006D1BD6">
              <w:rPr>
                <w:rFonts w:ascii="Lato" w:hAnsi="Lato"/>
                <w:spacing w:val="-2"/>
                <w:sz w:val="20"/>
                <w:szCs w:val="20"/>
              </w:rPr>
              <w:t>line</w:t>
            </w:r>
          </w:p>
        </w:tc>
        <w:tc>
          <w:tcPr>
            <w:tcW w:w="7020" w:type="dxa"/>
            <w:tcBorders>
              <w:top w:val="single" w:sz="18" w:space="0" w:color="000000"/>
              <w:left w:val="single" w:sz="18" w:space="0" w:color="BFBFBF"/>
              <w:bottom w:val="single" w:sz="18" w:space="0" w:color="000000"/>
              <w:right w:val="single" w:sz="18" w:space="0" w:color="000000"/>
            </w:tcBorders>
          </w:tcPr>
          <w:p w14:paraId="7E219BF9" w14:textId="77777777" w:rsidR="006D1BD6" w:rsidRPr="006D1BD6" w:rsidRDefault="006D1BD6" w:rsidP="006D1BD6">
            <w:pPr>
              <w:pStyle w:val="TableParagraph"/>
              <w:kinsoku w:val="0"/>
              <w:overflowPunct w:val="0"/>
              <w:spacing w:line="226" w:lineRule="exact"/>
              <w:ind w:left="101"/>
              <w:rPr>
                <w:rFonts w:ascii="Lato" w:hAnsi="Lato"/>
                <w:sz w:val="20"/>
                <w:szCs w:val="20"/>
              </w:rPr>
            </w:pPr>
            <w:r w:rsidRPr="006D1BD6">
              <w:rPr>
                <w:rFonts w:ascii="Lato" w:hAnsi="Lato"/>
                <w:sz w:val="20"/>
                <w:szCs w:val="20"/>
              </w:rPr>
              <w:t>Start Date: September 20</w:t>
            </w:r>
            <w:r>
              <w:rPr>
                <w:rFonts w:ascii="Lato" w:hAnsi="Lato"/>
                <w:sz w:val="20"/>
                <w:szCs w:val="20"/>
              </w:rPr>
              <w:t>XX</w:t>
            </w:r>
            <w:r w:rsidRPr="006D1BD6">
              <w:rPr>
                <w:rFonts w:ascii="Lato" w:hAnsi="Lato"/>
                <w:sz w:val="20"/>
                <w:szCs w:val="20"/>
              </w:rPr>
              <w:t>—</w:t>
            </w:r>
          </w:p>
          <w:p w14:paraId="6A699026" w14:textId="77777777" w:rsidR="006D1BD6" w:rsidRPr="006D1BD6" w:rsidRDefault="006D1BD6" w:rsidP="006D1BD6">
            <w:pPr>
              <w:pStyle w:val="TableParagraph"/>
              <w:kinsoku w:val="0"/>
              <w:overflowPunct w:val="0"/>
              <w:spacing w:before="1" w:line="212" w:lineRule="exact"/>
              <w:ind w:left="101"/>
              <w:rPr>
                <w:rFonts w:ascii="Lato" w:hAnsi="Lato"/>
                <w:sz w:val="20"/>
                <w:szCs w:val="20"/>
              </w:rPr>
            </w:pPr>
            <w:r w:rsidRPr="006D1BD6">
              <w:rPr>
                <w:rFonts w:ascii="Lato" w:hAnsi="Lato"/>
                <w:sz w:val="20"/>
                <w:szCs w:val="20"/>
              </w:rPr>
              <w:t>Targeted project completion: August 2009 --See attached chart</w:t>
            </w:r>
          </w:p>
        </w:tc>
      </w:tr>
      <w:tr w:rsidR="006D1BD6" w:rsidRPr="006D1BD6" w14:paraId="321F9A9C" w14:textId="77777777" w:rsidTr="006D1BD6">
        <w:trPr>
          <w:trHeight w:val="459"/>
        </w:trPr>
        <w:tc>
          <w:tcPr>
            <w:tcW w:w="3382" w:type="dxa"/>
            <w:tcBorders>
              <w:top w:val="single" w:sz="18" w:space="0" w:color="000000"/>
              <w:left w:val="single" w:sz="18" w:space="0" w:color="BFBFBF"/>
              <w:bottom w:val="single" w:sz="18" w:space="0" w:color="000000"/>
              <w:right w:val="single" w:sz="18" w:space="0" w:color="BFBFBF"/>
            </w:tcBorders>
          </w:tcPr>
          <w:p w14:paraId="1ECA0E33" w14:textId="77777777" w:rsidR="006D1BD6" w:rsidRPr="006D1BD6" w:rsidRDefault="006D1BD6" w:rsidP="006D1BD6">
            <w:pPr>
              <w:pStyle w:val="TableParagraph"/>
              <w:tabs>
                <w:tab w:val="left" w:pos="565"/>
              </w:tabs>
              <w:kinsoku w:val="0"/>
              <w:overflowPunct w:val="0"/>
              <w:spacing w:line="226" w:lineRule="exact"/>
              <w:ind w:left="171"/>
              <w:rPr>
                <w:rFonts w:ascii="Lato" w:hAnsi="Lato"/>
                <w:sz w:val="20"/>
                <w:szCs w:val="20"/>
              </w:rPr>
            </w:pPr>
            <w:r w:rsidRPr="006D1BD6">
              <w:rPr>
                <w:rFonts w:ascii="Lato" w:hAnsi="Lato"/>
                <w:sz w:val="20"/>
                <w:szCs w:val="20"/>
              </w:rPr>
              <w:t>10</w:t>
            </w:r>
            <w:r w:rsidRPr="006D1BD6">
              <w:rPr>
                <w:rFonts w:ascii="Lato" w:hAnsi="Lato"/>
                <w:sz w:val="20"/>
                <w:szCs w:val="20"/>
              </w:rPr>
              <w:tab/>
              <w:t>Review council contact and</w:t>
            </w:r>
            <w:r w:rsidRPr="006D1BD6">
              <w:rPr>
                <w:rFonts w:ascii="Lato" w:hAnsi="Lato"/>
                <w:spacing w:val="-3"/>
                <w:sz w:val="20"/>
                <w:szCs w:val="20"/>
              </w:rPr>
              <w:t xml:space="preserve"> </w:t>
            </w:r>
            <w:r w:rsidRPr="006D1BD6">
              <w:rPr>
                <w:rFonts w:ascii="Lato" w:hAnsi="Lato"/>
                <w:sz w:val="20"/>
                <w:szCs w:val="20"/>
              </w:rPr>
              <w:t>facilitator</w:t>
            </w:r>
          </w:p>
        </w:tc>
        <w:tc>
          <w:tcPr>
            <w:tcW w:w="7020" w:type="dxa"/>
            <w:tcBorders>
              <w:top w:val="single" w:sz="18" w:space="0" w:color="000000"/>
              <w:left w:val="single" w:sz="18" w:space="0" w:color="BFBFBF"/>
              <w:bottom w:val="single" w:sz="18" w:space="0" w:color="000000"/>
              <w:right w:val="single" w:sz="18" w:space="0" w:color="000000"/>
            </w:tcBorders>
          </w:tcPr>
          <w:p w14:paraId="488F8814" w14:textId="77777777" w:rsidR="006D1BD6" w:rsidRPr="006D1BD6" w:rsidRDefault="006D1BD6" w:rsidP="006D1BD6">
            <w:pPr>
              <w:pStyle w:val="TableParagraph"/>
              <w:kinsoku w:val="0"/>
              <w:overflowPunct w:val="0"/>
              <w:spacing w:line="226" w:lineRule="exact"/>
              <w:ind w:left="101"/>
              <w:rPr>
                <w:rFonts w:ascii="Lato" w:hAnsi="Lato"/>
                <w:sz w:val="20"/>
                <w:szCs w:val="20"/>
              </w:rPr>
            </w:pPr>
            <w:r w:rsidRPr="006D1BD6">
              <w:rPr>
                <w:rFonts w:ascii="Lato" w:hAnsi="Lato"/>
                <w:sz w:val="20"/>
                <w:szCs w:val="20"/>
              </w:rPr>
              <w:t>John Dugger</w:t>
            </w:r>
          </w:p>
          <w:p w14:paraId="45644108" w14:textId="77777777" w:rsidR="006D1BD6" w:rsidRPr="006D1BD6" w:rsidRDefault="006D1BD6" w:rsidP="006D1BD6">
            <w:pPr>
              <w:pStyle w:val="TableParagraph"/>
              <w:kinsoku w:val="0"/>
              <w:overflowPunct w:val="0"/>
              <w:spacing w:before="1" w:line="212" w:lineRule="exact"/>
              <w:ind w:left="101"/>
              <w:rPr>
                <w:rFonts w:ascii="Lato" w:hAnsi="Lato"/>
                <w:sz w:val="20"/>
                <w:szCs w:val="20"/>
              </w:rPr>
            </w:pPr>
            <w:r w:rsidRPr="006D1BD6">
              <w:rPr>
                <w:rFonts w:ascii="Lato" w:hAnsi="Lato"/>
                <w:sz w:val="20"/>
                <w:szCs w:val="20"/>
              </w:rPr>
              <w:t>Continuous Improvement Operating Council (CIOC)</w:t>
            </w:r>
          </w:p>
        </w:tc>
      </w:tr>
      <w:tr w:rsidR="006D1BD6" w:rsidRPr="006D1BD6" w14:paraId="0DEFD7A3" w14:textId="77777777" w:rsidTr="006D1BD6">
        <w:trPr>
          <w:trHeight w:val="461"/>
        </w:trPr>
        <w:tc>
          <w:tcPr>
            <w:tcW w:w="3382" w:type="dxa"/>
            <w:tcBorders>
              <w:top w:val="single" w:sz="18" w:space="0" w:color="000000"/>
              <w:left w:val="single" w:sz="18" w:space="0" w:color="BFBFBF"/>
              <w:bottom w:val="single" w:sz="18" w:space="0" w:color="BFBFBF"/>
              <w:right w:val="single" w:sz="18" w:space="0" w:color="BFBFBF"/>
            </w:tcBorders>
          </w:tcPr>
          <w:p w14:paraId="017B3030" w14:textId="77777777" w:rsidR="006D1BD6" w:rsidRPr="006D1BD6" w:rsidRDefault="006D1BD6" w:rsidP="006D1BD6">
            <w:pPr>
              <w:pStyle w:val="TableParagraph"/>
              <w:tabs>
                <w:tab w:val="left" w:pos="565"/>
              </w:tabs>
              <w:kinsoku w:val="0"/>
              <w:overflowPunct w:val="0"/>
              <w:spacing w:line="226" w:lineRule="exact"/>
              <w:ind w:left="171"/>
              <w:rPr>
                <w:rFonts w:ascii="Lato" w:hAnsi="Lato"/>
                <w:sz w:val="20"/>
                <w:szCs w:val="20"/>
              </w:rPr>
            </w:pPr>
            <w:r w:rsidRPr="006D1BD6">
              <w:rPr>
                <w:rFonts w:ascii="Lato" w:hAnsi="Lato"/>
                <w:sz w:val="20"/>
                <w:szCs w:val="20"/>
              </w:rPr>
              <w:t>11</w:t>
            </w:r>
            <w:r w:rsidRPr="006D1BD6">
              <w:rPr>
                <w:rFonts w:ascii="Lato" w:hAnsi="Lato"/>
                <w:sz w:val="20"/>
                <w:szCs w:val="20"/>
              </w:rPr>
              <w:tab/>
              <w:t>Champion – Authority to</w:t>
            </w:r>
            <w:r w:rsidRPr="006D1BD6">
              <w:rPr>
                <w:rFonts w:ascii="Lato" w:hAnsi="Lato"/>
                <w:spacing w:val="-2"/>
                <w:sz w:val="20"/>
                <w:szCs w:val="20"/>
              </w:rPr>
              <w:t xml:space="preserve"> </w:t>
            </w:r>
            <w:r w:rsidRPr="006D1BD6">
              <w:rPr>
                <w:rFonts w:ascii="Lato" w:hAnsi="Lato"/>
                <w:sz w:val="20"/>
                <w:szCs w:val="20"/>
              </w:rPr>
              <w:t>remove</w:t>
            </w:r>
          </w:p>
          <w:p w14:paraId="6DF448EC" w14:textId="77777777" w:rsidR="006D1BD6" w:rsidRPr="006D1BD6" w:rsidRDefault="006D1BD6" w:rsidP="006D1BD6">
            <w:pPr>
              <w:pStyle w:val="TableParagraph"/>
              <w:kinsoku w:val="0"/>
              <w:overflowPunct w:val="0"/>
              <w:spacing w:before="1" w:line="215" w:lineRule="exact"/>
              <w:ind w:left="565"/>
              <w:rPr>
                <w:rFonts w:ascii="Lato" w:hAnsi="Lato"/>
                <w:sz w:val="20"/>
                <w:szCs w:val="20"/>
              </w:rPr>
            </w:pPr>
            <w:r w:rsidRPr="006D1BD6">
              <w:rPr>
                <w:rFonts w:ascii="Lato" w:hAnsi="Lato"/>
                <w:sz w:val="20"/>
                <w:szCs w:val="20"/>
              </w:rPr>
              <w:t>barriers or provide resources</w:t>
            </w:r>
          </w:p>
        </w:tc>
        <w:tc>
          <w:tcPr>
            <w:tcW w:w="7020" w:type="dxa"/>
            <w:tcBorders>
              <w:top w:val="single" w:sz="18" w:space="0" w:color="000000"/>
              <w:left w:val="single" w:sz="18" w:space="0" w:color="BFBFBF"/>
              <w:bottom w:val="single" w:sz="18" w:space="0" w:color="BFBFBF"/>
              <w:right w:val="single" w:sz="18" w:space="0" w:color="BFBFBF"/>
            </w:tcBorders>
          </w:tcPr>
          <w:p w14:paraId="4F9E7B5F" w14:textId="77777777" w:rsidR="006D1BD6" w:rsidRPr="006D1BD6" w:rsidRDefault="006D1BD6" w:rsidP="006D1BD6">
            <w:pPr>
              <w:pStyle w:val="TableParagraph"/>
              <w:kinsoku w:val="0"/>
              <w:overflowPunct w:val="0"/>
              <w:spacing w:line="226" w:lineRule="exact"/>
              <w:ind w:left="101"/>
              <w:rPr>
                <w:rFonts w:ascii="Lato" w:hAnsi="Lato"/>
                <w:sz w:val="20"/>
                <w:szCs w:val="20"/>
              </w:rPr>
            </w:pPr>
            <w:r w:rsidRPr="006D1BD6">
              <w:rPr>
                <w:rFonts w:ascii="Lato" w:hAnsi="Lato"/>
                <w:sz w:val="20"/>
                <w:szCs w:val="20"/>
              </w:rPr>
              <w:t>Robert Neely, Associate Provost and Associate Vice-President for Research</w:t>
            </w:r>
          </w:p>
        </w:tc>
      </w:tr>
    </w:tbl>
    <w:p w14:paraId="7CBC76EE" w14:textId="77777777" w:rsidR="006D1BD6" w:rsidRPr="006D1BD6" w:rsidRDefault="006D1BD6" w:rsidP="006D1BD6">
      <w:pPr>
        <w:rPr>
          <w:rFonts w:ascii="Lato" w:hAnsi="Lato"/>
          <w:sz w:val="20"/>
          <w:szCs w:val="20"/>
        </w:rPr>
      </w:pPr>
    </w:p>
    <w:sectPr w:rsidR="006D1BD6" w:rsidRPr="006D1BD6">
      <w:footerReference w:type="default" r:id="rId9"/>
      <w:pgSz w:w="12240" w:h="15840"/>
      <w:pgMar w:top="1440" w:right="760" w:bottom="860" w:left="780" w:header="0" w:footer="6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A0D9" w14:textId="77777777" w:rsidR="00407998" w:rsidRDefault="00407998">
      <w:r>
        <w:separator/>
      </w:r>
    </w:p>
  </w:endnote>
  <w:endnote w:type="continuationSeparator" w:id="0">
    <w:p w14:paraId="75EA627B" w14:textId="77777777" w:rsidR="00407998" w:rsidRDefault="0040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BE7" w14:textId="77777777" w:rsidR="00A67E28" w:rsidRDefault="00407998">
    <w:pPr>
      <w:pStyle w:val="BodyText"/>
      <w:kinsoku w:val="0"/>
      <w:overflowPunct w:val="0"/>
      <w:spacing w:line="14" w:lineRule="auto"/>
      <w:rPr>
        <w:rFonts w:ascii="Times New Roman" w:hAnsi="Times New Roman" w:cs="Times New Roman"/>
        <w:b w:val="0"/>
        <w:bCs w:val="0"/>
        <w:sz w:val="20"/>
        <w:szCs w:val="20"/>
      </w:rPr>
    </w:pPr>
    <w:r>
      <w:rPr>
        <w:noProof/>
      </w:rPr>
      <w:pict w14:anchorId="16E51F5F">
        <v:shapetype id="_x0000_t202" coordsize="21600,21600" o:spt="202" path="m,l,21600r21600,l21600,xe">
          <v:stroke joinstyle="miter"/>
          <v:path gradientshapeok="t" o:connecttype="rect"/>
        </v:shapetype>
        <v:shape id="_x0000_s1025" type="#_x0000_t202" style="position:absolute;margin-left:282.45pt;margin-top:743.6pt;width:47.35pt;height:13.05pt;z-index:-2;mso-position-horizontal-relative:page;mso-position-vertical-relative:page" o:allowincell="f" filled="f" stroked="f">
          <v:textbox inset="0,0,0,0">
            <w:txbxContent>
              <w:p w14:paraId="25043463" w14:textId="77777777" w:rsidR="00A67E28" w:rsidRPr="006D1BD6" w:rsidRDefault="00C269EF">
                <w:pPr>
                  <w:pStyle w:val="BodyText"/>
                  <w:kinsoku w:val="0"/>
                  <w:overflowPunct w:val="0"/>
                  <w:spacing w:before="11"/>
                  <w:ind w:left="20"/>
                  <w:rPr>
                    <w:rFonts w:ascii="Lato" w:hAnsi="Lato" w:cs="Times New Roman"/>
                    <w:b w:val="0"/>
                    <w:bCs w:val="0"/>
                    <w:sz w:val="20"/>
                    <w:szCs w:val="20"/>
                  </w:rPr>
                </w:pPr>
                <w:r w:rsidRPr="006D1BD6">
                  <w:rPr>
                    <w:rFonts w:ascii="Lato" w:hAnsi="Lato" w:cs="Times New Roman"/>
                    <w:b w:val="0"/>
                    <w:bCs w:val="0"/>
                    <w:sz w:val="20"/>
                    <w:szCs w:val="20"/>
                  </w:rPr>
                  <w:t xml:space="preserve">Page </w:t>
                </w:r>
                <w:r w:rsidRPr="006D1BD6">
                  <w:rPr>
                    <w:rFonts w:ascii="Lato" w:hAnsi="Lato" w:cs="Times New Roman"/>
                    <w:b w:val="0"/>
                    <w:bCs w:val="0"/>
                    <w:sz w:val="20"/>
                    <w:szCs w:val="20"/>
                  </w:rPr>
                  <w:fldChar w:fldCharType="begin"/>
                </w:r>
                <w:r w:rsidRPr="006D1BD6">
                  <w:rPr>
                    <w:rFonts w:ascii="Lato" w:hAnsi="Lato" w:cs="Times New Roman"/>
                    <w:b w:val="0"/>
                    <w:bCs w:val="0"/>
                    <w:sz w:val="20"/>
                    <w:szCs w:val="20"/>
                  </w:rPr>
                  <w:instrText xml:space="preserve"> PAGE </w:instrText>
                </w:r>
                <w:r w:rsidRPr="006D1BD6">
                  <w:rPr>
                    <w:rFonts w:ascii="Lato" w:hAnsi="Lato" w:cs="Times New Roman"/>
                    <w:b w:val="0"/>
                    <w:bCs w:val="0"/>
                    <w:sz w:val="20"/>
                    <w:szCs w:val="20"/>
                  </w:rPr>
                  <w:fldChar w:fldCharType="separate"/>
                </w:r>
                <w:r w:rsidR="00A34906" w:rsidRPr="006D1BD6">
                  <w:rPr>
                    <w:rFonts w:ascii="Lato" w:hAnsi="Lato" w:cs="Times New Roman"/>
                    <w:b w:val="0"/>
                    <w:bCs w:val="0"/>
                    <w:noProof/>
                    <w:sz w:val="20"/>
                    <w:szCs w:val="20"/>
                  </w:rPr>
                  <w:t>1</w:t>
                </w:r>
                <w:r w:rsidRPr="006D1BD6">
                  <w:rPr>
                    <w:rFonts w:ascii="Lato" w:hAnsi="Lato" w:cs="Times New Roman"/>
                    <w:b w:val="0"/>
                    <w:bCs w:val="0"/>
                    <w:sz w:val="20"/>
                    <w:szCs w:val="20"/>
                  </w:rPr>
                  <w:fldChar w:fldCharType="end"/>
                </w:r>
                <w:r w:rsidRPr="006D1BD6">
                  <w:rPr>
                    <w:rFonts w:ascii="Lato" w:hAnsi="Lato" w:cs="Times New Roman"/>
                    <w:b w:val="0"/>
                    <w:bCs w:val="0"/>
                    <w:sz w:val="20"/>
                    <w:szCs w:val="20"/>
                  </w:rPr>
                  <w:t xml:space="preserve">  of 2</w:t>
                </w:r>
              </w:p>
            </w:txbxContent>
          </v:textbox>
          <w10:wrap anchorx="page" anchory="page"/>
        </v:shape>
      </w:pict>
    </w:r>
    <w:r>
      <w:rPr>
        <w:noProof/>
      </w:rPr>
      <w:pict w14:anchorId="6EF1347C">
        <v:shape id="_x0000_s1026" type="#_x0000_t202" style="position:absolute;margin-left:485.35pt;margin-top:743.6pt;width:37.65pt;height:13.05pt;z-index:-1;mso-position-horizontal-relative:page;mso-position-vertical-relative:page" o:allowincell="f" filled="f" stroked="f">
          <v:textbox inset="0,0,0,0">
            <w:txbxContent>
              <w:p w14:paraId="0344A149" w14:textId="77777777" w:rsidR="00A67E28" w:rsidRPr="006D1BD6" w:rsidRDefault="00C269EF">
                <w:pPr>
                  <w:pStyle w:val="BodyText"/>
                  <w:kinsoku w:val="0"/>
                  <w:overflowPunct w:val="0"/>
                  <w:spacing w:before="11"/>
                  <w:ind w:left="20"/>
                  <w:rPr>
                    <w:rFonts w:ascii="Lato" w:hAnsi="Lato" w:cs="Times New Roman"/>
                    <w:b w:val="0"/>
                    <w:bCs w:val="0"/>
                    <w:sz w:val="20"/>
                    <w:szCs w:val="20"/>
                  </w:rPr>
                </w:pPr>
                <w:r w:rsidRPr="006D1BD6">
                  <w:rPr>
                    <w:rFonts w:ascii="Lato" w:hAnsi="Lato" w:cs="Times New Roman"/>
                    <w:b w:val="0"/>
                    <w:bCs w:val="0"/>
                    <w:sz w:val="20"/>
                    <w:szCs w:val="20"/>
                  </w:rPr>
                  <w:t>3/9/2009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CDD5" w14:textId="77777777" w:rsidR="00407998" w:rsidRDefault="00407998">
      <w:r>
        <w:separator/>
      </w:r>
    </w:p>
  </w:footnote>
  <w:footnote w:type="continuationSeparator" w:id="0">
    <w:p w14:paraId="77C27043" w14:textId="77777777" w:rsidR="00407998" w:rsidRDefault="0040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1" w:hanging="147"/>
      </w:pPr>
      <w:rPr>
        <w:rFonts w:ascii="Arial Narrow" w:hAnsi="Arial Narrow" w:cs="Arial Narrow"/>
        <w:b w:val="0"/>
        <w:bCs w:val="0"/>
        <w:w w:val="99"/>
        <w:sz w:val="18"/>
        <w:szCs w:val="18"/>
      </w:rPr>
    </w:lvl>
    <w:lvl w:ilvl="1">
      <w:numFmt w:val="bullet"/>
      <w:lvlText w:val="•"/>
      <w:lvlJc w:val="left"/>
      <w:pPr>
        <w:ind w:left="787" w:hanging="147"/>
      </w:pPr>
    </w:lvl>
    <w:lvl w:ilvl="2">
      <w:numFmt w:val="bullet"/>
      <w:lvlText w:val="•"/>
      <w:lvlJc w:val="left"/>
      <w:pPr>
        <w:ind w:left="1475" w:hanging="147"/>
      </w:pPr>
    </w:lvl>
    <w:lvl w:ilvl="3">
      <w:numFmt w:val="bullet"/>
      <w:lvlText w:val="•"/>
      <w:lvlJc w:val="left"/>
      <w:pPr>
        <w:ind w:left="2162" w:hanging="147"/>
      </w:pPr>
    </w:lvl>
    <w:lvl w:ilvl="4">
      <w:numFmt w:val="bullet"/>
      <w:lvlText w:val="•"/>
      <w:lvlJc w:val="left"/>
      <w:pPr>
        <w:ind w:left="2850" w:hanging="147"/>
      </w:pPr>
    </w:lvl>
    <w:lvl w:ilvl="5">
      <w:numFmt w:val="bullet"/>
      <w:lvlText w:val="•"/>
      <w:lvlJc w:val="left"/>
      <w:pPr>
        <w:ind w:left="3537" w:hanging="147"/>
      </w:pPr>
    </w:lvl>
    <w:lvl w:ilvl="6">
      <w:numFmt w:val="bullet"/>
      <w:lvlText w:val="•"/>
      <w:lvlJc w:val="left"/>
      <w:pPr>
        <w:ind w:left="4225" w:hanging="147"/>
      </w:pPr>
    </w:lvl>
    <w:lvl w:ilvl="7">
      <w:numFmt w:val="bullet"/>
      <w:lvlText w:val="•"/>
      <w:lvlJc w:val="left"/>
      <w:pPr>
        <w:ind w:left="4912" w:hanging="147"/>
      </w:pPr>
    </w:lvl>
    <w:lvl w:ilvl="8">
      <w:numFmt w:val="bullet"/>
      <w:lvlText w:val="•"/>
      <w:lvlJc w:val="left"/>
      <w:pPr>
        <w:ind w:left="5600" w:hanging="147"/>
      </w:pPr>
    </w:lvl>
  </w:abstractNum>
  <w:abstractNum w:abstractNumId="1" w15:restartNumberingAfterBreak="0">
    <w:nsid w:val="00000403"/>
    <w:multiLevelType w:val="multilevel"/>
    <w:tmpl w:val="FFFFFFFF"/>
    <w:lvl w:ilvl="0">
      <w:numFmt w:val="bullet"/>
      <w:lvlText w:val=""/>
      <w:lvlJc w:val="left"/>
      <w:pPr>
        <w:ind w:left="557" w:hanging="272"/>
      </w:pPr>
      <w:rPr>
        <w:rFonts w:ascii="Symbol" w:hAnsi="Symbol" w:cs="Symbol"/>
        <w:b w:val="0"/>
        <w:bCs w:val="0"/>
        <w:w w:val="99"/>
        <w:sz w:val="20"/>
        <w:szCs w:val="20"/>
      </w:rPr>
    </w:lvl>
    <w:lvl w:ilvl="1">
      <w:numFmt w:val="bullet"/>
      <w:lvlText w:val="•"/>
      <w:lvlJc w:val="left"/>
      <w:pPr>
        <w:ind w:left="1201" w:hanging="272"/>
      </w:pPr>
    </w:lvl>
    <w:lvl w:ilvl="2">
      <w:numFmt w:val="bullet"/>
      <w:lvlText w:val="•"/>
      <w:lvlJc w:val="left"/>
      <w:pPr>
        <w:ind w:left="1843" w:hanging="272"/>
      </w:pPr>
    </w:lvl>
    <w:lvl w:ilvl="3">
      <w:numFmt w:val="bullet"/>
      <w:lvlText w:val="•"/>
      <w:lvlJc w:val="left"/>
      <w:pPr>
        <w:ind w:left="2484" w:hanging="272"/>
      </w:pPr>
    </w:lvl>
    <w:lvl w:ilvl="4">
      <w:numFmt w:val="bullet"/>
      <w:lvlText w:val="•"/>
      <w:lvlJc w:val="left"/>
      <w:pPr>
        <w:ind w:left="3126" w:hanging="272"/>
      </w:pPr>
    </w:lvl>
    <w:lvl w:ilvl="5">
      <w:numFmt w:val="bullet"/>
      <w:lvlText w:val="•"/>
      <w:lvlJc w:val="left"/>
      <w:pPr>
        <w:ind w:left="3767" w:hanging="272"/>
      </w:pPr>
    </w:lvl>
    <w:lvl w:ilvl="6">
      <w:numFmt w:val="bullet"/>
      <w:lvlText w:val="•"/>
      <w:lvlJc w:val="left"/>
      <w:pPr>
        <w:ind w:left="4409" w:hanging="272"/>
      </w:pPr>
    </w:lvl>
    <w:lvl w:ilvl="7">
      <w:numFmt w:val="bullet"/>
      <w:lvlText w:val="•"/>
      <w:lvlJc w:val="left"/>
      <w:pPr>
        <w:ind w:left="5050" w:hanging="272"/>
      </w:pPr>
    </w:lvl>
    <w:lvl w:ilvl="8">
      <w:numFmt w:val="bullet"/>
      <w:lvlText w:val="•"/>
      <w:lvlJc w:val="left"/>
      <w:pPr>
        <w:ind w:left="5692" w:hanging="272"/>
      </w:pPr>
    </w:lvl>
  </w:abstractNum>
  <w:abstractNum w:abstractNumId="2" w15:restartNumberingAfterBreak="0">
    <w:nsid w:val="00000404"/>
    <w:multiLevelType w:val="multilevel"/>
    <w:tmpl w:val="FFFFFFFF"/>
    <w:lvl w:ilvl="0">
      <w:start w:val="1"/>
      <w:numFmt w:val="decimal"/>
      <w:lvlText w:val="%1."/>
      <w:lvlJc w:val="left"/>
      <w:pPr>
        <w:ind w:left="557" w:hanging="406"/>
      </w:pPr>
      <w:rPr>
        <w:rFonts w:ascii="Arial Narrow" w:hAnsi="Arial Narrow" w:cs="Arial Narrow"/>
        <w:b w:val="0"/>
        <w:bCs w:val="0"/>
        <w:w w:val="99"/>
        <w:sz w:val="20"/>
        <w:szCs w:val="20"/>
      </w:rPr>
    </w:lvl>
    <w:lvl w:ilvl="1">
      <w:numFmt w:val="bullet"/>
      <w:lvlText w:val="•"/>
      <w:lvlJc w:val="left"/>
      <w:pPr>
        <w:ind w:left="1201" w:hanging="406"/>
      </w:pPr>
    </w:lvl>
    <w:lvl w:ilvl="2">
      <w:numFmt w:val="bullet"/>
      <w:lvlText w:val="•"/>
      <w:lvlJc w:val="left"/>
      <w:pPr>
        <w:ind w:left="1843" w:hanging="406"/>
      </w:pPr>
    </w:lvl>
    <w:lvl w:ilvl="3">
      <w:numFmt w:val="bullet"/>
      <w:lvlText w:val="•"/>
      <w:lvlJc w:val="left"/>
      <w:pPr>
        <w:ind w:left="2484" w:hanging="406"/>
      </w:pPr>
    </w:lvl>
    <w:lvl w:ilvl="4">
      <w:numFmt w:val="bullet"/>
      <w:lvlText w:val="•"/>
      <w:lvlJc w:val="left"/>
      <w:pPr>
        <w:ind w:left="3126" w:hanging="406"/>
      </w:pPr>
    </w:lvl>
    <w:lvl w:ilvl="5">
      <w:numFmt w:val="bullet"/>
      <w:lvlText w:val="•"/>
      <w:lvlJc w:val="left"/>
      <w:pPr>
        <w:ind w:left="3767" w:hanging="406"/>
      </w:pPr>
    </w:lvl>
    <w:lvl w:ilvl="6">
      <w:numFmt w:val="bullet"/>
      <w:lvlText w:val="•"/>
      <w:lvlJc w:val="left"/>
      <w:pPr>
        <w:ind w:left="4409" w:hanging="406"/>
      </w:pPr>
    </w:lvl>
    <w:lvl w:ilvl="7">
      <w:numFmt w:val="bullet"/>
      <w:lvlText w:val="•"/>
      <w:lvlJc w:val="left"/>
      <w:pPr>
        <w:ind w:left="5050" w:hanging="406"/>
      </w:pPr>
    </w:lvl>
    <w:lvl w:ilvl="8">
      <w:numFmt w:val="bullet"/>
      <w:lvlText w:val="•"/>
      <w:lvlJc w:val="left"/>
      <w:pPr>
        <w:ind w:left="5692" w:hanging="406"/>
      </w:pPr>
    </w:lvl>
  </w:abstractNum>
  <w:abstractNum w:abstractNumId="3" w15:restartNumberingAfterBreak="0">
    <w:nsid w:val="00000405"/>
    <w:multiLevelType w:val="multilevel"/>
    <w:tmpl w:val="FFFFFFFF"/>
    <w:lvl w:ilvl="0">
      <w:numFmt w:val="bullet"/>
      <w:lvlText w:val=""/>
      <w:lvlJc w:val="left"/>
      <w:pPr>
        <w:ind w:left="821" w:hanging="176"/>
      </w:pPr>
      <w:rPr>
        <w:rFonts w:ascii="Wingdings" w:hAnsi="Wingdings" w:cs="Wingdings"/>
        <w:b w:val="0"/>
        <w:bCs w:val="0"/>
        <w:w w:val="99"/>
        <w:sz w:val="20"/>
        <w:szCs w:val="20"/>
      </w:rPr>
    </w:lvl>
    <w:lvl w:ilvl="1">
      <w:numFmt w:val="bullet"/>
      <w:lvlText w:val="•"/>
      <w:lvlJc w:val="left"/>
      <w:pPr>
        <w:ind w:left="1435" w:hanging="176"/>
      </w:pPr>
    </w:lvl>
    <w:lvl w:ilvl="2">
      <w:numFmt w:val="bullet"/>
      <w:lvlText w:val="•"/>
      <w:lvlJc w:val="left"/>
      <w:pPr>
        <w:ind w:left="2051" w:hanging="176"/>
      </w:pPr>
    </w:lvl>
    <w:lvl w:ilvl="3">
      <w:numFmt w:val="bullet"/>
      <w:lvlText w:val="•"/>
      <w:lvlJc w:val="left"/>
      <w:pPr>
        <w:ind w:left="2666" w:hanging="176"/>
      </w:pPr>
    </w:lvl>
    <w:lvl w:ilvl="4">
      <w:numFmt w:val="bullet"/>
      <w:lvlText w:val="•"/>
      <w:lvlJc w:val="left"/>
      <w:pPr>
        <w:ind w:left="3282" w:hanging="176"/>
      </w:pPr>
    </w:lvl>
    <w:lvl w:ilvl="5">
      <w:numFmt w:val="bullet"/>
      <w:lvlText w:val="•"/>
      <w:lvlJc w:val="left"/>
      <w:pPr>
        <w:ind w:left="3897" w:hanging="176"/>
      </w:pPr>
    </w:lvl>
    <w:lvl w:ilvl="6">
      <w:numFmt w:val="bullet"/>
      <w:lvlText w:val="•"/>
      <w:lvlJc w:val="left"/>
      <w:pPr>
        <w:ind w:left="4513" w:hanging="176"/>
      </w:pPr>
    </w:lvl>
    <w:lvl w:ilvl="7">
      <w:numFmt w:val="bullet"/>
      <w:lvlText w:val="•"/>
      <w:lvlJc w:val="left"/>
      <w:pPr>
        <w:ind w:left="5128" w:hanging="176"/>
      </w:pPr>
    </w:lvl>
    <w:lvl w:ilvl="8">
      <w:numFmt w:val="bullet"/>
      <w:lvlText w:val="•"/>
      <w:lvlJc w:val="left"/>
      <w:pPr>
        <w:ind w:left="5744" w:hanging="176"/>
      </w:pPr>
    </w:lvl>
  </w:abstractNum>
  <w:abstractNum w:abstractNumId="4" w15:restartNumberingAfterBreak="0">
    <w:nsid w:val="00000406"/>
    <w:multiLevelType w:val="multilevel"/>
    <w:tmpl w:val="FFFFFFFF"/>
    <w:lvl w:ilvl="0">
      <w:numFmt w:val="bullet"/>
      <w:lvlText w:val=""/>
      <w:lvlJc w:val="left"/>
      <w:pPr>
        <w:ind w:left="466" w:hanging="269"/>
      </w:pPr>
      <w:rPr>
        <w:rFonts w:ascii="Symbol" w:hAnsi="Symbol" w:cs="Symbol"/>
        <w:b w:val="0"/>
        <w:bCs w:val="0"/>
        <w:w w:val="99"/>
        <w:sz w:val="20"/>
        <w:szCs w:val="20"/>
      </w:rPr>
    </w:lvl>
    <w:lvl w:ilvl="1">
      <w:numFmt w:val="bullet"/>
      <w:lvlText w:val="•"/>
      <w:lvlJc w:val="left"/>
      <w:pPr>
        <w:ind w:left="1111" w:hanging="269"/>
      </w:pPr>
    </w:lvl>
    <w:lvl w:ilvl="2">
      <w:numFmt w:val="bullet"/>
      <w:lvlText w:val="•"/>
      <w:lvlJc w:val="left"/>
      <w:pPr>
        <w:ind w:left="1763" w:hanging="269"/>
      </w:pPr>
    </w:lvl>
    <w:lvl w:ilvl="3">
      <w:numFmt w:val="bullet"/>
      <w:lvlText w:val="•"/>
      <w:lvlJc w:val="left"/>
      <w:pPr>
        <w:ind w:left="2414" w:hanging="269"/>
      </w:pPr>
    </w:lvl>
    <w:lvl w:ilvl="4">
      <w:numFmt w:val="bullet"/>
      <w:lvlText w:val="•"/>
      <w:lvlJc w:val="left"/>
      <w:pPr>
        <w:ind w:left="3066" w:hanging="269"/>
      </w:pPr>
    </w:lvl>
    <w:lvl w:ilvl="5">
      <w:numFmt w:val="bullet"/>
      <w:lvlText w:val="•"/>
      <w:lvlJc w:val="left"/>
      <w:pPr>
        <w:ind w:left="3717" w:hanging="269"/>
      </w:pPr>
    </w:lvl>
    <w:lvl w:ilvl="6">
      <w:numFmt w:val="bullet"/>
      <w:lvlText w:val="•"/>
      <w:lvlJc w:val="left"/>
      <w:pPr>
        <w:ind w:left="4369" w:hanging="269"/>
      </w:pPr>
    </w:lvl>
    <w:lvl w:ilvl="7">
      <w:numFmt w:val="bullet"/>
      <w:lvlText w:val="•"/>
      <w:lvlJc w:val="left"/>
      <w:pPr>
        <w:ind w:left="5020" w:hanging="269"/>
      </w:pPr>
    </w:lvl>
    <w:lvl w:ilvl="8">
      <w:numFmt w:val="bullet"/>
      <w:lvlText w:val="•"/>
      <w:lvlJc w:val="left"/>
      <w:pPr>
        <w:ind w:left="5672" w:hanging="269"/>
      </w:pPr>
    </w:lvl>
  </w:abstractNum>
  <w:num w:numId="1" w16cid:durableId="296498750">
    <w:abstractNumId w:val="4"/>
  </w:num>
  <w:num w:numId="2" w16cid:durableId="593441437">
    <w:abstractNumId w:val="3"/>
  </w:num>
  <w:num w:numId="3" w16cid:durableId="1607300062">
    <w:abstractNumId w:val="2"/>
  </w:num>
  <w:num w:numId="4" w16cid:durableId="1337343490">
    <w:abstractNumId w:val="1"/>
  </w:num>
  <w:num w:numId="5" w16cid:durableId="42219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4"/>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906"/>
    <w:rsid w:val="00407998"/>
    <w:rsid w:val="006D1BD6"/>
    <w:rsid w:val="00A34906"/>
    <w:rsid w:val="00A67E28"/>
    <w:rsid w:val="00C2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2"/>
    </o:shapelayout>
  </w:shapeDefaults>
  <w:decimalSymbol w:val="."/>
  <w:listSeparator w:val=","/>
  <w14:docId w14:val="4D32203B"/>
  <w14:defaultImageDpi w14:val="0"/>
  <w15:docId w15:val="{4AC097B5-30AE-42D2-89F7-52B016DC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hAnsi="Arial" w:cs="Arial"/>
      <w:b/>
      <w:bCs/>
      <w:sz w:val="24"/>
      <w:szCs w:val="24"/>
    </w:rPr>
  </w:style>
  <w:style w:type="character" w:customStyle="1" w:styleId="BodyTextChar">
    <w:name w:val="Body Text Char"/>
    <w:link w:val="BodyText"/>
    <w:uiPriority w:val="99"/>
    <w:semiHidden/>
    <w:rPr>
      <w:rFonts w:ascii="Arial Narrow" w:hAnsi="Arial Narrow" w:cs="Arial Narrow"/>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6D1BD6"/>
    <w:pPr>
      <w:tabs>
        <w:tab w:val="center" w:pos="4680"/>
        <w:tab w:val="right" w:pos="9360"/>
      </w:tabs>
    </w:pPr>
  </w:style>
  <w:style w:type="character" w:customStyle="1" w:styleId="HeaderChar">
    <w:name w:val="Header Char"/>
    <w:link w:val="Header"/>
    <w:uiPriority w:val="99"/>
    <w:rsid w:val="006D1BD6"/>
    <w:rPr>
      <w:rFonts w:ascii="Arial Narrow" w:hAnsi="Arial Narrow" w:cs="Arial Narrow"/>
      <w:sz w:val="22"/>
      <w:szCs w:val="22"/>
    </w:rPr>
  </w:style>
  <w:style w:type="paragraph" w:styleId="Footer">
    <w:name w:val="footer"/>
    <w:basedOn w:val="Normal"/>
    <w:link w:val="FooterChar"/>
    <w:uiPriority w:val="99"/>
    <w:unhideWhenUsed/>
    <w:rsid w:val="006D1BD6"/>
    <w:pPr>
      <w:tabs>
        <w:tab w:val="center" w:pos="4680"/>
        <w:tab w:val="right" w:pos="9360"/>
      </w:tabs>
    </w:pPr>
  </w:style>
  <w:style w:type="character" w:customStyle="1" w:styleId="FooterChar">
    <w:name w:val="Footer Char"/>
    <w:link w:val="Footer"/>
    <w:uiPriority w:val="99"/>
    <w:rsid w:val="006D1BD6"/>
    <w:rPr>
      <w:rFonts w:ascii="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iyee@emich.edu" TargetMode="External"/><Relationship Id="rId3" Type="http://schemas.openxmlformats.org/officeDocument/2006/relationships/settings" Target="settings.xml"/><Relationship Id="rId7" Type="http://schemas.openxmlformats.org/officeDocument/2006/relationships/hyperlink" Target="mailto:Kbusch@e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2022-04-05T06:12:00Z</dcterms:created>
  <dcterms:modified xsi:type="dcterms:W3CDTF">2022-04-05T10:21:00Z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easyPDF SDK 4.3</vt:lpwstr>
  </property>
</Properties>
</file>