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B106" w14:textId="77777777" w:rsidR="00A066E4" w:rsidRPr="00C87AC7" w:rsidRDefault="00253744" w:rsidP="0015548B">
      <w:pPr>
        <w:tabs>
          <w:tab w:val="left" w:pos="5940"/>
          <w:tab w:val="right" w:pos="10800"/>
        </w:tabs>
        <w:spacing w:line="360" w:lineRule="auto"/>
        <w:rPr>
          <w:rFonts w:ascii="Lato" w:hAnsi="Lato"/>
          <w:color w:val="4F81BD" w:themeColor="accent1"/>
          <w:sz w:val="22"/>
          <w:szCs w:val="22"/>
        </w:rPr>
      </w:pPr>
      <w:r w:rsidRPr="00C87AC7">
        <w:rPr>
          <w:rFonts w:ascii="Lato" w:hAnsi="Lato"/>
          <w:b/>
          <w:sz w:val="28"/>
          <w:szCs w:val="28"/>
        </w:rPr>
        <w:t>Weekly Reading Log</w:t>
      </w:r>
      <w:r w:rsidRPr="00C87AC7">
        <w:rPr>
          <w:rFonts w:ascii="Lato" w:hAnsi="Lato"/>
          <w:sz w:val="22"/>
          <w:szCs w:val="22"/>
        </w:rPr>
        <w:tab/>
      </w:r>
      <w:r w:rsidRPr="00C87AC7">
        <w:rPr>
          <w:rFonts w:ascii="Lato" w:hAnsi="Lato"/>
          <w:color w:val="4F81BD" w:themeColor="accent1"/>
          <w:sz w:val="22"/>
          <w:szCs w:val="22"/>
        </w:rPr>
        <w:t xml:space="preserve">Name: </w:t>
      </w:r>
    </w:p>
    <w:p w14:paraId="06B3FB6A" w14:textId="77777777" w:rsidR="00253744" w:rsidRPr="00C87AC7" w:rsidRDefault="00253744" w:rsidP="0015548B">
      <w:pPr>
        <w:tabs>
          <w:tab w:val="left" w:pos="5940"/>
          <w:tab w:val="right" w:pos="10800"/>
        </w:tabs>
        <w:rPr>
          <w:rFonts w:ascii="Lato" w:hAnsi="Lato"/>
          <w:color w:val="4F81BD" w:themeColor="accent1"/>
          <w:sz w:val="22"/>
          <w:szCs w:val="22"/>
        </w:rPr>
      </w:pPr>
      <w:r w:rsidRPr="00C87AC7">
        <w:rPr>
          <w:rFonts w:ascii="Lato" w:hAnsi="Lato"/>
          <w:color w:val="4F81BD" w:themeColor="accent1"/>
          <w:sz w:val="22"/>
          <w:szCs w:val="22"/>
        </w:rPr>
        <w:t>Book Title:</w:t>
      </w:r>
      <w:r w:rsidR="0015548B" w:rsidRPr="00C87AC7">
        <w:rPr>
          <w:rFonts w:ascii="Lato" w:hAnsi="Lato"/>
          <w:color w:val="4F81BD" w:themeColor="accent1"/>
          <w:sz w:val="22"/>
          <w:szCs w:val="22"/>
        </w:rPr>
        <w:tab/>
        <w:t>Author:</w:t>
      </w:r>
    </w:p>
    <w:p w14:paraId="41C0C8E1" w14:textId="77777777" w:rsidR="00253744" w:rsidRPr="00C87AC7" w:rsidRDefault="00253744" w:rsidP="00253744">
      <w:pPr>
        <w:tabs>
          <w:tab w:val="right" w:pos="10800"/>
        </w:tabs>
        <w:rPr>
          <w:rFonts w:ascii="Lato" w:hAnsi="Lato"/>
          <w:sz w:val="22"/>
          <w:szCs w:val="22"/>
        </w:rPr>
      </w:pPr>
    </w:p>
    <w:tbl>
      <w:tblPr>
        <w:tblW w:w="10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8504"/>
      </w:tblGrid>
      <w:tr w:rsidR="00E01BDF" w:rsidRPr="00C87AC7" w14:paraId="6188F96F" w14:textId="77777777" w:rsidTr="00101991">
        <w:trPr>
          <w:trHeight w:val="2662"/>
        </w:trPr>
        <w:tc>
          <w:tcPr>
            <w:tcW w:w="2437" w:type="dxa"/>
          </w:tcPr>
          <w:p w14:paraId="1BE7427F" w14:textId="77777777" w:rsidR="00E01BDF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Date: </w:t>
            </w:r>
          </w:p>
          <w:p w14:paraId="11EEC50D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Page: </w:t>
            </w:r>
          </w:p>
          <w:p w14:paraId="100A3F12" w14:textId="77777777" w:rsidR="008A77CD" w:rsidRPr="00C87AC7" w:rsidRDefault="00C87AC7" w:rsidP="00101991">
            <w:pPr>
              <w:tabs>
                <w:tab w:val="right" w:pos="1080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noProof/>
                <w:sz w:val="22"/>
                <w:szCs w:val="22"/>
              </w:rPr>
              <w:pict w14:anchorId="3CCB70A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2.7pt;margin-top:20.15pt;width:45.6pt;height:43.55pt;z-index:251667968;mso-width-relative:margin;mso-height-relative:margin">
                  <v:textbox>
                    <w:txbxContent>
                      <w:p w14:paraId="1F8A1372" w14:textId="77777777"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 w:rsidRPr="00C87AC7">
              <w:rPr>
                <w:rFonts w:ascii="Lato" w:hAnsi="Lato"/>
                <w:sz w:val="22"/>
                <w:szCs w:val="22"/>
              </w:rPr>
              <w:t>Active Reading</w:t>
            </w:r>
          </w:p>
        </w:tc>
        <w:tc>
          <w:tcPr>
            <w:tcW w:w="8504" w:type="dxa"/>
          </w:tcPr>
          <w:p w14:paraId="7422439E" w14:textId="77777777" w:rsidR="00E01BDF" w:rsidRPr="00C87AC7" w:rsidRDefault="00E01BDF" w:rsidP="00101991">
            <w:pPr>
              <w:tabs>
                <w:tab w:val="right" w:pos="1080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E01BDF" w:rsidRPr="00C87AC7" w14:paraId="6CFF0D40" w14:textId="77777777" w:rsidTr="00101991">
        <w:trPr>
          <w:trHeight w:val="2662"/>
        </w:trPr>
        <w:tc>
          <w:tcPr>
            <w:tcW w:w="2437" w:type="dxa"/>
          </w:tcPr>
          <w:p w14:paraId="5ED60D09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Date: </w:t>
            </w:r>
          </w:p>
          <w:p w14:paraId="54BEF9D2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Page: </w:t>
            </w:r>
          </w:p>
          <w:p w14:paraId="3D82C82D" w14:textId="77777777" w:rsidR="00E01BDF" w:rsidRPr="00C87AC7" w:rsidRDefault="00C87AC7" w:rsidP="00101991">
            <w:pPr>
              <w:tabs>
                <w:tab w:val="right" w:pos="1080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noProof/>
                <w:sz w:val="22"/>
                <w:szCs w:val="22"/>
              </w:rPr>
              <w:pict w14:anchorId="63AEC97B">
                <v:shape id="_x0000_s1050" type="#_x0000_t202" style="position:absolute;left:0;text-align:left;margin-left:32.7pt;margin-top:22.2pt;width:45.6pt;height:43.55pt;z-index:251666944;mso-width-relative:margin;mso-height-relative:margin">
                  <v:textbox>
                    <w:txbxContent>
                      <w:p w14:paraId="413A6E56" w14:textId="77777777"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 w:rsidRPr="00C87AC7">
              <w:rPr>
                <w:rFonts w:ascii="Lato" w:hAnsi="Lato"/>
                <w:sz w:val="22"/>
                <w:szCs w:val="22"/>
              </w:rPr>
              <w:t>Active Reading</w:t>
            </w:r>
          </w:p>
        </w:tc>
        <w:tc>
          <w:tcPr>
            <w:tcW w:w="8504" w:type="dxa"/>
          </w:tcPr>
          <w:p w14:paraId="5D464CD9" w14:textId="77777777" w:rsidR="00E01BDF" w:rsidRPr="00C87AC7" w:rsidRDefault="00E01BDF" w:rsidP="00101991">
            <w:pPr>
              <w:tabs>
                <w:tab w:val="right" w:pos="1080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E01BDF" w:rsidRPr="00C87AC7" w14:paraId="3C11C771" w14:textId="77777777" w:rsidTr="00101991">
        <w:trPr>
          <w:trHeight w:val="2663"/>
        </w:trPr>
        <w:tc>
          <w:tcPr>
            <w:tcW w:w="2437" w:type="dxa"/>
          </w:tcPr>
          <w:p w14:paraId="0FAC4A16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Date: </w:t>
            </w:r>
          </w:p>
          <w:p w14:paraId="5FA2EEF4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Page: </w:t>
            </w:r>
          </w:p>
          <w:p w14:paraId="08B5F2FE" w14:textId="77777777" w:rsidR="00E01BDF" w:rsidRPr="00C87AC7" w:rsidRDefault="00C87AC7" w:rsidP="00101991">
            <w:pPr>
              <w:tabs>
                <w:tab w:val="right" w:pos="1080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noProof/>
                <w:sz w:val="22"/>
                <w:szCs w:val="22"/>
              </w:rPr>
              <w:pict w14:anchorId="437460B4">
                <v:shape id="_x0000_s1049" type="#_x0000_t202" style="position:absolute;left:0;text-align:left;margin-left:32.7pt;margin-top:17.55pt;width:45.6pt;height:43.55pt;z-index:251665920;mso-width-relative:margin;mso-height-relative:margin">
                  <v:textbox>
                    <w:txbxContent>
                      <w:p w14:paraId="31AD9CE1" w14:textId="77777777"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 w:rsidRPr="00C87AC7">
              <w:rPr>
                <w:rFonts w:ascii="Lato" w:hAnsi="Lato"/>
                <w:sz w:val="22"/>
                <w:szCs w:val="22"/>
              </w:rPr>
              <w:t>Active Reading</w:t>
            </w:r>
          </w:p>
        </w:tc>
        <w:tc>
          <w:tcPr>
            <w:tcW w:w="8504" w:type="dxa"/>
          </w:tcPr>
          <w:p w14:paraId="4737A069" w14:textId="77777777" w:rsidR="00E01BDF" w:rsidRPr="00C87AC7" w:rsidRDefault="00E01BDF" w:rsidP="00101991">
            <w:pPr>
              <w:tabs>
                <w:tab w:val="right" w:pos="1080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E01BDF" w:rsidRPr="00C87AC7" w14:paraId="0DC16481" w14:textId="77777777" w:rsidTr="00101991">
        <w:trPr>
          <w:trHeight w:val="2662"/>
        </w:trPr>
        <w:tc>
          <w:tcPr>
            <w:tcW w:w="2437" w:type="dxa"/>
          </w:tcPr>
          <w:p w14:paraId="111D1817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Date: </w:t>
            </w:r>
          </w:p>
          <w:p w14:paraId="2431DC42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Page: </w:t>
            </w:r>
          </w:p>
          <w:p w14:paraId="27DBA8C5" w14:textId="77777777" w:rsidR="00E01BDF" w:rsidRPr="00C87AC7" w:rsidRDefault="00C87AC7" w:rsidP="00101991">
            <w:pPr>
              <w:tabs>
                <w:tab w:val="right" w:pos="1080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noProof/>
                <w:sz w:val="22"/>
                <w:szCs w:val="22"/>
              </w:rPr>
              <w:pict w14:anchorId="62AEBE3E">
                <v:shape id="_x0000_s1048" type="#_x0000_t202" style="position:absolute;left:0;text-align:left;margin-left:32.7pt;margin-top:21.15pt;width:45.6pt;height:43.55pt;z-index:251664896;mso-width-relative:margin;mso-height-relative:margin">
                  <v:textbox>
                    <w:txbxContent>
                      <w:p w14:paraId="74F5751C" w14:textId="77777777"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 w:rsidRPr="00C87AC7">
              <w:rPr>
                <w:rFonts w:ascii="Lato" w:hAnsi="Lato"/>
                <w:sz w:val="22"/>
                <w:szCs w:val="22"/>
              </w:rPr>
              <w:t>Active Reading</w:t>
            </w:r>
          </w:p>
        </w:tc>
        <w:tc>
          <w:tcPr>
            <w:tcW w:w="8504" w:type="dxa"/>
          </w:tcPr>
          <w:p w14:paraId="30E64A69" w14:textId="77777777" w:rsidR="00E01BDF" w:rsidRPr="00C87AC7" w:rsidRDefault="00E01BDF" w:rsidP="00101991">
            <w:pPr>
              <w:tabs>
                <w:tab w:val="right" w:pos="1080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E01BDF" w:rsidRPr="00C87AC7" w14:paraId="2F0125A1" w14:textId="77777777" w:rsidTr="00101991">
        <w:trPr>
          <w:trHeight w:val="2663"/>
        </w:trPr>
        <w:tc>
          <w:tcPr>
            <w:tcW w:w="2437" w:type="dxa"/>
          </w:tcPr>
          <w:p w14:paraId="4F3971D8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Date: </w:t>
            </w:r>
          </w:p>
          <w:p w14:paraId="69D14229" w14:textId="77777777" w:rsidR="008A77CD" w:rsidRPr="00C87AC7" w:rsidRDefault="008A77CD" w:rsidP="00101991">
            <w:pPr>
              <w:tabs>
                <w:tab w:val="right" w:pos="10800"/>
              </w:tabs>
              <w:spacing w:line="480" w:lineRule="auto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sz w:val="22"/>
                <w:szCs w:val="22"/>
              </w:rPr>
              <w:t xml:space="preserve">Page: </w:t>
            </w:r>
          </w:p>
          <w:p w14:paraId="1BE3FECE" w14:textId="77777777" w:rsidR="00E01BDF" w:rsidRPr="00C87AC7" w:rsidRDefault="00C87AC7" w:rsidP="00101991">
            <w:pPr>
              <w:tabs>
                <w:tab w:val="right" w:pos="10800"/>
              </w:tabs>
              <w:jc w:val="center"/>
              <w:rPr>
                <w:rFonts w:ascii="Lato" w:hAnsi="Lato"/>
                <w:sz w:val="22"/>
                <w:szCs w:val="22"/>
              </w:rPr>
            </w:pPr>
            <w:r w:rsidRPr="00C87AC7">
              <w:rPr>
                <w:rFonts w:ascii="Lato" w:hAnsi="Lato"/>
                <w:noProof/>
                <w:sz w:val="22"/>
                <w:szCs w:val="22"/>
                <w:lang w:eastAsia="zh-TW"/>
              </w:rPr>
              <w:pict w14:anchorId="64C53D18">
                <v:shape id="_x0000_s1047" type="#_x0000_t202" style="position:absolute;left:0;text-align:left;margin-left:32.7pt;margin-top:18.15pt;width:45.6pt;height:43.55pt;z-index:251663872;mso-width-relative:margin;mso-height-relative:margin">
                  <v:textbox>
                    <w:txbxContent>
                      <w:p w14:paraId="52175BB2" w14:textId="77777777"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 w:rsidRPr="00C87AC7">
              <w:rPr>
                <w:rFonts w:ascii="Lato" w:hAnsi="Lato"/>
                <w:sz w:val="22"/>
                <w:szCs w:val="22"/>
              </w:rPr>
              <w:t>Active Reading</w:t>
            </w:r>
          </w:p>
        </w:tc>
        <w:tc>
          <w:tcPr>
            <w:tcW w:w="8504" w:type="dxa"/>
          </w:tcPr>
          <w:p w14:paraId="14B2EB7F" w14:textId="77777777" w:rsidR="00E01BDF" w:rsidRPr="00C87AC7" w:rsidRDefault="00E01BDF" w:rsidP="00101991">
            <w:pPr>
              <w:tabs>
                <w:tab w:val="right" w:pos="10800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A0D57B2" w14:textId="77777777" w:rsidR="00903ECE" w:rsidRPr="00C87AC7" w:rsidRDefault="00903ECE" w:rsidP="00253744">
      <w:pPr>
        <w:tabs>
          <w:tab w:val="right" w:pos="10800"/>
        </w:tabs>
        <w:rPr>
          <w:rFonts w:ascii="Lato" w:hAnsi="Lato"/>
          <w:sz w:val="2"/>
          <w:szCs w:val="2"/>
        </w:rPr>
      </w:pPr>
    </w:p>
    <w:p w14:paraId="4CEA2912" w14:textId="77777777" w:rsidR="0017167B" w:rsidRPr="00C87AC7" w:rsidRDefault="00903ECE" w:rsidP="00845270">
      <w:pPr>
        <w:tabs>
          <w:tab w:val="right" w:pos="10800"/>
        </w:tabs>
        <w:jc w:val="center"/>
        <w:rPr>
          <w:rFonts w:ascii="Lato" w:hAnsi="Lato"/>
          <w:sz w:val="2"/>
          <w:szCs w:val="2"/>
        </w:rPr>
        <w:sectPr w:rsidR="0017167B" w:rsidRPr="00C87AC7" w:rsidSect="0017167B"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 w:rsidRPr="00C87AC7">
        <w:rPr>
          <w:rFonts w:ascii="Lato" w:hAnsi="Lato"/>
          <w:sz w:val="2"/>
          <w:szCs w:val="2"/>
        </w:rPr>
        <w:br w:type="page"/>
      </w:r>
    </w:p>
    <w:p w14:paraId="4E367679" w14:textId="77777777" w:rsidR="00021CA7" w:rsidRPr="00C87AC7" w:rsidRDefault="00021CA7" w:rsidP="00845270">
      <w:pPr>
        <w:tabs>
          <w:tab w:val="right" w:pos="10800"/>
        </w:tabs>
        <w:jc w:val="center"/>
        <w:rPr>
          <w:rFonts w:ascii="Lato" w:hAnsi="Lato"/>
          <w:sz w:val="22"/>
          <w:szCs w:val="22"/>
        </w:rPr>
      </w:pPr>
    </w:p>
    <w:p w14:paraId="1A6BDF1E" w14:textId="77777777" w:rsidR="00903ECE" w:rsidRPr="00C87AC7" w:rsidRDefault="00903ECE" w:rsidP="00845270">
      <w:pPr>
        <w:tabs>
          <w:tab w:val="right" w:pos="10800"/>
        </w:tabs>
        <w:jc w:val="center"/>
        <w:rPr>
          <w:rFonts w:ascii="Lato" w:hAnsi="Lato"/>
          <w:b/>
          <w:sz w:val="28"/>
          <w:szCs w:val="28"/>
        </w:rPr>
      </w:pPr>
      <w:r w:rsidRPr="00C87AC7">
        <w:rPr>
          <w:rFonts w:ascii="Lato" w:hAnsi="Lato"/>
          <w:b/>
          <w:sz w:val="28"/>
          <w:szCs w:val="28"/>
        </w:rPr>
        <w:t xml:space="preserve">Active </w:t>
      </w:r>
      <w:smartTag w:uri="urn:schemas-microsoft-com:office:smarttags" w:element="City">
        <w:smartTag w:uri="urn:schemas-microsoft-com:office:smarttags" w:element="place">
          <w:r w:rsidRPr="00C87AC7">
            <w:rPr>
              <w:rFonts w:ascii="Lato" w:hAnsi="Lato"/>
              <w:b/>
              <w:sz w:val="28"/>
              <w:szCs w:val="28"/>
            </w:rPr>
            <w:t>Reading</w:t>
          </w:r>
        </w:smartTag>
      </w:smartTag>
      <w:r w:rsidRPr="00C87AC7">
        <w:rPr>
          <w:rFonts w:ascii="Lato" w:hAnsi="Lato"/>
          <w:b/>
          <w:sz w:val="28"/>
          <w:szCs w:val="28"/>
        </w:rPr>
        <w:t xml:space="preserve"> Means</w:t>
      </w:r>
      <w:r w:rsidR="004E086F" w:rsidRPr="00C87AC7">
        <w:rPr>
          <w:rFonts w:ascii="Lato" w:hAnsi="Lato"/>
          <w:b/>
          <w:sz w:val="28"/>
          <w:szCs w:val="28"/>
        </w:rPr>
        <w:t>…</w:t>
      </w:r>
    </w:p>
    <w:p w14:paraId="375B4F9A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45098848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Making predictions about what will happen next.</w:t>
      </w:r>
    </w:p>
    <w:p w14:paraId="19BE1AFC" w14:textId="77777777" w:rsidR="00903ECE" w:rsidRPr="00C87AC7" w:rsidRDefault="00C87AC7" w:rsidP="00175582">
      <w:pPr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7DC5A31F">
          <v:shape id="_x0000_s1039" type="#_x0000_t202" style="position:absolute;left:0;text-align:left;margin-left:25.1pt;margin-top:17.25pt;width:31.85pt;height:30.95pt;z-index:251655680" filled="f" stroked="f">
            <v:textbox>
              <w:txbxContent>
                <w:p w14:paraId="6CCE7414" w14:textId="77777777" w:rsidR="007121BB" w:rsidRPr="007121BB" w:rsidRDefault="007121B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220FE190">
          <v:oval id="_x0000_s1031" style="position:absolute;left:0;text-align:left;margin-left:14.85pt;margin-top:9.55pt;width:46.9pt;height:46.9pt;z-index:251647488"/>
        </w:pict>
      </w:r>
      <w:r w:rsidR="00903ECE" w:rsidRPr="00C87AC7">
        <w:rPr>
          <w:rFonts w:ascii="Lato" w:hAnsi="Lato"/>
          <w:sz w:val="22"/>
          <w:szCs w:val="22"/>
        </w:rPr>
        <w:t>“I predict that… Because…”</w:t>
      </w:r>
    </w:p>
    <w:p w14:paraId="2D1DED72" w14:textId="77777777" w:rsidR="00903ECE" w:rsidRPr="00C87AC7" w:rsidRDefault="00903ECE" w:rsidP="00175582">
      <w:pPr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“In the next chapter I think…”</w:t>
      </w:r>
    </w:p>
    <w:p w14:paraId="702AF538" w14:textId="77777777" w:rsidR="00903ECE" w:rsidRPr="00C87AC7" w:rsidRDefault="00903ECE" w:rsidP="00175582">
      <w:pPr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wouldn’t be surprised if…”</w:t>
      </w:r>
    </w:p>
    <w:p w14:paraId="3B0E5822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3057F4AF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Asking questions about what is happening in the story.</w:t>
      </w:r>
    </w:p>
    <w:p w14:paraId="3952995E" w14:textId="77777777" w:rsidR="00903ECE" w:rsidRPr="00C87AC7" w:rsidRDefault="00C87AC7" w:rsidP="00175582">
      <w:pPr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564D0A2F">
          <v:shape id="_x0000_s1040" type="#_x0000_t202" style="position:absolute;left:0;text-align:left;margin-left:20.1pt;margin-top:15.65pt;width:36.85pt;height:34.3pt;z-index:251656704" filled="f" stroked="f">
            <v:textbox>
              <w:txbxContent>
                <w:p w14:paraId="321E8B74" w14:textId="77777777"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21BB">
                    <w:rPr>
                      <w:b/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648C81BE">
          <v:oval id="_x0000_s1032" style="position:absolute;left:0;text-align:left;margin-left:14.85pt;margin-top:9.25pt;width:46.9pt;height:46.9pt;z-index:251648512"/>
        </w:pict>
      </w:r>
      <w:r w:rsidR="00903ECE" w:rsidRPr="00C87AC7">
        <w:rPr>
          <w:rFonts w:ascii="Lato" w:hAnsi="Lato"/>
          <w:sz w:val="22"/>
          <w:szCs w:val="22"/>
        </w:rPr>
        <w:t>“I wonder why…?”</w:t>
      </w:r>
    </w:p>
    <w:p w14:paraId="30D2830A" w14:textId="77777777" w:rsidR="00903ECE" w:rsidRPr="00C87AC7" w:rsidRDefault="00903ECE" w:rsidP="00175582">
      <w:pPr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wonder what it means when…?”</w:t>
      </w:r>
    </w:p>
    <w:p w14:paraId="16F9F2F3" w14:textId="77777777" w:rsidR="00903ECE" w:rsidRPr="00C87AC7" w:rsidRDefault="00903ECE" w:rsidP="00175582">
      <w:pPr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“Why doesn’t (character)…?”</w:t>
      </w:r>
    </w:p>
    <w:p w14:paraId="0DE9FF5D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64F65745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Connecting what you are reading to your own life or to what you really know.</w:t>
      </w:r>
    </w:p>
    <w:p w14:paraId="597ECCA7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7D5A399A">
          <v:shape id="_x0000_s1041" type="#_x0000_t202" style="position:absolute;left:0;text-align:left;margin-left:20.1pt;margin-top:12.95pt;width:36.85pt;height:36.85pt;z-index:251657728" filled="f" stroked="f">
            <v:textbox>
              <w:txbxContent>
                <w:p w14:paraId="0AE0BF82" w14:textId="77777777"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21BB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0960B226">
          <v:oval id="_x0000_s1033" style="position:absolute;left:0;text-align:left;margin-left:14.85pt;margin-top:2.9pt;width:46.9pt;height:46.9pt;z-index:251649536"/>
        </w:pict>
      </w:r>
      <w:r w:rsidR="00903ECE" w:rsidRPr="00C87AC7">
        <w:rPr>
          <w:rFonts w:ascii="Lato" w:hAnsi="Lato"/>
          <w:sz w:val="22"/>
          <w:szCs w:val="22"/>
        </w:rPr>
        <w:t>“When I read about…it made me think of…”</w:t>
      </w:r>
    </w:p>
    <w:p w14:paraId="707E13A8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“Reading this reminds me of…”</w:t>
      </w:r>
    </w:p>
    <w:p w14:paraId="2FC510F0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3627993C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Having reactions to what is happening in the story.</w:t>
      </w:r>
    </w:p>
    <w:p w14:paraId="282E68AB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5D9F102E">
          <v:oval id="_x0000_s1034" style="position:absolute;left:0;text-align:left;margin-left:14.85pt;margin-top:18pt;width:46.9pt;height:46.9pt;z-index:251650560"/>
        </w:pict>
      </w:r>
      <w:r w:rsidR="00903ECE" w:rsidRPr="00C87AC7">
        <w:rPr>
          <w:rFonts w:ascii="Lato" w:hAnsi="Lato"/>
          <w:sz w:val="22"/>
          <w:szCs w:val="22"/>
        </w:rPr>
        <w:t>“I was surprised when…”</w:t>
      </w:r>
    </w:p>
    <w:p w14:paraId="177221BE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3A3C8D47">
          <v:shape id="_x0000_s1042" type="#_x0000_t202" style="position:absolute;left:0;text-align:left;margin-left:14.85pt;margin-top:7.4pt;width:46.9pt;height:37.7pt;z-index:251658752" filled="f" stroked="f">
            <v:textbox>
              <w:txbxContent>
                <w:p w14:paraId="37B7BA73" w14:textId="77777777"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 w:rsidR="00903ECE" w:rsidRPr="00C87AC7">
        <w:rPr>
          <w:rFonts w:ascii="Lato" w:hAnsi="Lato"/>
          <w:sz w:val="22"/>
          <w:szCs w:val="22"/>
        </w:rPr>
        <w:t>“I was disappointed when…”</w:t>
      </w:r>
    </w:p>
    <w:p w14:paraId="108543A7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was confused when…”</w:t>
      </w:r>
    </w:p>
    <w:p w14:paraId="63811809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was really angry when…”</w:t>
      </w:r>
    </w:p>
    <w:p w14:paraId="6A83FE37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64BC61DD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Giving opinions about what you are reading.</w:t>
      </w:r>
    </w:p>
    <w:p w14:paraId="2A034BFB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4004AB18">
          <v:shape id="_x0000_s1043" type="#_x0000_t202" style="position:absolute;left:0;text-align:left;margin-left:14.85pt;margin-top:14.2pt;width:46.9pt;height:42.15pt;z-index:251659776" filled="f" stroked="f">
            <v:textbox>
              <w:txbxContent>
                <w:p w14:paraId="1242526C" w14:textId="77777777" w:rsidR="007121BB" w:rsidRPr="007121BB" w:rsidRDefault="007121BB" w:rsidP="007121B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121BB">
                    <w:rPr>
                      <w:b/>
                      <w:sz w:val="44"/>
                      <w:szCs w:val="44"/>
                    </w:rPr>
                    <w:t>O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0E248A71">
          <v:oval id="_x0000_s1035" style="position:absolute;left:0;text-align:left;margin-left:14.85pt;margin-top:9.45pt;width:46.9pt;height:46.9pt;z-index:251651584"/>
        </w:pict>
      </w:r>
      <w:r w:rsidR="00903ECE" w:rsidRPr="00C87AC7">
        <w:rPr>
          <w:rFonts w:ascii="Lato" w:hAnsi="Lato"/>
          <w:sz w:val="22"/>
          <w:szCs w:val="22"/>
        </w:rPr>
        <w:t>“I felt…when…”</w:t>
      </w:r>
    </w:p>
    <w:p w14:paraId="5B8696DA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think the character should have…”</w:t>
      </w:r>
    </w:p>
    <w:p w14:paraId="55560BA6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“In my opinion…”</w:t>
      </w:r>
    </w:p>
    <w:p w14:paraId="6109D311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50F3255E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Writing a short summary of what you have read.</w:t>
      </w:r>
    </w:p>
    <w:p w14:paraId="1AED5A19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2ADFD8E9">
          <v:shape id="_x0000_s1044" type="#_x0000_t202" style="position:absolute;left:0;text-align:left;margin-left:14.85pt;margin-top:18.45pt;width:46.9pt;height:34.35pt;z-index:251660800" filled="f" stroked="f">
            <v:textbox>
              <w:txbxContent>
                <w:p w14:paraId="3BB4326C" w14:textId="77777777" w:rsidR="0098247E" w:rsidRPr="0098247E" w:rsidRDefault="0098247E" w:rsidP="0098247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68911D89">
          <v:oval id="_x0000_s1036" style="position:absolute;left:0;text-align:left;margin-left:14.85pt;margin-top:11.5pt;width:46.9pt;height:46.9pt;z-index:251652608"/>
        </w:pict>
      </w:r>
      <w:r w:rsidR="00903ECE" w:rsidRPr="00C87AC7">
        <w:rPr>
          <w:rFonts w:ascii="Lato" w:hAnsi="Lato"/>
          <w:sz w:val="22"/>
          <w:szCs w:val="22"/>
        </w:rPr>
        <w:t>“The most important events were…”</w:t>
      </w:r>
    </w:p>
    <w:p w14:paraId="1EA6277B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“In this chapter the main character…”</w:t>
      </w:r>
    </w:p>
    <w:p w14:paraId="67456E93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“In this reading I discovered that…”</w:t>
      </w:r>
    </w:p>
    <w:p w14:paraId="6DAFF5E2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1278E24E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87AC7">
            <w:rPr>
              <w:rFonts w:ascii="Lato" w:hAnsi="Lato"/>
              <w:sz w:val="22"/>
              <w:szCs w:val="22"/>
            </w:rPr>
            <w:t>Reading</w:t>
          </w:r>
        </w:smartTag>
      </w:smartTag>
      <w:r w:rsidRPr="00C87AC7">
        <w:rPr>
          <w:rFonts w:ascii="Lato" w:hAnsi="Lato"/>
          <w:sz w:val="22"/>
          <w:szCs w:val="22"/>
        </w:rPr>
        <w:t xml:space="preserve"> “under the surface” or thinking about what is happening that isn’t being talked about.</w:t>
      </w:r>
    </w:p>
    <w:p w14:paraId="428E7FE9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22270822">
          <v:shape id="_x0000_s1045" type="#_x0000_t202" style="position:absolute;left:0;text-align:left;margin-left:14.85pt;margin-top:15.1pt;width:46.9pt;height:35.3pt;z-index:251661824" filled="f" stroked="f">
            <v:textbox>
              <w:txbxContent>
                <w:p w14:paraId="7CE99F77" w14:textId="77777777" w:rsidR="0098247E" w:rsidRPr="0098247E" w:rsidRDefault="0098247E" w:rsidP="0098247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4E6FC164">
          <v:oval id="_x0000_s1037" style="position:absolute;left:0;text-align:left;margin-left:14.85pt;margin-top:3.5pt;width:46.9pt;height:46.9pt;z-index:251653632"/>
        </w:pict>
      </w:r>
      <w:r w:rsidR="00903ECE" w:rsidRPr="00C87AC7">
        <w:rPr>
          <w:rFonts w:ascii="Lato" w:hAnsi="Lato"/>
          <w:sz w:val="22"/>
          <w:szCs w:val="22"/>
        </w:rPr>
        <w:t>“This is what I think is really going on here…”</w:t>
      </w:r>
    </w:p>
    <w:p w14:paraId="6FCDE29C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think this is what’s happening…”</w:t>
      </w:r>
    </w:p>
    <w:p w14:paraId="487B7A20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</w:p>
    <w:p w14:paraId="4408F66A" w14:textId="77777777" w:rsidR="00903ECE" w:rsidRPr="00C87AC7" w:rsidRDefault="00903ECE" w:rsidP="00845270">
      <w:pPr>
        <w:tabs>
          <w:tab w:val="right" w:pos="10800"/>
        </w:tabs>
        <w:ind w:left="36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Discovering the author’s message.</w:t>
      </w:r>
    </w:p>
    <w:p w14:paraId="26E223B7" w14:textId="77777777" w:rsidR="00903ECE" w:rsidRPr="00C87AC7" w:rsidRDefault="00C87AC7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noProof/>
          <w:sz w:val="22"/>
          <w:szCs w:val="22"/>
        </w:rPr>
        <w:pict w14:anchorId="305AE648">
          <v:shape id="_x0000_s1046" type="#_x0000_t202" style="position:absolute;left:0;text-align:left;margin-left:20.1pt;margin-top:17.45pt;width:37.9pt;height:37.2pt;z-index:251662848" filled="f" stroked="f">
            <v:textbox>
              <w:txbxContent>
                <w:p w14:paraId="3774EF6F" w14:textId="77777777" w:rsidR="0098247E" w:rsidRPr="0098247E" w:rsidRDefault="0098247E">
                  <w:pPr>
                    <w:rPr>
                      <w:b/>
                      <w:sz w:val="40"/>
                      <w:szCs w:val="40"/>
                    </w:rPr>
                  </w:pPr>
                  <w:r w:rsidRPr="0098247E">
                    <w:rPr>
                      <w:b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C87AC7">
        <w:rPr>
          <w:rFonts w:ascii="Lato" w:hAnsi="Lato"/>
          <w:noProof/>
          <w:sz w:val="22"/>
          <w:szCs w:val="22"/>
        </w:rPr>
        <w:pict w14:anchorId="2A41208A">
          <v:oval id="_x0000_s1038" style="position:absolute;left:0;text-align:left;margin-left:14.85pt;margin-top:7.75pt;width:46.9pt;height:46.9pt;z-index:251654656"/>
        </w:pict>
      </w:r>
      <w:r w:rsidR="00903ECE" w:rsidRPr="00C87AC7">
        <w:rPr>
          <w:rFonts w:ascii="Lato" w:hAnsi="Lato"/>
          <w:sz w:val="22"/>
          <w:szCs w:val="22"/>
        </w:rPr>
        <w:t>“This story made me realize…”</w:t>
      </w:r>
    </w:p>
    <w:p w14:paraId="4C80E9D6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“I think (main character) learned that…”</w:t>
      </w:r>
    </w:p>
    <w:p w14:paraId="0897A617" w14:textId="77777777" w:rsidR="00903ECE" w:rsidRPr="00C87AC7" w:rsidRDefault="00903ECE" w:rsidP="00175582">
      <w:pPr>
        <w:tabs>
          <w:tab w:val="right" w:pos="10800"/>
        </w:tabs>
        <w:spacing w:before="120"/>
        <w:ind w:left="1440"/>
        <w:rPr>
          <w:rFonts w:ascii="Lato" w:hAnsi="Lato"/>
          <w:sz w:val="22"/>
          <w:szCs w:val="22"/>
        </w:rPr>
      </w:pPr>
      <w:r w:rsidRPr="00C87AC7">
        <w:rPr>
          <w:rFonts w:ascii="Lato" w:hAnsi="Lato"/>
          <w:sz w:val="22"/>
          <w:szCs w:val="22"/>
        </w:rPr>
        <w:t>“The message of the story was…”</w:t>
      </w:r>
    </w:p>
    <w:sectPr w:rsidR="00903ECE" w:rsidRPr="00C87AC7" w:rsidSect="001716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44"/>
    <w:rsid w:val="00021CA7"/>
    <w:rsid w:val="00101991"/>
    <w:rsid w:val="0015548B"/>
    <w:rsid w:val="0017167B"/>
    <w:rsid w:val="00175582"/>
    <w:rsid w:val="00253744"/>
    <w:rsid w:val="00482505"/>
    <w:rsid w:val="004E086F"/>
    <w:rsid w:val="00516116"/>
    <w:rsid w:val="005931E0"/>
    <w:rsid w:val="007121BB"/>
    <w:rsid w:val="008302FF"/>
    <w:rsid w:val="00845270"/>
    <w:rsid w:val="008A77CD"/>
    <w:rsid w:val="00903ECE"/>
    <w:rsid w:val="0098247E"/>
    <w:rsid w:val="00A066E4"/>
    <w:rsid w:val="00C87AC7"/>
    <w:rsid w:val="00DE1355"/>
    <w:rsid w:val="00E01BDF"/>
    <w:rsid w:val="00E74839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52"/>
    <o:shapelayout v:ext="edit">
      <o:idmap v:ext="edit" data="1"/>
    </o:shapelayout>
  </w:shapeDefaults>
  <w:decimalSymbol w:val="."/>
  <w:listSeparator w:val=","/>
  <w14:docId w14:val="2955A392"/>
  <w15:docId w15:val="{44B9F007-7DCF-42F8-B89E-9E83A6A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Saidul</dc:creator>
  <cp:lastModifiedBy>Sunbal</cp:lastModifiedBy>
  <cp:revision>3</cp:revision>
  <dcterms:created xsi:type="dcterms:W3CDTF">2016-07-19T14:15:00Z</dcterms:created>
  <dcterms:modified xsi:type="dcterms:W3CDTF">2022-04-05T05:31:00Z</dcterms:modified>
</cp:coreProperties>
</file>