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F4179" w:rsidRPr="002B780B" w:rsidRDefault="009075DE" w:rsidP="009075DE">
      <w:pPr>
        <w:pStyle w:val="FormTitle"/>
        <w:rPr>
          <w:rFonts w:ascii="Abadi MT Std" w:hAnsi="Abadi MT Std"/>
          <w:sz w:val="28"/>
          <w:szCs w:val="28"/>
        </w:rPr>
      </w:pPr>
      <w:bookmarkStart w:id="0" w:name="_GoBack"/>
      <w:bookmarkEnd w:id="0"/>
      <w:r w:rsidRPr="002B780B">
        <w:rPr>
          <w:rFonts w:ascii="Abadi MT Std" w:hAnsi="Abadi MT Std"/>
          <w:sz w:val="28"/>
          <w:szCs w:val="28"/>
        </w:rPr>
        <w:t xml:space="preserve">Consent for </w:t>
      </w:r>
      <w:r w:rsidR="0054148B" w:rsidRPr="002B780B">
        <w:rPr>
          <w:rFonts w:ascii="Abadi MT Std" w:hAnsi="Abadi MT Std"/>
          <w:sz w:val="28"/>
          <w:szCs w:val="28"/>
        </w:rPr>
        <w:t>Dental Implants</w:t>
      </w:r>
    </w:p>
    <w:p w:rsidR="006F712C" w:rsidRPr="002B780B" w:rsidRDefault="009075DE" w:rsidP="009075DE">
      <w:pPr>
        <w:pStyle w:val="Heading1"/>
        <w:rPr>
          <w:rFonts w:ascii="Abadi MT Std" w:hAnsi="Abadi MT Std"/>
          <w:sz w:val="28"/>
          <w:szCs w:val="28"/>
        </w:rPr>
      </w:pPr>
      <w:r w:rsidRPr="002B780B">
        <w:rPr>
          <w:rFonts w:ascii="Abadi MT Std" w:hAnsi="Abadi MT Std"/>
          <w:sz w:val="28"/>
          <w:szCs w:val="28"/>
        </w:rPr>
        <w:t>Recommended Treatment</w:t>
      </w:r>
    </w:p>
    <w:p w:rsidR="00CC75DB" w:rsidRPr="002B780B" w:rsidRDefault="006F712C" w:rsidP="001B5F2D">
      <w:pPr>
        <w:pStyle w:val="BodyText"/>
        <w:rPr>
          <w:rFonts w:ascii="Abadi MT Std" w:hAnsi="Abadi MT Std"/>
          <w:sz w:val="28"/>
          <w:szCs w:val="28"/>
        </w:rPr>
      </w:pPr>
      <w:r w:rsidRPr="002B780B">
        <w:rPr>
          <w:rFonts w:ascii="Abadi MT Std" w:hAnsi="Abadi MT Std"/>
          <w:sz w:val="28"/>
          <w:szCs w:val="28"/>
        </w:rPr>
        <w:t>I hereby give consent to Dr. ___________________</w:t>
      </w:r>
      <w:r w:rsidR="00C310F1" w:rsidRPr="002B780B">
        <w:rPr>
          <w:rFonts w:ascii="Abadi MT Std" w:hAnsi="Abadi MT Std"/>
          <w:sz w:val="28"/>
          <w:szCs w:val="28"/>
        </w:rPr>
        <w:t>_______</w:t>
      </w:r>
      <w:r w:rsidR="00DF3D9A" w:rsidRPr="002B780B">
        <w:rPr>
          <w:rFonts w:ascii="Abadi MT Std" w:hAnsi="Abadi MT Std"/>
          <w:sz w:val="28"/>
          <w:szCs w:val="28"/>
        </w:rPr>
        <w:t xml:space="preserve"> to perform </w:t>
      </w:r>
      <w:r w:rsidR="0054148B" w:rsidRPr="002B780B">
        <w:rPr>
          <w:rFonts w:ascii="Abadi MT Std" w:hAnsi="Abadi MT Std"/>
          <w:sz w:val="28"/>
          <w:szCs w:val="28"/>
        </w:rPr>
        <w:t>Dental Implant</w:t>
      </w:r>
      <w:r w:rsidRPr="002B780B">
        <w:rPr>
          <w:rFonts w:ascii="Abadi MT Std" w:hAnsi="Abadi MT Std"/>
          <w:sz w:val="28"/>
          <w:szCs w:val="28"/>
        </w:rPr>
        <w:t xml:space="preserve"> procedure(s) </w:t>
      </w:r>
      <w:r w:rsidR="00CC75DB" w:rsidRPr="002B780B">
        <w:rPr>
          <w:rFonts w:ascii="Abadi MT Std" w:hAnsi="Abadi MT Std"/>
          <w:sz w:val="28"/>
          <w:szCs w:val="28"/>
        </w:rPr>
        <w:t>on me</w:t>
      </w:r>
      <w:r w:rsidRPr="002B780B">
        <w:rPr>
          <w:rFonts w:ascii="Abadi MT Std" w:hAnsi="Abadi MT Std"/>
          <w:sz w:val="28"/>
          <w:szCs w:val="28"/>
        </w:rPr>
        <w:t xml:space="preserve"> or my dependent as follows:</w:t>
      </w:r>
      <w:r w:rsidR="0054148B" w:rsidRPr="002B780B">
        <w:rPr>
          <w:rFonts w:ascii="Abadi MT Std" w:hAnsi="Abadi MT Std"/>
          <w:sz w:val="28"/>
          <w:szCs w:val="28"/>
        </w:rPr>
        <w:t xml:space="preserve"> </w:t>
      </w:r>
      <w:r w:rsidR="00047F1C" w:rsidRPr="002B780B">
        <w:rPr>
          <w:rFonts w:ascii="Abadi MT Std" w:hAnsi="Abadi MT Std"/>
          <w:sz w:val="28"/>
          <w:szCs w:val="28"/>
        </w:rPr>
        <w:t>_____________</w:t>
      </w:r>
      <w:r w:rsidRPr="002B780B">
        <w:rPr>
          <w:rFonts w:ascii="Abadi MT Std" w:hAnsi="Abadi MT Std"/>
          <w:sz w:val="28"/>
          <w:szCs w:val="28"/>
        </w:rPr>
        <w:t>__________________________</w:t>
      </w:r>
      <w:r w:rsidR="0054148B" w:rsidRPr="002B780B">
        <w:rPr>
          <w:rFonts w:ascii="Abadi MT Std" w:hAnsi="Abadi MT Std"/>
          <w:sz w:val="28"/>
          <w:szCs w:val="28"/>
        </w:rPr>
        <w:t>___</w:t>
      </w:r>
      <w:r w:rsidR="00C310F1" w:rsidRPr="002B780B">
        <w:rPr>
          <w:rFonts w:ascii="Abadi MT Std" w:hAnsi="Abadi MT Std"/>
          <w:sz w:val="28"/>
          <w:szCs w:val="28"/>
        </w:rPr>
        <w:t>___________</w:t>
      </w:r>
      <w:r w:rsidR="00047F1C" w:rsidRPr="002B780B">
        <w:rPr>
          <w:rFonts w:ascii="Abadi MT Std" w:hAnsi="Abadi MT Std"/>
          <w:sz w:val="28"/>
          <w:szCs w:val="28"/>
        </w:rPr>
        <w:br/>
        <w:t>__________________________________</w:t>
      </w:r>
      <w:r w:rsidR="00E313B9" w:rsidRPr="002B780B">
        <w:rPr>
          <w:rFonts w:ascii="Abadi MT Std" w:hAnsi="Abadi MT Std"/>
          <w:sz w:val="28"/>
          <w:szCs w:val="28"/>
        </w:rPr>
        <w:t>________________________</w:t>
      </w:r>
      <w:r w:rsidR="00047F1C" w:rsidRPr="002B780B">
        <w:rPr>
          <w:rFonts w:ascii="Abadi MT Std" w:hAnsi="Abadi MT Std"/>
          <w:sz w:val="28"/>
          <w:szCs w:val="28"/>
        </w:rPr>
        <w:t xml:space="preserve"> </w:t>
      </w:r>
      <w:r w:rsidR="00CC75DB" w:rsidRPr="002B780B">
        <w:rPr>
          <w:rFonts w:ascii="Abadi MT Std" w:hAnsi="Abadi MT Std"/>
          <w:color w:val="4F81BD" w:themeColor="accent1"/>
          <w:sz w:val="28"/>
          <w:szCs w:val="28"/>
        </w:rPr>
        <w:t>(“Recommended Treatment”)</w:t>
      </w:r>
      <w:r w:rsidR="00CC75DB" w:rsidRPr="002B780B">
        <w:rPr>
          <w:rFonts w:ascii="Abadi MT Std" w:hAnsi="Abadi MT Std"/>
          <w:sz w:val="28"/>
          <w:szCs w:val="28"/>
        </w:rPr>
        <w:t xml:space="preserve"> </w:t>
      </w:r>
      <w:r w:rsidRPr="002B780B">
        <w:rPr>
          <w:rFonts w:ascii="Abadi MT Std" w:hAnsi="Abadi MT Std"/>
          <w:sz w:val="28"/>
          <w:szCs w:val="28"/>
        </w:rPr>
        <w:t xml:space="preserve">and </w:t>
      </w:r>
      <w:r w:rsidR="00CC75DB" w:rsidRPr="002B780B">
        <w:rPr>
          <w:rFonts w:ascii="Abadi MT Std" w:hAnsi="Abadi MT Std"/>
          <w:sz w:val="28"/>
          <w:szCs w:val="28"/>
        </w:rPr>
        <w:t xml:space="preserve">any </w:t>
      </w:r>
      <w:r w:rsidRPr="002B780B">
        <w:rPr>
          <w:rFonts w:ascii="Abadi MT Std" w:hAnsi="Abadi MT Std"/>
          <w:sz w:val="28"/>
          <w:szCs w:val="28"/>
        </w:rPr>
        <w:t>such additional procedure</w:t>
      </w:r>
      <w:r w:rsidR="00715592" w:rsidRPr="002B780B">
        <w:rPr>
          <w:rFonts w:ascii="Abadi MT Std" w:hAnsi="Abadi MT Std"/>
          <w:sz w:val="28"/>
          <w:szCs w:val="28"/>
        </w:rPr>
        <w:t>(</w:t>
      </w:r>
      <w:r w:rsidRPr="002B780B">
        <w:rPr>
          <w:rFonts w:ascii="Abadi MT Std" w:hAnsi="Abadi MT Std"/>
          <w:sz w:val="28"/>
          <w:szCs w:val="28"/>
        </w:rPr>
        <w:t>s</w:t>
      </w:r>
      <w:r w:rsidR="00715592" w:rsidRPr="002B780B">
        <w:rPr>
          <w:rFonts w:ascii="Abadi MT Std" w:hAnsi="Abadi MT Std"/>
          <w:sz w:val="28"/>
          <w:szCs w:val="28"/>
        </w:rPr>
        <w:t>)</w:t>
      </w:r>
      <w:r w:rsidRPr="002B780B">
        <w:rPr>
          <w:rFonts w:ascii="Abadi MT Std" w:hAnsi="Abadi MT Std"/>
          <w:sz w:val="28"/>
          <w:szCs w:val="28"/>
        </w:rPr>
        <w:t xml:space="preserve"> </w:t>
      </w:r>
      <w:r w:rsidR="00715592" w:rsidRPr="002B780B">
        <w:rPr>
          <w:rFonts w:ascii="Abadi MT Std" w:hAnsi="Abadi MT Std"/>
          <w:sz w:val="28"/>
          <w:szCs w:val="28"/>
        </w:rPr>
        <w:t xml:space="preserve">as </w:t>
      </w:r>
      <w:r w:rsidR="00CC75DB" w:rsidRPr="002B780B">
        <w:rPr>
          <w:rFonts w:ascii="Abadi MT Std" w:hAnsi="Abadi MT Std"/>
          <w:sz w:val="28"/>
          <w:szCs w:val="28"/>
        </w:rPr>
        <w:t xml:space="preserve">may be </w:t>
      </w:r>
      <w:r w:rsidRPr="002B780B">
        <w:rPr>
          <w:rFonts w:ascii="Abadi MT Std" w:hAnsi="Abadi MT Std"/>
          <w:sz w:val="28"/>
          <w:szCs w:val="28"/>
        </w:rPr>
        <w:t>considered necessary for my well</w:t>
      </w:r>
      <w:r w:rsidR="00F76A34" w:rsidRPr="002B780B">
        <w:rPr>
          <w:rFonts w:ascii="Abadi MT Std" w:hAnsi="Abadi MT Std"/>
          <w:sz w:val="28"/>
          <w:szCs w:val="28"/>
        </w:rPr>
        <w:t>-</w:t>
      </w:r>
      <w:r w:rsidRPr="002B780B">
        <w:rPr>
          <w:rFonts w:ascii="Abadi MT Std" w:hAnsi="Abadi MT Std"/>
          <w:sz w:val="28"/>
          <w:szCs w:val="28"/>
        </w:rPr>
        <w:t xml:space="preserve"> being bas</w:t>
      </w:r>
      <w:r w:rsidR="00CC75DB" w:rsidRPr="002B780B">
        <w:rPr>
          <w:rFonts w:ascii="Abadi MT Std" w:hAnsi="Abadi MT Std"/>
          <w:sz w:val="28"/>
          <w:szCs w:val="28"/>
        </w:rPr>
        <w:t>ed</w:t>
      </w:r>
      <w:r w:rsidRPr="002B780B">
        <w:rPr>
          <w:rFonts w:ascii="Abadi MT Std" w:hAnsi="Abadi MT Std"/>
          <w:sz w:val="28"/>
          <w:szCs w:val="28"/>
        </w:rPr>
        <w:t xml:space="preserve"> o</w:t>
      </w:r>
      <w:r w:rsidR="00CC75DB" w:rsidRPr="002B780B">
        <w:rPr>
          <w:rFonts w:ascii="Abadi MT Std" w:hAnsi="Abadi MT Std"/>
          <w:sz w:val="28"/>
          <w:szCs w:val="28"/>
        </w:rPr>
        <w:t>n</w:t>
      </w:r>
      <w:r w:rsidRPr="002B780B">
        <w:rPr>
          <w:rFonts w:ascii="Abadi MT Std" w:hAnsi="Abadi MT Std"/>
          <w:sz w:val="28"/>
          <w:szCs w:val="28"/>
        </w:rPr>
        <w:t xml:space="preserve"> findings </w:t>
      </w:r>
      <w:r w:rsidR="00CC75DB" w:rsidRPr="002B780B">
        <w:rPr>
          <w:rFonts w:ascii="Abadi MT Std" w:hAnsi="Abadi MT Std"/>
          <w:sz w:val="28"/>
          <w:szCs w:val="28"/>
        </w:rPr>
        <w:t xml:space="preserve">made </w:t>
      </w:r>
      <w:r w:rsidRPr="002B780B">
        <w:rPr>
          <w:rFonts w:ascii="Abadi MT Std" w:hAnsi="Abadi MT Std"/>
          <w:sz w:val="28"/>
          <w:szCs w:val="28"/>
        </w:rPr>
        <w:t xml:space="preserve">during the course of </w:t>
      </w:r>
      <w:r w:rsidR="00CC75DB" w:rsidRPr="002B780B">
        <w:rPr>
          <w:rFonts w:ascii="Abadi MT Std" w:hAnsi="Abadi MT Std"/>
          <w:sz w:val="28"/>
          <w:szCs w:val="28"/>
        </w:rPr>
        <w:t>the Recommended Treatment</w:t>
      </w:r>
      <w:r w:rsidRPr="002B780B">
        <w:rPr>
          <w:rFonts w:ascii="Abadi MT Std" w:hAnsi="Abadi MT Std"/>
          <w:sz w:val="28"/>
          <w:szCs w:val="28"/>
        </w:rPr>
        <w:t>.</w:t>
      </w:r>
      <w:r w:rsidR="0013261F" w:rsidRPr="002B780B">
        <w:rPr>
          <w:rFonts w:ascii="Abadi MT Std" w:hAnsi="Abadi MT Std"/>
          <w:sz w:val="28"/>
          <w:szCs w:val="28"/>
        </w:rPr>
        <w:t xml:space="preserve"> </w:t>
      </w:r>
      <w:r w:rsidRPr="002B780B">
        <w:rPr>
          <w:rFonts w:ascii="Abadi MT Std" w:hAnsi="Abadi MT Std"/>
          <w:sz w:val="28"/>
          <w:szCs w:val="28"/>
        </w:rPr>
        <w:t xml:space="preserve">The nature and purpose of the </w:t>
      </w:r>
      <w:r w:rsidR="00CC75DB" w:rsidRPr="002B780B">
        <w:rPr>
          <w:rFonts w:ascii="Abadi MT Std" w:hAnsi="Abadi MT Std"/>
          <w:sz w:val="28"/>
          <w:szCs w:val="28"/>
        </w:rPr>
        <w:t>Recommended Treatment</w:t>
      </w:r>
      <w:r w:rsidR="00CC75DB" w:rsidRPr="002B780B" w:rsidDel="00CC75DB">
        <w:rPr>
          <w:rFonts w:ascii="Abadi MT Std" w:hAnsi="Abadi MT Std"/>
          <w:sz w:val="28"/>
          <w:szCs w:val="28"/>
        </w:rPr>
        <w:t xml:space="preserve"> </w:t>
      </w:r>
      <w:r w:rsidRPr="002B780B">
        <w:rPr>
          <w:rFonts w:ascii="Abadi MT Std" w:hAnsi="Abadi MT Std"/>
          <w:sz w:val="28"/>
          <w:szCs w:val="28"/>
        </w:rPr>
        <w:t>have been explained to me and no guarantee has been made or implied as to result or cure.</w:t>
      </w:r>
      <w:r w:rsidR="0013261F" w:rsidRPr="002B780B">
        <w:rPr>
          <w:rFonts w:ascii="Abadi MT Std" w:hAnsi="Abadi MT Std"/>
          <w:sz w:val="28"/>
          <w:szCs w:val="28"/>
        </w:rPr>
        <w:t xml:space="preserve"> </w:t>
      </w:r>
      <w:r w:rsidRPr="002B780B">
        <w:rPr>
          <w:rFonts w:ascii="Abadi MT Std" w:hAnsi="Abadi MT Std"/>
          <w:sz w:val="28"/>
          <w:szCs w:val="28"/>
        </w:rPr>
        <w:t xml:space="preserve">I have been given satisfactory answers to all of my questions, and I wish to proceed with the </w:t>
      </w:r>
      <w:r w:rsidR="00CC75DB" w:rsidRPr="002B780B">
        <w:rPr>
          <w:rFonts w:ascii="Abadi MT Std" w:hAnsi="Abadi MT Std"/>
          <w:sz w:val="28"/>
          <w:szCs w:val="28"/>
        </w:rPr>
        <w:t>Recommended Treatment</w:t>
      </w:r>
      <w:r w:rsidRPr="002B780B">
        <w:rPr>
          <w:rFonts w:ascii="Abadi MT Std" w:hAnsi="Abadi MT Std"/>
          <w:sz w:val="28"/>
          <w:szCs w:val="28"/>
        </w:rPr>
        <w:t xml:space="preserve">. </w:t>
      </w:r>
      <w:r w:rsidR="00CC75DB" w:rsidRPr="002B780B">
        <w:rPr>
          <w:rFonts w:ascii="Abadi MT Std" w:hAnsi="Abadi MT Std"/>
          <w:sz w:val="28"/>
          <w:szCs w:val="28"/>
        </w:rPr>
        <w:t xml:space="preserve">I also consent to the administration of local anesthesia during the performance of the Recommended Treatment. </w:t>
      </w:r>
    </w:p>
    <w:p w:rsidR="006F712C" w:rsidRPr="002B780B" w:rsidRDefault="001B04F9" w:rsidP="001B04F9">
      <w:pPr>
        <w:pStyle w:val="Heading1"/>
        <w:rPr>
          <w:rFonts w:ascii="Abadi MT Std" w:hAnsi="Abadi MT Std"/>
          <w:sz w:val="28"/>
          <w:szCs w:val="28"/>
        </w:rPr>
      </w:pPr>
      <w:r w:rsidRPr="002B780B">
        <w:rPr>
          <w:rFonts w:ascii="Abadi MT Std" w:hAnsi="Abadi MT Std"/>
          <w:sz w:val="28"/>
          <w:szCs w:val="28"/>
        </w:rPr>
        <w:t>Treatment Alternatives</w:t>
      </w:r>
    </w:p>
    <w:p w:rsidR="006F712C" w:rsidRPr="002B780B" w:rsidRDefault="00792452" w:rsidP="002B780B">
      <w:pPr>
        <w:pStyle w:val="BodyText"/>
        <w:rPr>
          <w:rFonts w:ascii="Abadi MT Std" w:hAnsi="Abadi MT Std"/>
          <w:sz w:val="28"/>
          <w:szCs w:val="28"/>
        </w:rPr>
      </w:pPr>
      <w:r w:rsidRPr="002B780B">
        <w:rPr>
          <w:rFonts w:ascii="Abadi MT Std" w:hAnsi="Abadi MT Std"/>
          <w:sz w:val="28"/>
          <w:szCs w:val="28"/>
        </w:rPr>
        <w:t>Alternative</w:t>
      </w:r>
      <w:r w:rsidR="006F712C" w:rsidRPr="002B780B">
        <w:rPr>
          <w:rFonts w:ascii="Abadi MT Std" w:hAnsi="Abadi MT Std"/>
          <w:sz w:val="28"/>
          <w:szCs w:val="28"/>
        </w:rPr>
        <w:t xml:space="preserve"> methods of treatment have been explained to me, such as:</w:t>
      </w:r>
      <w:r w:rsidR="00047F1C" w:rsidRPr="002B780B">
        <w:rPr>
          <w:rFonts w:ascii="Abadi MT Std" w:hAnsi="Abadi MT Std"/>
          <w:sz w:val="28"/>
          <w:szCs w:val="28"/>
        </w:rPr>
        <w:t xml:space="preserve"> ___</w:t>
      </w:r>
      <w:r w:rsidR="000D6D37" w:rsidRPr="002B780B">
        <w:rPr>
          <w:rFonts w:ascii="Abadi MT Std" w:hAnsi="Abadi MT Std"/>
          <w:sz w:val="28"/>
          <w:szCs w:val="28"/>
        </w:rPr>
        <w:t>_________________</w:t>
      </w:r>
      <w:r w:rsidR="00047F1C" w:rsidRPr="002B780B">
        <w:rPr>
          <w:rFonts w:ascii="Abadi MT Std" w:hAnsi="Abadi MT Std"/>
          <w:sz w:val="28"/>
          <w:szCs w:val="28"/>
        </w:rPr>
        <w:t>____</w:t>
      </w:r>
      <w:r w:rsidR="00047F1C" w:rsidRPr="002B780B">
        <w:rPr>
          <w:rFonts w:ascii="Abadi MT Std" w:hAnsi="Abadi MT Std"/>
          <w:sz w:val="28"/>
          <w:szCs w:val="28"/>
        </w:rPr>
        <w:br/>
      </w:r>
      <w:r w:rsidR="006F712C" w:rsidRPr="002B780B">
        <w:rPr>
          <w:rFonts w:ascii="Abadi MT Std" w:hAnsi="Abadi MT Std"/>
          <w:sz w:val="28"/>
          <w:szCs w:val="28"/>
        </w:rPr>
        <w:t>_____________________________________________________________________________</w:t>
      </w:r>
      <w:r w:rsidR="00333D18" w:rsidRPr="002B780B">
        <w:rPr>
          <w:rFonts w:ascii="Abadi MT Std" w:hAnsi="Abadi MT Std"/>
          <w:sz w:val="28"/>
          <w:szCs w:val="28"/>
        </w:rPr>
        <w:br/>
      </w:r>
      <w:r w:rsidR="006F712C" w:rsidRPr="002B780B">
        <w:rPr>
          <w:rFonts w:ascii="Abadi MT Std" w:hAnsi="Abadi MT Std"/>
          <w:sz w:val="28"/>
          <w:szCs w:val="28"/>
        </w:rPr>
        <w:t xml:space="preserve">but I </w:t>
      </w:r>
      <w:r w:rsidR="00CC75DB" w:rsidRPr="002B780B">
        <w:rPr>
          <w:rFonts w:ascii="Abadi MT Std" w:hAnsi="Abadi MT Std"/>
          <w:sz w:val="28"/>
          <w:szCs w:val="28"/>
        </w:rPr>
        <w:t xml:space="preserve">wish to proceed with the Recommended Treatment </w:t>
      </w:r>
      <w:r w:rsidR="006F712C" w:rsidRPr="002B780B">
        <w:rPr>
          <w:rFonts w:ascii="Abadi MT Std" w:hAnsi="Abadi MT Std"/>
          <w:sz w:val="28"/>
          <w:szCs w:val="28"/>
        </w:rPr>
        <w:t>described above.</w:t>
      </w:r>
      <w:r w:rsidR="0013261F" w:rsidRPr="002B780B">
        <w:rPr>
          <w:rFonts w:ascii="Abadi MT Std" w:hAnsi="Abadi MT Std"/>
          <w:sz w:val="28"/>
          <w:szCs w:val="28"/>
        </w:rPr>
        <w:t xml:space="preserve"> </w:t>
      </w:r>
    </w:p>
    <w:p w:rsidR="006F712C" w:rsidRPr="002B780B" w:rsidRDefault="003B58B8" w:rsidP="003B58B8">
      <w:pPr>
        <w:pStyle w:val="Heading1"/>
        <w:rPr>
          <w:rFonts w:ascii="Abadi MT Std" w:hAnsi="Abadi MT Std"/>
          <w:sz w:val="28"/>
          <w:szCs w:val="28"/>
        </w:rPr>
      </w:pPr>
      <w:r w:rsidRPr="002B780B">
        <w:rPr>
          <w:rFonts w:ascii="Abadi MT Std" w:hAnsi="Abadi MT Std"/>
          <w:sz w:val="28"/>
          <w:szCs w:val="28"/>
        </w:rPr>
        <w:t>Risks and Complications</w:t>
      </w:r>
    </w:p>
    <w:p w:rsidR="006F712C" w:rsidRPr="002B780B" w:rsidRDefault="006F712C" w:rsidP="003B58B8">
      <w:pPr>
        <w:pStyle w:val="BodyText"/>
        <w:rPr>
          <w:rFonts w:ascii="Abadi MT Std" w:hAnsi="Abadi MT Std"/>
          <w:sz w:val="28"/>
          <w:szCs w:val="28"/>
        </w:rPr>
      </w:pPr>
      <w:r w:rsidRPr="002B780B">
        <w:rPr>
          <w:rFonts w:ascii="Abadi MT Std" w:hAnsi="Abadi MT Std"/>
          <w:sz w:val="28"/>
          <w:szCs w:val="28"/>
        </w:rPr>
        <w:t xml:space="preserve">I understand that there are risks and complications associated with the administration of </w:t>
      </w:r>
      <w:r w:rsidR="00792452" w:rsidRPr="002B780B">
        <w:rPr>
          <w:rFonts w:ascii="Abadi MT Std" w:hAnsi="Abadi MT Std"/>
          <w:sz w:val="28"/>
          <w:szCs w:val="28"/>
        </w:rPr>
        <w:t>medications</w:t>
      </w:r>
      <w:r w:rsidRPr="002B780B">
        <w:rPr>
          <w:rFonts w:ascii="Abadi MT Std" w:hAnsi="Abadi MT Std"/>
          <w:sz w:val="28"/>
          <w:szCs w:val="28"/>
        </w:rPr>
        <w:t xml:space="preserve">, including anesthesia, and performance </w:t>
      </w:r>
      <w:r w:rsidR="00526EE6" w:rsidRPr="002B780B">
        <w:rPr>
          <w:rFonts w:ascii="Abadi MT Std" w:hAnsi="Abadi MT Std"/>
          <w:sz w:val="28"/>
          <w:szCs w:val="28"/>
        </w:rPr>
        <w:t xml:space="preserve">of the </w:t>
      </w:r>
      <w:r w:rsidR="00CC75DB" w:rsidRPr="002B780B">
        <w:rPr>
          <w:rFonts w:ascii="Abadi MT Std" w:hAnsi="Abadi MT Std"/>
          <w:sz w:val="28"/>
          <w:szCs w:val="28"/>
        </w:rPr>
        <w:t>Recommended Treatment</w:t>
      </w:r>
      <w:r w:rsidRPr="002B780B">
        <w:rPr>
          <w:rFonts w:ascii="Abadi MT Std" w:hAnsi="Abadi MT Std"/>
          <w:sz w:val="28"/>
          <w:szCs w:val="28"/>
        </w:rPr>
        <w:t>.</w:t>
      </w:r>
      <w:r w:rsidR="0013261F" w:rsidRPr="002B780B">
        <w:rPr>
          <w:rFonts w:ascii="Abadi MT Std" w:hAnsi="Abadi MT Std"/>
          <w:sz w:val="28"/>
          <w:szCs w:val="28"/>
        </w:rPr>
        <w:t xml:space="preserve"> </w:t>
      </w:r>
      <w:r w:rsidRPr="002B780B">
        <w:rPr>
          <w:rFonts w:ascii="Abadi MT Std" w:hAnsi="Abadi MT Std"/>
          <w:sz w:val="28"/>
          <w:szCs w:val="28"/>
        </w:rPr>
        <w:t xml:space="preserve">These potential risks and </w:t>
      </w:r>
      <w:r w:rsidR="00792452" w:rsidRPr="002B780B">
        <w:rPr>
          <w:rFonts w:ascii="Abadi MT Std" w:hAnsi="Abadi MT Std"/>
          <w:sz w:val="28"/>
          <w:szCs w:val="28"/>
        </w:rPr>
        <w:t>complications</w:t>
      </w:r>
      <w:r w:rsidRPr="002B780B">
        <w:rPr>
          <w:rFonts w:ascii="Abadi MT Std" w:hAnsi="Abadi MT Std"/>
          <w:sz w:val="28"/>
          <w:szCs w:val="28"/>
        </w:rPr>
        <w:t xml:space="preserve">, include, but are not </w:t>
      </w:r>
      <w:r w:rsidR="00792452" w:rsidRPr="002B780B">
        <w:rPr>
          <w:rFonts w:ascii="Abadi MT Std" w:hAnsi="Abadi MT Std"/>
          <w:sz w:val="28"/>
          <w:szCs w:val="28"/>
        </w:rPr>
        <w:t>limited</w:t>
      </w:r>
      <w:r w:rsidRPr="002B780B">
        <w:rPr>
          <w:rFonts w:ascii="Abadi MT Std" w:hAnsi="Abadi MT Std"/>
          <w:sz w:val="28"/>
          <w:szCs w:val="28"/>
        </w:rPr>
        <w:t xml:space="preserve"> to, the following: </w:t>
      </w:r>
    </w:p>
    <w:p w:rsidR="006F712C" w:rsidRPr="002B780B" w:rsidRDefault="006F712C" w:rsidP="00047F1C">
      <w:pPr>
        <w:pStyle w:val="NumberedList"/>
        <w:rPr>
          <w:rFonts w:ascii="Abadi MT Std" w:hAnsi="Abadi MT Std"/>
          <w:sz w:val="28"/>
          <w:szCs w:val="28"/>
        </w:rPr>
      </w:pPr>
      <w:r w:rsidRPr="002B780B">
        <w:rPr>
          <w:rFonts w:ascii="Abadi MT Std" w:hAnsi="Abadi MT Std"/>
          <w:sz w:val="28"/>
          <w:szCs w:val="28"/>
        </w:rPr>
        <w:t>Drug reactions and side effects</w:t>
      </w:r>
      <w:r w:rsidR="00792452" w:rsidRPr="002B780B">
        <w:rPr>
          <w:rFonts w:ascii="Abadi MT Std" w:hAnsi="Abadi MT Std"/>
          <w:sz w:val="28"/>
          <w:szCs w:val="28"/>
        </w:rPr>
        <w:t>.</w:t>
      </w:r>
      <w:r w:rsidRPr="002B780B">
        <w:rPr>
          <w:rFonts w:ascii="Abadi MT Std" w:hAnsi="Abadi MT Std"/>
          <w:sz w:val="28"/>
          <w:szCs w:val="28"/>
        </w:rPr>
        <w:t xml:space="preserve"> </w:t>
      </w:r>
    </w:p>
    <w:p w:rsidR="006F712C" w:rsidRPr="002B780B" w:rsidRDefault="006F712C" w:rsidP="0054148B">
      <w:pPr>
        <w:pStyle w:val="NumberedList"/>
        <w:rPr>
          <w:rFonts w:ascii="Abadi MT Std" w:hAnsi="Abadi MT Std"/>
          <w:sz w:val="28"/>
          <w:szCs w:val="28"/>
        </w:rPr>
      </w:pPr>
      <w:r w:rsidRPr="002B780B">
        <w:rPr>
          <w:rFonts w:ascii="Abadi MT Std" w:hAnsi="Abadi MT Std"/>
          <w:sz w:val="28"/>
          <w:szCs w:val="28"/>
        </w:rPr>
        <w:t xml:space="preserve">Post-operative </w:t>
      </w:r>
      <w:r w:rsidR="00DF3D9A" w:rsidRPr="002B780B">
        <w:rPr>
          <w:rFonts w:ascii="Abadi MT Std" w:hAnsi="Abadi MT Std"/>
          <w:sz w:val="28"/>
          <w:szCs w:val="28"/>
        </w:rPr>
        <w:t xml:space="preserve">pain, </w:t>
      </w:r>
      <w:r w:rsidRPr="002B780B">
        <w:rPr>
          <w:rFonts w:ascii="Abadi MT Std" w:hAnsi="Abadi MT Std"/>
          <w:sz w:val="28"/>
          <w:szCs w:val="28"/>
        </w:rPr>
        <w:t>bleeding, oozing, infection and/or bone infection.</w:t>
      </w:r>
      <w:r w:rsidR="0013261F" w:rsidRPr="002B780B">
        <w:rPr>
          <w:rFonts w:ascii="Abadi MT Std" w:hAnsi="Abadi MT Std"/>
          <w:sz w:val="28"/>
          <w:szCs w:val="28"/>
        </w:rPr>
        <w:t xml:space="preserve"> </w:t>
      </w:r>
      <w:r w:rsidRPr="002B780B">
        <w:rPr>
          <w:rFonts w:ascii="Abadi MT Std" w:hAnsi="Abadi MT Std"/>
          <w:sz w:val="28"/>
          <w:szCs w:val="28"/>
        </w:rPr>
        <w:t>Bruising and/or swelling,</w:t>
      </w:r>
      <w:r w:rsidR="00DF3D9A" w:rsidRPr="002B780B">
        <w:rPr>
          <w:rFonts w:ascii="Abadi MT Std" w:hAnsi="Abadi MT Std"/>
          <w:sz w:val="28"/>
          <w:szCs w:val="28"/>
        </w:rPr>
        <w:t xml:space="preserve"> delayed healing,</w:t>
      </w:r>
      <w:r w:rsidRPr="002B780B">
        <w:rPr>
          <w:rFonts w:ascii="Abadi MT Std" w:hAnsi="Abadi MT Std"/>
          <w:sz w:val="28"/>
          <w:szCs w:val="28"/>
        </w:rPr>
        <w:t xml:space="preserve"> restricted mouth opening for several days or weeks. </w:t>
      </w:r>
    </w:p>
    <w:p w:rsidR="006F712C" w:rsidRPr="002B780B" w:rsidRDefault="006F712C" w:rsidP="00047F1C">
      <w:pPr>
        <w:pStyle w:val="NumberedList"/>
        <w:rPr>
          <w:rFonts w:ascii="Abadi MT Std" w:hAnsi="Abadi MT Std"/>
          <w:sz w:val="28"/>
          <w:szCs w:val="28"/>
        </w:rPr>
      </w:pPr>
      <w:r w:rsidRPr="002B780B">
        <w:rPr>
          <w:rFonts w:ascii="Abadi MT Std" w:hAnsi="Abadi MT Std"/>
          <w:sz w:val="28"/>
          <w:szCs w:val="28"/>
        </w:rPr>
        <w:lastRenderedPageBreak/>
        <w:t xml:space="preserve">Damage to adjacent teeth or tooth </w:t>
      </w:r>
      <w:r w:rsidR="00792452" w:rsidRPr="002B780B">
        <w:rPr>
          <w:rFonts w:ascii="Abadi MT Std" w:hAnsi="Abadi MT Std"/>
          <w:sz w:val="28"/>
          <w:szCs w:val="28"/>
        </w:rPr>
        <w:t>restorations.</w:t>
      </w:r>
      <w:r w:rsidRPr="002B780B">
        <w:rPr>
          <w:rFonts w:ascii="Abadi MT Std" w:hAnsi="Abadi MT Std"/>
          <w:sz w:val="28"/>
          <w:szCs w:val="28"/>
        </w:rPr>
        <w:t xml:space="preserve"> </w:t>
      </w:r>
    </w:p>
    <w:p w:rsidR="006F712C" w:rsidRPr="002B780B" w:rsidRDefault="006F712C" w:rsidP="00047F1C">
      <w:pPr>
        <w:pStyle w:val="NumberedList"/>
        <w:rPr>
          <w:rFonts w:ascii="Abadi MT Std" w:hAnsi="Abadi MT Std"/>
          <w:sz w:val="28"/>
          <w:szCs w:val="28"/>
        </w:rPr>
      </w:pPr>
      <w:r w:rsidRPr="002B780B">
        <w:rPr>
          <w:rFonts w:ascii="Abadi MT Std" w:hAnsi="Abadi MT Std"/>
          <w:sz w:val="28"/>
          <w:szCs w:val="28"/>
        </w:rPr>
        <w:t>Possible involvement of the sinus</w:t>
      </w:r>
      <w:r w:rsidR="00DF3D9A" w:rsidRPr="002B780B">
        <w:rPr>
          <w:rFonts w:ascii="Abadi MT Std" w:hAnsi="Abadi MT Std"/>
          <w:sz w:val="28"/>
          <w:szCs w:val="28"/>
        </w:rPr>
        <w:t xml:space="preserve"> cavity and creation of an opening from the mouth into the nasal or sinus cavity</w:t>
      </w:r>
      <w:r w:rsidRPr="002B780B">
        <w:rPr>
          <w:rFonts w:ascii="Abadi MT Std" w:hAnsi="Abadi MT Std"/>
          <w:sz w:val="28"/>
          <w:szCs w:val="28"/>
        </w:rPr>
        <w:t xml:space="preserve">, which may require additional treatment or surgical repair at a later date. </w:t>
      </w:r>
    </w:p>
    <w:p w:rsidR="00DF3D9A" w:rsidRPr="002B780B" w:rsidRDefault="00DF3D9A" w:rsidP="00047F1C">
      <w:pPr>
        <w:pStyle w:val="NumberedList"/>
        <w:rPr>
          <w:rFonts w:ascii="Abadi MT Std" w:hAnsi="Abadi MT Std"/>
          <w:sz w:val="28"/>
          <w:szCs w:val="28"/>
        </w:rPr>
      </w:pPr>
      <w:r w:rsidRPr="002B780B">
        <w:rPr>
          <w:rFonts w:ascii="Abadi MT Std" w:hAnsi="Abadi MT Std"/>
          <w:sz w:val="28"/>
          <w:szCs w:val="28"/>
        </w:rPr>
        <w:t xml:space="preserve">Nerve injury, which may occur from the surgical procedure and/or the delivery of local anesthesia, resulting in altered or loss sensation, numbness, pain, or altered feeling in the face, cheek(s), lips, chin, teeth, gums, and/or tongue (including loss of taste). Such conditions may resolve over time, but in some cases, may be permanent. </w:t>
      </w:r>
    </w:p>
    <w:p w:rsidR="0054148B" w:rsidRPr="002B780B" w:rsidRDefault="0054148B" w:rsidP="0054148B">
      <w:pPr>
        <w:pStyle w:val="NumberedList"/>
        <w:rPr>
          <w:rFonts w:ascii="Abadi MT Std" w:hAnsi="Abadi MT Std"/>
          <w:sz w:val="28"/>
          <w:szCs w:val="28"/>
        </w:rPr>
      </w:pPr>
      <w:r w:rsidRPr="002B780B">
        <w:rPr>
          <w:rFonts w:ascii="Abadi MT Std" w:hAnsi="Abadi MT Std"/>
          <w:sz w:val="28"/>
          <w:szCs w:val="28"/>
        </w:rPr>
        <w:t>Inability to place the implant due to the local anatomy or implant failure.</w:t>
      </w:r>
    </w:p>
    <w:p w:rsidR="00DF3D9A" w:rsidRPr="002B780B" w:rsidRDefault="00DF3D9A" w:rsidP="00047F1C">
      <w:pPr>
        <w:pStyle w:val="NumberedList"/>
        <w:rPr>
          <w:rFonts w:ascii="Abadi MT Std" w:hAnsi="Abadi MT Std"/>
          <w:sz w:val="28"/>
          <w:szCs w:val="28"/>
        </w:rPr>
      </w:pPr>
      <w:r w:rsidRPr="002B780B">
        <w:rPr>
          <w:rFonts w:ascii="Abadi MT Std" w:hAnsi="Abadi MT Std"/>
          <w:sz w:val="28"/>
          <w:szCs w:val="28"/>
        </w:rPr>
        <w:t xml:space="preserve">Discoloration and appearance changes of the gum tissue or unsatisfactory cosmetic result. </w:t>
      </w:r>
    </w:p>
    <w:p w:rsidR="00526EE6" w:rsidRPr="002B780B" w:rsidRDefault="0054148B" w:rsidP="0054148B">
      <w:pPr>
        <w:pStyle w:val="NumberedList"/>
        <w:rPr>
          <w:rFonts w:ascii="Abadi MT Std" w:hAnsi="Abadi MT Std"/>
          <w:sz w:val="28"/>
          <w:szCs w:val="28"/>
        </w:rPr>
      </w:pPr>
      <w:r w:rsidRPr="002B780B">
        <w:rPr>
          <w:rFonts w:ascii="Abadi MT Std" w:hAnsi="Abadi MT Std"/>
          <w:sz w:val="28"/>
          <w:szCs w:val="28"/>
        </w:rPr>
        <w:t>Bone loss around the implant(s) and/or adjacent teeth, which may result in loss of implant and/or adjacent teeth and which may necessitate bone grafting</w:t>
      </w:r>
      <w:r w:rsidR="00526EE6" w:rsidRPr="002B780B">
        <w:rPr>
          <w:rFonts w:ascii="Abadi MT Std" w:hAnsi="Abadi MT Std"/>
          <w:sz w:val="28"/>
          <w:szCs w:val="28"/>
        </w:rPr>
        <w:t xml:space="preserve"> </w:t>
      </w:r>
    </w:p>
    <w:p w:rsidR="006F712C" w:rsidRPr="002B780B" w:rsidRDefault="006F712C" w:rsidP="00047F1C">
      <w:pPr>
        <w:pStyle w:val="NumberedList"/>
        <w:rPr>
          <w:rFonts w:ascii="Abadi MT Std" w:hAnsi="Abadi MT Std"/>
          <w:sz w:val="28"/>
          <w:szCs w:val="28"/>
        </w:rPr>
      </w:pPr>
      <w:r w:rsidRPr="002B780B">
        <w:rPr>
          <w:rFonts w:ascii="Abadi MT Std" w:hAnsi="Abadi MT Std"/>
          <w:sz w:val="28"/>
          <w:szCs w:val="28"/>
        </w:rPr>
        <w:t xml:space="preserve">Jaw fracture. </w:t>
      </w:r>
    </w:p>
    <w:p w:rsidR="006F712C" w:rsidRPr="002B780B" w:rsidRDefault="006F712C" w:rsidP="00047F1C">
      <w:pPr>
        <w:pStyle w:val="NumberedList"/>
        <w:rPr>
          <w:rFonts w:ascii="Abadi MT Std" w:hAnsi="Abadi MT Std"/>
          <w:sz w:val="28"/>
          <w:szCs w:val="28"/>
        </w:rPr>
      </w:pPr>
      <w:r w:rsidRPr="002B780B">
        <w:rPr>
          <w:rFonts w:ascii="Abadi MT Std" w:hAnsi="Abadi MT Std"/>
          <w:sz w:val="28"/>
          <w:szCs w:val="28"/>
        </w:rPr>
        <w:t xml:space="preserve">As a result of the injection or use of anesthesia, at times there may be swelling, jaw muscle tenderness or even resultant numbness of the tongue, lips, teeth, jaws and/or facial tissues, </w:t>
      </w:r>
      <w:r w:rsidR="00CC75DB" w:rsidRPr="002B780B">
        <w:rPr>
          <w:rFonts w:ascii="Abadi MT Std" w:hAnsi="Abadi MT Std"/>
          <w:sz w:val="28"/>
          <w:szCs w:val="28"/>
        </w:rPr>
        <w:t xml:space="preserve">which is typically </w:t>
      </w:r>
      <w:r w:rsidRPr="002B780B">
        <w:rPr>
          <w:rFonts w:ascii="Abadi MT Std" w:hAnsi="Abadi MT Std"/>
          <w:sz w:val="28"/>
          <w:szCs w:val="28"/>
        </w:rPr>
        <w:t>temporary</w:t>
      </w:r>
      <w:r w:rsidR="00CC75DB" w:rsidRPr="002B780B">
        <w:rPr>
          <w:rFonts w:ascii="Abadi MT Std" w:hAnsi="Abadi MT Std"/>
          <w:sz w:val="28"/>
          <w:szCs w:val="28"/>
        </w:rPr>
        <w:t>, but i</w:t>
      </w:r>
      <w:r w:rsidRPr="002B780B">
        <w:rPr>
          <w:rFonts w:ascii="Abadi MT Std" w:hAnsi="Abadi MT Std"/>
          <w:sz w:val="28"/>
          <w:szCs w:val="28"/>
        </w:rPr>
        <w:t>n rare instances, may be permanent.</w:t>
      </w:r>
      <w:r w:rsidR="0013261F" w:rsidRPr="002B780B">
        <w:rPr>
          <w:rFonts w:ascii="Abadi MT Std" w:hAnsi="Abadi MT Std"/>
          <w:sz w:val="28"/>
          <w:szCs w:val="28"/>
        </w:rPr>
        <w:t xml:space="preserve"> </w:t>
      </w:r>
    </w:p>
    <w:p w:rsidR="006F712C" w:rsidRPr="002B780B" w:rsidRDefault="006F712C" w:rsidP="006F712C">
      <w:pPr>
        <w:pStyle w:val="NoSpacing"/>
        <w:jc w:val="both"/>
        <w:rPr>
          <w:rFonts w:ascii="Abadi MT Std" w:hAnsi="Abadi MT Std" w:cs="Times New Roman"/>
          <w:sz w:val="28"/>
          <w:szCs w:val="28"/>
        </w:rPr>
      </w:pPr>
    </w:p>
    <w:p w:rsidR="009C0B86" w:rsidRPr="002B780B" w:rsidRDefault="009C0B86" w:rsidP="006F712C">
      <w:pPr>
        <w:pStyle w:val="NoSpacing"/>
        <w:jc w:val="both"/>
        <w:rPr>
          <w:rFonts w:ascii="Abadi MT Std" w:hAnsi="Abadi MT Std" w:cs="Times New Roman"/>
          <w:sz w:val="28"/>
          <w:szCs w:val="28"/>
        </w:rPr>
      </w:pPr>
    </w:p>
    <w:p w:rsidR="0054148B" w:rsidRPr="002B780B" w:rsidRDefault="0054148B" w:rsidP="006F712C">
      <w:pPr>
        <w:pStyle w:val="NoSpacing"/>
        <w:jc w:val="both"/>
        <w:rPr>
          <w:rFonts w:ascii="Abadi MT Std" w:hAnsi="Abadi MT Std" w:cs="Times New Roman"/>
          <w:sz w:val="28"/>
          <w:szCs w:val="28"/>
        </w:rPr>
      </w:pPr>
    </w:p>
    <w:p w:rsidR="0054148B" w:rsidRPr="002B780B" w:rsidRDefault="0054148B" w:rsidP="006F712C">
      <w:pPr>
        <w:pStyle w:val="NoSpacing"/>
        <w:jc w:val="both"/>
        <w:rPr>
          <w:rFonts w:ascii="Abadi MT Std" w:hAnsi="Abadi MT Std" w:cs="Times New Roman"/>
          <w:sz w:val="28"/>
          <w:szCs w:val="28"/>
        </w:rPr>
      </w:pPr>
    </w:p>
    <w:p w:rsidR="009C0B86" w:rsidRPr="002B780B" w:rsidRDefault="009C0B86" w:rsidP="006F712C">
      <w:pPr>
        <w:pStyle w:val="NoSpacing"/>
        <w:jc w:val="both"/>
        <w:rPr>
          <w:rFonts w:ascii="Abadi MT Std" w:hAnsi="Abadi MT Std" w:cs="Times New Roman"/>
          <w:sz w:val="28"/>
          <w:szCs w:val="28"/>
        </w:rPr>
      </w:pPr>
    </w:p>
    <w:tbl>
      <w:tblPr>
        <w:tblStyle w:val="TableGrid"/>
        <w:tblW w:w="1082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350"/>
        <w:gridCol w:w="1080"/>
        <w:gridCol w:w="1260"/>
        <w:gridCol w:w="3794"/>
        <w:gridCol w:w="903"/>
        <w:gridCol w:w="2413"/>
        <w:gridCol w:w="24"/>
      </w:tblGrid>
      <w:tr w:rsidR="0098119E" w:rsidRPr="002B780B" w:rsidTr="00480B2B">
        <w:trPr>
          <w:trHeight w:val="386"/>
        </w:trPr>
        <w:tc>
          <w:tcPr>
            <w:tcW w:w="1350" w:type="dxa"/>
            <w:tcBorders>
              <w:top w:val="nil"/>
              <w:left w:val="nil"/>
              <w:bottom w:val="nil"/>
              <w:right w:val="nil"/>
            </w:tcBorders>
            <w:vAlign w:val="bottom"/>
          </w:tcPr>
          <w:p w:rsidR="0098119E" w:rsidRPr="002B780B" w:rsidRDefault="0098119E" w:rsidP="0098119E">
            <w:pPr>
              <w:pStyle w:val="TableText"/>
              <w:rPr>
                <w:rFonts w:ascii="Abadi MT Std" w:hAnsi="Abadi MT Std"/>
                <w:sz w:val="28"/>
                <w:szCs w:val="28"/>
              </w:rPr>
            </w:pPr>
            <w:r w:rsidRPr="002B780B">
              <w:rPr>
                <w:rFonts w:ascii="Abadi MT Std" w:hAnsi="Abadi MT Std"/>
                <w:sz w:val="28"/>
                <w:szCs w:val="28"/>
              </w:rPr>
              <w:t>Signature:</w:t>
            </w:r>
          </w:p>
        </w:tc>
        <w:tc>
          <w:tcPr>
            <w:tcW w:w="6134" w:type="dxa"/>
            <w:gridSpan w:val="3"/>
            <w:tcBorders>
              <w:top w:val="nil"/>
              <w:left w:val="nil"/>
              <w:bottom w:val="single" w:sz="6" w:space="0" w:color="auto"/>
              <w:right w:val="nil"/>
            </w:tcBorders>
            <w:vAlign w:val="bottom"/>
          </w:tcPr>
          <w:p w:rsidR="0098119E" w:rsidRPr="002B780B" w:rsidRDefault="0098119E" w:rsidP="0098119E">
            <w:pPr>
              <w:pStyle w:val="TableText"/>
              <w:rPr>
                <w:rFonts w:ascii="Abadi MT Std" w:hAnsi="Abadi MT Std"/>
                <w:sz w:val="28"/>
                <w:szCs w:val="28"/>
              </w:rPr>
            </w:pPr>
          </w:p>
        </w:tc>
        <w:tc>
          <w:tcPr>
            <w:tcW w:w="903" w:type="dxa"/>
            <w:tcBorders>
              <w:top w:val="nil"/>
              <w:left w:val="nil"/>
              <w:bottom w:val="nil"/>
              <w:right w:val="nil"/>
            </w:tcBorders>
          </w:tcPr>
          <w:p w:rsidR="0098119E" w:rsidRPr="002B780B" w:rsidRDefault="0098119E" w:rsidP="00047F1C">
            <w:pPr>
              <w:pStyle w:val="TableText"/>
              <w:rPr>
                <w:rFonts w:ascii="Abadi MT Std" w:hAnsi="Abadi MT Std"/>
                <w:sz w:val="28"/>
                <w:szCs w:val="28"/>
              </w:rPr>
            </w:pPr>
            <w:r w:rsidRPr="002B780B">
              <w:rPr>
                <w:rFonts w:ascii="Abadi MT Std" w:hAnsi="Abadi MT Std"/>
                <w:sz w:val="28"/>
                <w:szCs w:val="28"/>
              </w:rPr>
              <w:t>Date:</w:t>
            </w:r>
          </w:p>
        </w:tc>
        <w:tc>
          <w:tcPr>
            <w:tcW w:w="2437" w:type="dxa"/>
            <w:gridSpan w:val="2"/>
            <w:tcBorders>
              <w:top w:val="nil"/>
              <w:left w:val="nil"/>
              <w:bottom w:val="single" w:sz="6" w:space="0" w:color="auto"/>
              <w:right w:val="nil"/>
            </w:tcBorders>
          </w:tcPr>
          <w:p w:rsidR="0098119E" w:rsidRPr="002B780B" w:rsidRDefault="0098119E" w:rsidP="00047F1C">
            <w:pPr>
              <w:pStyle w:val="TableText"/>
              <w:rPr>
                <w:rFonts w:ascii="Abadi MT Std" w:hAnsi="Abadi MT Std"/>
                <w:sz w:val="28"/>
                <w:szCs w:val="28"/>
              </w:rPr>
            </w:pPr>
          </w:p>
        </w:tc>
      </w:tr>
      <w:tr w:rsidR="0098119E" w:rsidRPr="002B780B" w:rsidTr="00480B2B">
        <w:trPr>
          <w:trHeight w:val="385"/>
        </w:trPr>
        <w:tc>
          <w:tcPr>
            <w:tcW w:w="1350" w:type="dxa"/>
            <w:tcBorders>
              <w:top w:val="nil"/>
              <w:left w:val="nil"/>
              <w:bottom w:val="nil"/>
              <w:right w:val="nil"/>
            </w:tcBorders>
            <w:vAlign w:val="bottom"/>
          </w:tcPr>
          <w:p w:rsidR="0098119E" w:rsidRPr="002B780B" w:rsidRDefault="0098119E" w:rsidP="0098119E">
            <w:pPr>
              <w:pStyle w:val="TableText"/>
              <w:rPr>
                <w:rFonts w:ascii="Abadi MT Std" w:hAnsi="Abadi MT Std"/>
                <w:sz w:val="28"/>
                <w:szCs w:val="28"/>
              </w:rPr>
            </w:pPr>
          </w:p>
        </w:tc>
        <w:tc>
          <w:tcPr>
            <w:tcW w:w="6134" w:type="dxa"/>
            <w:gridSpan w:val="3"/>
            <w:tcBorders>
              <w:top w:val="single" w:sz="6" w:space="0" w:color="auto"/>
              <w:left w:val="nil"/>
              <w:bottom w:val="nil"/>
              <w:right w:val="nil"/>
            </w:tcBorders>
            <w:vAlign w:val="bottom"/>
          </w:tcPr>
          <w:p w:rsidR="0098119E" w:rsidRPr="002B780B" w:rsidRDefault="0098119E" w:rsidP="0098119E">
            <w:pPr>
              <w:pStyle w:val="TableTextItalic"/>
              <w:rPr>
                <w:rFonts w:ascii="Abadi MT Std" w:hAnsi="Abadi MT Std"/>
                <w:sz w:val="28"/>
                <w:szCs w:val="28"/>
              </w:rPr>
            </w:pPr>
            <w:r w:rsidRPr="002B780B">
              <w:rPr>
                <w:rFonts w:ascii="Abadi MT Std" w:hAnsi="Abadi MT Std"/>
                <w:sz w:val="28"/>
                <w:szCs w:val="28"/>
              </w:rPr>
              <w:t>Patient/Parent/Guardian</w:t>
            </w:r>
          </w:p>
        </w:tc>
        <w:tc>
          <w:tcPr>
            <w:tcW w:w="903" w:type="dxa"/>
            <w:tcBorders>
              <w:top w:val="nil"/>
              <w:left w:val="nil"/>
              <w:bottom w:val="nil"/>
              <w:right w:val="nil"/>
            </w:tcBorders>
          </w:tcPr>
          <w:p w:rsidR="0098119E" w:rsidRPr="002B780B" w:rsidRDefault="0098119E" w:rsidP="00047F1C">
            <w:pPr>
              <w:pStyle w:val="TableText"/>
              <w:rPr>
                <w:rFonts w:ascii="Abadi MT Std" w:hAnsi="Abadi MT Std"/>
                <w:sz w:val="28"/>
                <w:szCs w:val="28"/>
              </w:rPr>
            </w:pPr>
          </w:p>
        </w:tc>
        <w:tc>
          <w:tcPr>
            <w:tcW w:w="2437" w:type="dxa"/>
            <w:gridSpan w:val="2"/>
            <w:tcBorders>
              <w:top w:val="single" w:sz="6" w:space="0" w:color="auto"/>
              <w:left w:val="nil"/>
              <w:bottom w:val="nil"/>
              <w:right w:val="nil"/>
            </w:tcBorders>
          </w:tcPr>
          <w:p w:rsidR="0098119E" w:rsidRPr="002B780B" w:rsidRDefault="0098119E" w:rsidP="00047F1C">
            <w:pPr>
              <w:pStyle w:val="TableText"/>
              <w:rPr>
                <w:rFonts w:ascii="Abadi MT Std" w:hAnsi="Abadi MT Std"/>
                <w:sz w:val="28"/>
                <w:szCs w:val="28"/>
              </w:rPr>
            </w:pPr>
          </w:p>
        </w:tc>
      </w:tr>
      <w:tr w:rsidR="00047F1C" w:rsidRPr="002B780B" w:rsidTr="00480B2B">
        <w:trPr>
          <w:trHeight w:val="551"/>
        </w:trPr>
        <w:tc>
          <w:tcPr>
            <w:tcW w:w="3690" w:type="dxa"/>
            <w:gridSpan w:val="3"/>
            <w:tcBorders>
              <w:top w:val="nil"/>
              <w:left w:val="nil"/>
              <w:bottom w:val="nil"/>
              <w:right w:val="nil"/>
            </w:tcBorders>
            <w:vAlign w:val="bottom"/>
          </w:tcPr>
          <w:p w:rsidR="00047F1C" w:rsidRPr="002B780B" w:rsidRDefault="00047F1C" w:rsidP="0098119E">
            <w:pPr>
              <w:pStyle w:val="TableText"/>
              <w:rPr>
                <w:rFonts w:ascii="Abadi MT Std" w:hAnsi="Abadi MT Std"/>
                <w:sz w:val="28"/>
                <w:szCs w:val="28"/>
              </w:rPr>
            </w:pPr>
            <w:r w:rsidRPr="002B780B">
              <w:rPr>
                <w:rFonts w:ascii="Abadi MT Std" w:hAnsi="Abadi MT Std"/>
                <w:sz w:val="28"/>
                <w:szCs w:val="28"/>
              </w:rPr>
              <w:t>Relationship (if patient a minor):</w:t>
            </w:r>
          </w:p>
        </w:tc>
        <w:tc>
          <w:tcPr>
            <w:tcW w:w="7134" w:type="dxa"/>
            <w:gridSpan w:val="4"/>
            <w:tcBorders>
              <w:top w:val="nil"/>
              <w:left w:val="nil"/>
              <w:bottom w:val="single" w:sz="6" w:space="0" w:color="auto"/>
              <w:right w:val="nil"/>
            </w:tcBorders>
            <w:vAlign w:val="bottom"/>
          </w:tcPr>
          <w:p w:rsidR="00047F1C" w:rsidRPr="002B780B" w:rsidRDefault="00047F1C" w:rsidP="0098119E">
            <w:pPr>
              <w:rPr>
                <w:rFonts w:ascii="Abadi MT Std" w:hAnsi="Abadi MT Std"/>
                <w:sz w:val="28"/>
                <w:szCs w:val="28"/>
              </w:rPr>
            </w:pPr>
          </w:p>
        </w:tc>
      </w:tr>
      <w:tr w:rsidR="00480B2B" w:rsidRPr="002B780B" w:rsidTr="00480B2B">
        <w:trPr>
          <w:gridAfter w:val="1"/>
          <w:wAfter w:w="24" w:type="dxa"/>
          <w:trHeight w:val="551"/>
        </w:trPr>
        <w:tc>
          <w:tcPr>
            <w:tcW w:w="2430" w:type="dxa"/>
            <w:gridSpan w:val="2"/>
            <w:tcBorders>
              <w:top w:val="nil"/>
              <w:left w:val="nil"/>
              <w:bottom w:val="nil"/>
              <w:right w:val="nil"/>
            </w:tcBorders>
            <w:vAlign w:val="bottom"/>
          </w:tcPr>
          <w:p w:rsidR="00480B2B" w:rsidRPr="002B780B" w:rsidRDefault="00480B2B" w:rsidP="0098119E">
            <w:pPr>
              <w:pStyle w:val="TableText"/>
              <w:rPr>
                <w:rFonts w:ascii="Abadi MT Std" w:hAnsi="Abadi MT Std"/>
                <w:sz w:val="28"/>
                <w:szCs w:val="28"/>
              </w:rPr>
            </w:pPr>
            <w:r w:rsidRPr="002B780B">
              <w:rPr>
                <w:rFonts w:ascii="Abadi MT Std" w:hAnsi="Abadi MT Std"/>
                <w:sz w:val="28"/>
                <w:szCs w:val="28"/>
              </w:rPr>
              <w:t>Witness (signature):</w:t>
            </w:r>
          </w:p>
        </w:tc>
        <w:tc>
          <w:tcPr>
            <w:tcW w:w="8370" w:type="dxa"/>
            <w:gridSpan w:val="4"/>
            <w:tcBorders>
              <w:top w:val="nil"/>
              <w:left w:val="nil"/>
              <w:bottom w:val="single" w:sz="6" w:space="0" w:color="auto"/>
              <w:right w:val="nil"/>
            </w:tcBorders>
            <w:vAlign w:val="bottom"/>
          </w:tcPr>
          <w:p w:rsidR="00480B2B" w:rsidRPr="002B780B" w:rsidRDefault="00480B2B" w:rsidP="0098119E">
            <w:pPr>
              <w:rPr>
                <w:rFonts w:ascii="Abadi MT Std" w:hAnsi="Abadi MT Std"/>
                <w:sz w:val="28"/>
                <w:szCs w:val="28"/>
              </w:rPr>
            </w:pPr>
          </w:p>
        </w:tc>
      </w:tr>
    </w:tbl>
    <w:p w:rsidR="006F712C" w:rsidRPr="002B780B" w:rsidRDefault="006F712C" w:rsidP="006F712C">
      <w:pPr>
        <w:pStyle w:val="NoSpacing"/>
        <w:jc w:val="both"/>
        <w:rPr>
          <w:rFonts w:ascii="Abadi MT Std" w:hAnsi="Abadi MT Std" w:cs="Times New Roman"/>
          <w:sz w:val="28"/>
          <w:szCs w:val="28"/>
        </w:rPr>
      </w:pPr>
    </w:p>
    <w:p w:rsidR="00CC75DB" w:rsidRPr="002B780B" w:rsidRDefault="00CC75DB" w:rsidP="006F712C">
      <w:pPr>
        <w:pStyle w:val="NoSpacing"/>
        <w:jc w:val="both"/>
        <w:rPr>
          <w:rFonts w:ascii="Abadi MT Std" w:hAnsi="Abadi MT Std" w:cs="Times New Roman"/>
          <w:sz w:val="28"/>
          <w:szCs w:val="28"/>
        </w:rPr>
      </w:pPr>
    </w:p>
    <w:p w:rsidR="009229A7" w:rsidRPr="002B780B" w:rsidRDefault="009229A7" w:rsidP="006F712C">
      <w:pPr>
        <w:pStyle w:val="NoSpacing"/>
        <w:jc w:val="both"/>
        <w:rPr>
          <w:rFonts w:ascii="Abadi MT Std" w:hAnsi="Abadi MT Std" w:cs="Times New Roman"/>
          <w:sz w:val="28"/>
          <w:szCs w:val="28"/>
        </w:rPr>
      </w:pPr>
    </w:p>
    <w:p w:rsidR="00DC7C06" w:rsidRPr="002B780B" w:rsidRDefault="00DC7C06" w:rsidP="006F712C">
      <w:pPr>
        <w:pStyle w:val="NoSpacing"/>
        <w:jc w:val="both"/>
        <w:rPr>
          <w:rFonts w:ascii="Abadi MT Std" w:hAnsi="Abadi MT Std" w:cs="Times New Roman"/>
          <w:sz w:val="28"/>
          <w:szCs w:val="28"/>
        </w:rPr>
      </w:pPr>
    </w:p>
    <w:p w:rsidR="00DC7C06" w:rsidRPr="002B780B" w:rsidRDefault="00DC7C06" w:rsidP="006F712C">
      <w:pPr>
        <w:pStyle w:val="NoSpacing"/>
        <w:jc w:val="both"/>
        <w:rPr>
          <w:rFonts w:ascii="Abadi MT Std" w:hAnsi="Abadi MT Std" w:cs="Times New Roman"/>
          <w:sz w:val="28"/>
          <w:szCs w:val="28"/>
        </w:rPr>
      </w:pPr>
    </w:p>
    <w:p w:rsidR="00DC7C06" w:rsidRPr="002B780B" w:rsidRDefault="006D731A" w:rsidP="0098119E">
      <w:pPr>
        <w:pStyle w:val="Disclaimer"/>
        <w:rPr>
          <w:rFonts w:ascii="Abadi MT Std" w:hAnsi="Abadi MT Std"/>
          <w:sz w:val="28"/>
          <w:szCs w:val="28"/>
        </w:rPr>
      </w:pPr>
      <w:r w:rsidRPr="002B780B">
        <w:rPr>
          <w:rFonts w:ascii="Abadi MT Std" w:hAnsi="Abadi MT Std"/>
          <w:sz w:val="28"/>
          <w:szCs w:val="28"/>
        </w:rPr>
        <w:pict>
          <v:rect id="_x0000_i1025" style="width:0;height:1.5pt" o:hralign="center" o:hrstd="t" o:hr="t" fillcolor="#a0a0a0" stroked="f"/>
        </w:pict>
      </w:r>
    </w:p>
    <w:p w:rsidR="0013261F" w:rsidRPr="002B780B" w:rsidRDefault="0013261F" w:rsidP="0098119E">
      <w:pPr>
        <w:pStyle w:val="Disclaimer"/>
        <w:rPr>
          <w:rFonts w:ascii="Abadi MT Std" w:hAnsi="Abadi MT Std"/>
          <w:sz w:val="28"/>
          <w:szCs w:val="28"/>
        </w:rPr>
      </w:pPr>
      <w:r w:rsidRPr="002B780B">
        <w:rPr>
          <w:rFonts w:ascii="Abadi MT Std" w:hAnsi="Abadi MT Std"/>
          <w:sz w:val="28"/>
          <w:szCs w:val="28"/>
        </w:rPr>
        <w:t xml:space="preserve">This document is a sample form provided by MedPro Group and should not be construed as medical or legal advice. Because the facts applicable to your situation may vary, or the laws applicable in your jurisdiction may differ, please contact your attorney or other professional advisors if you have any questions related to your legal or medical obligations or rights, state or federal laws, contract interpretation, or other legal questions. </w:t>
      </w:r>
    </w:p>
    <w:p w:rsidR="009229A7" w:rsidRPr="002B780B" w:rsidRDefault="0013261F" w:rsidP="0098119E">
      <w:pPr>
        <w:pStyle w:val="Disclaimer"/>
        <w:rPr>
          <w:rFonts w:ascii="Abadi MT Std" w:hAnsi="Abadi MT Std"/>
          <w:sz w:val="28"/>
          <w:szCs w:val="28"/>
        </w:rPr>
      </w:pPr>
      <w:r w:rsidRPr="002B780B">
        <w:rPr>
          <w:rFonts w:ascii="Abadi MT Std" w:hAnsi="Abadi MT Std"/>
          <w:iCs/>
          <w:sz w:val="28"/>
          <w:szCs w:val="28"/>
        </w:rPr>
        <w:t>MedPro Group is the marketing name used to refer to the insurance operations of The Medical Protective Company, Princeton Insurance Company, PLICO, Inc. and MedPro RRG Risk Retention Group. All insurance products are administered by MedPro Group and underwritten by these and other Berkshire Hathaway affiliates, including National Fire &amp; Marine Insurance Company. Product availability is based upon business and regulatory approval and may differ among companies. Visit </w:t>
      </w:r>
      <w:hyperlink r:id="rId8" w:history="1">
        <w:r w:rsidRPr="002B780B">
          <w:rPr>
            <w:rStyle w:val="Hyperlink"/>
            <w:rFonts w:ascii="Abadi MT Std" w:hAnsi="Abadi MT Std"/>
            <w:sz w:val="28"/>
            <w:szCs w:val="28"/>
          </w:rPr>
          <w:t>medpro.com/affiliates</w:t>
        </w:r>
      </w:hyperlink>
      <w:r w:rsidRPr="002B780B">
        <w:rPr>
          <w:rFonts w:ascii="Abadi MT Std" w:hAnsi="Abadi MT Std"/>
          <w:iCs/>
          <w:sz w:val="28"/>
          <w:szCs w:val="28"/>
        </w:rPr>
        <w:t> for more information.</w:t>
      </w:r>
      <w:r w:rsidR="00DE39CA" w:rsidRPr="002B780B">
        <w:rPr>
          <w:rFonts w:ascii="Abadi MT Std" w:hAnsi="Abadi MT Std"/>
          <w:iCs/>
          <w:sz w:val="28"/>
          <w:szCs w:val="28"/>
        </w:rPr>
        <w:t xml:space="preserve"> ©2017 MedPro Group Inc. All rights reserved.</w:t>
      </w:r>
    </w:p>
    <w:sectPr w:rsidR="009229A7" w:rsidRPr="002B780B" w:rsidSect="009A2779">
      <w:headerReference w:type="default" r:id="rId9"/>
      <w:footerReference w:type="default" r:id="rId10"/>
      <w:pgSz w:w="12240" w:h="15840"/>
      <w:pgMar w:top="720" w:right="720" w:bottom="720" w:left="720" w:header="720" w:footer="43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D731A" w:rsidRDefault="006D731A" w:rsidP="006F712C">
      <w:pPr>
        <w:spacing w:after="0" w:line="240" w:lineRule="auto"/>
      </w:pPr>
      <w:r>
        <w:separator/>
      </w:r>
    </w:p>
  </w:endnote>
  <w:endnote w:type="continuationSeparator" w:id="0">
    <w:p w:rsidR="006D731A" w:rsidRDefault="006D731A" w:rsidP="006F71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badi MT Std">
    <w:panose1 w:val="00000000000000000000"/>
    <w:charset w:val="00"/>
    <w:family w:val="swiss"/>
    <w:notTrueType/>
    <w:pitch w:val="variable"/>
    <w:sig w:usb0="800000AF" w:usb1="4000204A"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2779" w:rsidRDefault="009A2779" w:rsidP="009A2779">
    <w:pPr>
      <w:pStyle w:val="Footer"/>
      <w:tabs>
        <w:tab w:val="clear" w:pos="9360"/>
        <w:tab w:val="right" w:pos="10800"/>
      </w:tabs>
    </w:pPr>
    <w:r>
      <w:tab/>
    </w:r>
    <w:r>
      <w:tab/>
    </w:r>
    <w:r>
      <w:fldChar w:fldCharType="begin"/>
    </w:r>
    <w:r>
      <w:instrText xml:space="preserve"> PAGE   \* MERGEFORMAT </w:instrText>
    </w:r>
    <w:r>
      <w:fldChar w:fldCharType="separate"/>
    </w:r>
    <w:r w:rsidR="00B83B7B">
      <w:rPr>
        <w:noProof/>
      </w:rPr>
      <w:t>3</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D731A" w:rsidRDefault="006D731A" w:rsidP="006F712C">
      <w:pPr>
        <w:spacing w:after="0" w:line="240" w:lineRule="auto"/>
      </w:pPr>
      <w:r>
        <w:separator/>
      </w:r>
    </w:p>
  </w:footnote>
  <w:footnote w:type="continuationSeparator" w:id="0">
    <w:p w:rsidR="006D731A" w:rsidRDefault="006D731A" w:rsidP="006F712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0"/>
      <w:gridCol w:w="3410"/>
    </w:tblGrid>
    <w:tr w:rsidR="00486402" w:rsidTr="009075DE">
      <w:trPr>
        <w:trHeight w:val="530"/>
      </w:trPr>
      <w:tc>
        <w:tcPr>
          <w:tcW w:w="1890" w:type="dxa"/>
          <w:vAlign w:val="bottom"/>
        </w:tcPr>
        <w:p w:rsidR="00486402" w:rsidRPr="002B780B" w:rsidRDefault="00486402" w:rsidP="009075DE">
          <w:pPr>
            <w:pStyle w:val="HeaderText"/>
            <w:rPr>
              <w:rFonts w:ascii="Abadi MT Std" w:hAnsi="Abadi MT Std"/>
              <w:color w:val="FF0000"/>
            </w:rPr>
          </w:pPr>
          <w:r w:rsidRPr="002B780B">
            <w:rPr>
              <w:rFonts w:ascii="Abadi MT Std" w:hAnsi="Abadi MT Std"/>
              <w:color w:val="FF0000"/>
            </w:rPr>
            <w:t>Patient Name:</w:t>
          </w:r>
        </w:p>
      </w:tc>
      <w:tc>
        <w:tcPr>
          <w:tcW w:w="3410" w:type="dxa"/>
          <w:tcBorders>
            <w:bottom w:val="single" w:sz="6" w:space="0" w:color="auto"/>
          </w:tcBorders>
        </w:tcPr>
        <w:p w:rsidR="00486402" w:rsidRPr="009075DE" w:rsidRDefault="00486402" w:rsidP="009075DE"/>
      </w:tc>
    </w:tr>
    <w:tr w:rsidR="00486402" w:rsidTr="009075DE">
      <w:trPr>
        <w:trHeight w:val="438"/>
      </w:trPr>
      <w:tc>
        <w:tcPr>
          <w:tcW w:w="1890" w:type="dxa"/>
          <w:vAlign w:val="bottom"/>
        </w:tcPr>
        <w:p w:rsidR="00486402" w:rsidRPr="002B780B" w:rsidRDefault="00486402" w:rsidP="009075DE">
          <w:pPr>
            <w:pStyle w:val="HeaderText"/>
            <w:rPr>
              <w:rFonts w:ascii="Abadi MT Std" w:hAnsi="Abadi MT Std"/>
              <w:color w:val="FF0000"/>
            </w:rPr>
          </w:pPr>
          <w:r w:rsidRPr="002B780B">
            <w:rPr>
              <w:rFonts w:ascii="Abadi MT Std" w:hAnsi="Abadi MT Std"/>
              <w:color w:val="FF0000"/>
            </w:rPr>
            <w:t>Date of Birth:</w:t>
          </w:r>
        </w:p>
      </w:tc>
      <w:tc>
        <w:tcPr>
          <w:tcW w:w="3410" w:type="dxa"/>
          <w:tcBorders>
            <w:top w:val="single" w:sz="6" w:space="0" w:color="auto"/>
            <w:bottom w:val="single" w:sz="6" w:space="0" w:color="auto"/>
          </w:tcBorders>
        </w:tcPr>
        <w:p w:rsidR="00486402" w:rsidRPr="009075DE" w:rsidRDefault="00486402" w:rsidP="009075DE"/>
      </w:tc>
    </w:tr>
  </w:tbl>
  <w:p w:rsidR="00047F1C" w:rsidRPr="006F712C" w:rsidRDefault="00047F1C" w:rsidP="00C956A4">
    <w:pPr>
      <w:pStyle w:val="Header"/>
      <w:tabs>
        <w:tab w:val="clear" w:pos="9360"/>
        <w:tab w:val="right" w:pos="10080"/>
      </w:tabs>
      <w:rPr>
        <w:rFonts w:ascii="Times New Roman" w:hAnsi="Times New Roman" w:cs="Times New Roman"/>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24A40510"/>
    <w:lvl w:ilvl="0">
      <w:start w:val="1"/>
      <w:numFmt w:val="decimal"/>
      <w:lvlText w:val="%1."/>
      <w:lvlJc w:val="left"/>
      <w:pPr>
        <w:tabs>
          <w:tab w:val="num" w:pos="1800"/>
        </w:tabs>
        <w:ind w:left="1800" w:hanging="360"/>
      </w:pPr>
    </w:lvl>
  </w:abstractNum>
  <w:abstractNum w:abstractNumId="1">
    <w:nsid w:val="FFFFFF7D"/>
    <w:multiLevelType w:val="singleLevel"/>
    <w:tmpl w:val="54A83F34"/>
    <w:lvl w:ilvl="0">
      <w:start w:val="1"/>
      <w:numFmt w:val="decimal"/>
      <w:lvlText w:val="%1."/>
      <w:lvlJc w:val="left"/>
      <w:pPr>
        <w:tabs>
          <w:tab w:val="num" w:pos="1440"/>
        </w:tabs>
        <w:ind w:left="1440" w:hanging="360"/>
      </w:pPr>
    </w:lvl>
  </w:abstractNum>
  <w:abstractNum w:abstractNumId="2">
    <w:nsid w:val="FFFFFF7E"/>
    <w:multiLevelType w:val="singleLevel"/>
    <w:tmpl w:val="8640D5FE"/>
    <w:lvl w:ilvl="0">
      <w:start w:val="1"/>
      <w:numFmt w:val="decimal"/>
      <w:lvlText w:val="%1."/>
      <w:lvlJc w:val="left"/>
      <w:pPr>
        <w:tabs>
          <w:tab w:val="num" w:pos="1080"/>
        </w:tabs>
        <w:ind w:left="1080" w:hanging="360"/>
      </w:pPr>
    </w:lvl>
  </w:abstractNum>
  <w:abstractNum w:abstractNumId="3">
    <w:nsid w:val="FFFFFF7F"/>
    <w:multiLevelType w:val="singleLevel"/>
    <w:tmpl w:val="04AA2A04"/>
    <w:lvl w:ilvl="0">
      <w:start w:val="1"/>
      <w:numFmt w:val="decimal"/>
      <w:lvlText w:val="%1."/>
      <w:lvlJc w:val="left"/>
      <w:pPr>
        <w:tabs>
          <w:tab w:val="num" w:pos="720"/>
        </w:tabs>
        <w:ind w:left="720" w:hanging="360"/>
      </w:pPr>
    </w:lvl>
  </w:abstractNum>
  <w:abstractNum w:abstractNumId="4">
    <w:nsid w:val="FFFFFF80"/>
    <w:multiLevelType w:val="singleLevel"/>
    <w:tmpl w:val="A390799A"/>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C4546E70"/>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A3CEBA90"/>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50065D7A"/>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8C00457C"/>
    <w:lvl w:ilvl="0">
      <w:start w:val="1"/>
      <w:numFmt w:val="decimal"/>
      <w:lvlText w:val="%1."/>
      <w:lvlJc w:val="left"/>
      <w:pPr>
        <w:tabs>
          <w:tab w:val="num" w:pos="360"/>
        </w:tabs>
        <w:ind w:left="360" w:hanging="360"/>
      </w:pPr>
    </w:lvl>
  </w:abstractNum>
  <w:abstractNum w:abstractNumId="9">
    <w:nsid w:val="FFFFFF89"/>
    <w:multiLevelType w:val="singleLevel"/>
    <w:tmpl w:val="383A5AD4"/>
    <w:lvl w:ilvl="0">
      <w:start w:val="1"/>
      <w:numFmt w:val="bullet"/>
      <w:lvlText w:val=""/>
      <w:lvlJc w:val="left"/>
      <w:pPr>
        <w:tabs>
          <w:tab w:val="num" w:pos="360"/>
        </w:tabs>
        <w:ind w:left="360" w:hanging="360"/>
      </w:pPr>
      <w:rPr>
        <w:rFonts w:ascii="Symbol" w:hAnsi="Symbol" w:hint="default"/>
      </w:rPr>
    </w:lvl>
  </w:abstractNum>
  <w:abstractNum w:abstractNumId="10">
    <w:nsid w:val="3E2B2B07"/>
    <w:multiLevelType w:val="hybridMultilevel"/>
    <w:tmpl w:val="3B9E7EA8"/>
    <w:lvl w:ilvl="0" w:tplc="D26E7A3E">
      <w:start w:val="1"/>
      <w:numFmt w:val="upperRoman"/>
      <w:pStyle w:val="Heading1"/>
      <w:lvlText w:val="%1."/>
      <w:lvlJc w:val="left"/>
      <w:pPr>
        <w:ind w:left="64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97B1BC4"/>
    <w:multiLevelType w:val="hybridMultilevel"/>
    <w:tmpl w:val="BF3A86AE"/>
    <w:lvl w:ilvl="0" w:tplc="5F220D54">
      <w:start w:val="1"/>
      <w:numFmt w:val="decimal"/>
      <w:pStyle w:val="NumberedList"/>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11"/>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712C"/>
    <w:rsid w:val="00020C86"/>
    <w:rsid w:val="00047F1C"/>
    <w:rsid w:val="000D6D37"/>
    <w:rsid w:val="000E049F"/>
    <w:rsid w:val="0013261F"/>
    <w:rsid w:val="001868B6"/>
    <w:rsid w:val="001B04F9"/>
    <w:rsid w:val="001B5F2D"/>
    <w:rsid w:val="002159EE"/>
    <w:rsid w:val="002B780B"/>
    <w:rsid w:val="002D1D04"/>
    <w:rsid w:val="00333D18"/>
    <w:rsid w:val="00373812"/>
    <w:rsid w:val="00396D65"/>
    <w:rsid w:val="003B58B8"/>
    <w:rsid w:val="00420477"/>
    <w:rsid w:val="004265F2"/>
    <w:rsid w:val="00480B2B"/>
    <w:rsid w:val="00486402"/>
    <w:rsid w:val="00492133"/>
    <w:rsid w:val="0049571A"/>
    <w:rsid w:val="00526EE6"/>
    <w:rsid w:val="0054148B"/>
    <w:rsid w:val="00697A60"/>
    <w:rsid w:val="006D731A"/>
    <w:rsid w:val="006F712C"/>
    <w:rsid w:val="00715592"/>
    <w:rsid w:val="007178F4"/>
    <w:rsid w:val="00792452"/>
    <w:rsid w:val="007F7C87"/>
    <w:rsid w:val="00831068"/>
    <w:rsid w:val="008D295F"/>
    <w:rsid w:val="009075DE"/>
    <w:rsid w:val="009229A7"/>
    <w:rsid w:val="0092387B"/>
    <w:rsid w:val="00926CF6"/>
    <w:rsid w:val="0098119E"/>
    <w:rsid w:val="009A2779"/>
    <w:rsid w:val="009C0B86"/>
    <w:rsid w:val="00A11A4D"/>
    <w:rsid w:val="00AB759B"/>
    <w:rsid w:val="00B83B7B"/>
    <w:rsid w:val="00BB0B17"/>
    <w:rsid w:val="00BF4179"/>
    <w:rsid w:val="00C310F1"/>
    <w:rsid w:val="00C6110D"/>
    <w:rsid w:val="00C90731"/>
    <w:rsid w:val="00C956A4"/>
    <w:rsid w:val="00CC75DB"/>
    <w:rsid w:val="00CD4875"/>
    <w:rsid w:val="00D340E1"/>
    <w:rsid w:val="00DC7C06"/>
    <w:rsid w:val="00DE39CA"/>
    <w:rsid w:val="00DF3D9A"/>
    <w:rsid w:val="00E313B9"/>
    <w:rsid w:val="00E42D1D"/>
    <w:rsid w:val="00F61929"/>
    <w:rsid w:val="00F76A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EDE0D29-E659-48A7-A755-64BF0C81FC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1068"/>
  </w:style>
  <w:style w:type="paragraph" w:styleId="Heading1">
    <w:name w:val="heading 1"/>
    <w:basedOn w:val="Normal"/>
    <w:next w:val="Normal"/>
    <w:link w:val="Heading1Char"/>
    <w:uiPriority w:val="9"/>
    <w:qFormat/>
    <w:rsid w:val="001B04F9"/>
    <w:pPr>
      <w:keepNext/>
      <w:keepLines/>
      <w:numPr>
        <w:numId w:val="1"/>
      </w:numPr>
      <w:spacing w:after="120" w:line="240" w:lineRule="auto"/>
      <w:ind w:left="720" w:hanging="720"/>
      <w:outlineLvl w:val="0"/>
    </w:pPr>
    <w:rPr>
      <w:rFonts w:ascii="Tahoma" w:eastAsiaTheme="majorEastAsia" w:hAnsi="Tahoma" w:cstheme="majorBidi"/>
      <w:b/>
      <w:sz w:val="24"/>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F712C"/>
    <w:pPr>
      <w:tabs>
        <w:tab w:val="center" w:pos="4680"/>
        <w:tab w:val="right" w:pos="9360"/>
      </w:tabs>
      <w:spacing w:after="0" w:line="240" w:lineRule="auto"/>
    </w:pPr>
  </w:style>
  <w:style w:type="character" w:customStyle="1" w:styleId="HeaderChar">
    <w:name w:val="Header Char"/>
    <w:basedOn w:val="DefaultParagraphFont"/>
    <w:link w:val="Header"/>
    <w:uiPriority w:val="99"/>
    <w:rsid w:val="006F712C"/>
  </w:style>
  <w:style w:type="paragraph" w:styleId="Footer">
    <w:name w:val="footer"/>
    <w:basedOn w:val="Normal"/>
    <w:link w:val="FooterChar"/>
    <w:uiPriority w:val="99"/>
    <w:unhideWhenUsed/>
    <w:rsid w:val="009A2779"/>
    <w:pPr>
      <w:tabs>
        <w:tab w:val="center" w:pos="4680"/>
        <w:tab w:val="right" w:pos="9360"/>
      </w:tabs>
      <w:spacing w:before="120" w:after="0" w:line="240" w:lineRule="auto"/>
    </w:pPr>
    <w:rPr>
      <w:rFonts w:ascii="Tahoma" w:hAnsi="Tahoma"/>
      <w:sz w:val="20"/>
    </w:rPr>
  </w:style>
  <w:style w:type="character" w:customStyle="1" w:styleId="FooterChar">
    <w:name w:val="Footer Char"/>
    <w:basedOn w:val="DefaultParagraphFont"/>
    <w:link w:val="Footer"/>
    <w:uiPriority w:val="99"/>
    <w:rsid w:val="009A2779"/>
    <w:rPr>
      <w:rFonts w:ascii="Tahoma" w:hAnsi="Tahoma"/>
      <w:sz w:val="20"/>
    </w:rPr>
  </w:style>
  <w:style w:type="paragraph" w:styleId="NoSpacing">
    <w:name w:val="No Spacing"/>
    <w:uiPriority w:val="1"/>
    <w:qFormat/>
    <w:rsid w:val="006F712C"/>
    <w:pPr>
      <w:spacing w:after="0" w:line="240" w:lineRule="auto"/>
    </w:pPr>
  </w:style>
  <w:style w:type="paragraph" w:customStyle="1" w:styleId="DisclaimerFirstParagraph">
    <w:name w:val="Disclaimer First Paragraph"/>
    <w:basedOn w:val="Normal"/>
    <w:rsid w:val="009229A7"/>
    <w:pPr>
      <w:spacing w:before="120" w:after="120" w:line="240" w:lineRule="auto"/>
    </w:pPr>
    <w:rPr>
      <w:rFonts w:ascii="Tahoma" w:eastAsia="Calibri" w:hAnsi="Tahoma" w:cs="Tahoma"/>
      <w:sz w:val="20"/>
      <w:szCs w:val="20"/>
    </w:rPr>
  </w:style>
  <w:style w:type="character" w:styleId="Hyperlink">
    <w:name w:val="Hyperlink"/>
    <w:uiPriority w:val="99"/>
    <w:unhideWhenUsed/>
    <w:rsid w:val="00333D18"/>
    <w:rPr>
      <w:rFonts w:ascii="Tahoma" w:hAnsi="Tahoma"/>
      <w:color w:val="0070C0"/>
      <w:sz w:val="16"/>
      <w:u w:val="none"/>
    </w:rPr>
  </w:style>
  <w:style w:type="paragraph" w:styleId="BalloonText">
    <w:name w:val="Balloon Text"/>
    <w:basedOn w:val="Normal"/>
    <w:link w:val="BalloonTextChar"/>
    <w:uiPriority w:val="99"/>
    <w:semiHidden/>
    <w:unhideWhenUsed/>
    <w:rsid w:val="004265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265F2"/>
    <w:rPr>
      <w:rFonts w:ascii="Segoe UI" w:hAnsi="Segoe UI" w:cs="Segoe UI"/>
      <w:sz w:val="18"/>
      <w:szCs w:val="18"/>
    </w:rPr>
  </w:style>
  <w:style w:type="table" w:styleId="TableGrid">
    <w:name w:val="Table Grid"/>
    <w:basedOn w:val="TableNormal"/>
    <w:uiPriority w:val="59"/>
    <w:rsid w:val="004265F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erText">
    <w:name w:val="Header Text"/>
    <w:qFormat/>
    <w:rsid w:val="009075DE"/>
    <w:pPr>
      <w:tabs>
        <w:tab w:val="right" w:pos="10080"/>
      </w:tabs>
      <w:spacing w:after="0" w:line="240" w:lineRule="auto"/>
    </w:pPr>
    <w:rPr>
      <w:rFonts w:ascii="Tahoma" w:hAnsi="Tahoma" w:cs="Times New Roman"/>
      <w:noProof/>
      <w:sz w:val="24"/>
      <w:szCs w:val="20"/>
    </w:rPr>
  </w:style>
  <w:style w:type="paragraph" w:customStyle="1" w:styleId="FormTitle">
    <w:name w:val="Form Title"/>
    <w:qFormat/>
    <w:rsid w:val="00047F1C"/>
    <w:pPr>
      <w:tabs>
        <w:tab w:val="left" w:pos="1890"/>
      </w:tabs>
      <w:spacing w:before="120" w:after="360" w:line="240" w:lineRule="auto"/>
      <w:jc w:val="center"/>
    </w:pPr>
    <w:rPr>
      <w:rFonts w:ascii="Tahoma" w:hAnsi="Tahoma" w:cs="Times New Roman"/>
      <w:b/>
      <w:sz w:val="32"/>
      <w:szCs w:val="20"/>
    </w:rPr>
  </w:style>
  <w:style w:type="character" w:customStyle="1" w:styleId="Heading1Char">
    <w:name w:val="Heading 1 Char"/>
    <w:basedOn w:val="DefaultParagraphFont"/>
    <w:link w:val="Heading1"/>
    <w:uiPriority w:val="9"/>
    <w:rsid w:val="001B04F9"/>
    <w:rPr>
      <w:rFonts w:ascii="Tahoma" w:eastAsiaTheme="majorEastAsia" w:hAnsi="Tahoma" w:cstheme="majorBidi"/>
      <w:b/>
      <w:sz w:val="24"/>
      <w:szCs w:val="32"/>
    </w:rPr>
  </w:style>
  <w:style w:type="paragraph" w:styleId="BodyText">
    <w:name w:val="Body Text"/>
    <w:link w:val="BodyTextChar"/>
    <w:uiPriority w:val="99"/>
    <w:unhideWhenUsed/>
    <w:rsid w:val="00047F1C"/>
    <w:pPr>
      <w:spacing w:after="240" w:line="360" w:lineRule="auto"/>
    </w:pPr>
    <w:rPr>
      <w:rFonts w:ascii="Tahoma" w:hAnsi="Tahoma"/>
      <w:sz w:val="24"/>
    </w:rPr>
  </w:style>
  <w:style w:type="character" w:customStyle="1" w:styleId="BodyTextChar">
    <w:name w:val="Body Text Char"/>
    <w:basedOn w:val="DefaultParagraphFont"/>
    <w:link w:val="BodyText"/>
    <w:uiPriority w:val="99"/>
    <w:rsid w:val="00047F1C"/>
    <w:rPr>
      <w:rFonts w:ascii="Tahoma" w:hAnsi="Tahoma"/>
      <w:sz w:val="24"/>
    </w:rPr>
  </w:style>
  <w:style w:type="paragraph" w:customStyle="1" w:styleId="NumberedList">
    <w:name w:val="Numbered List"/>
    <w:qFormat/>
    <w:rsid w:val="00047F1C"/>
    <w:pPr>
      <w:numPr>
        <w:numId w:val="2"/>
      </w:numPr>
      <w:spacing w:after="120" w:line="360" w:lineRule="auto"/>
      <w:ind w:hanging="720"/>
      <w:jc w:val="both"/>
    </w:pPr>
    <w:rPr>
      <w:rFonts w:ascii="Tahoma" w:hAnsi="Tahoma" w:cs="Times New Roman"/>
      <w:sz w:val="24"/>
      <w:szCs w:val="20"/>
    </w:rPr>
  </w:style>
  <w:style w:type="paragraph" w:customStyle="1" w:styleId="TableText">
    <w:name w:val="Table Text"/>
    <w:qFormat/>
    <w:rsid w:val="0098119E"/>
    <w:pPr>
      <w:spacing w:after="0" w:line="240" w:lineRule="auto"/>
    </w:pPr>
    <w:rPr>
      <w:rFonts w:ascii="Tahoma" w:hAnsi="Tahoma"/>
      <w:sz w:val="24"/>
    </w:rPr>
  </w:style>
  <w:style w:type="paragraph" w:customStyle="1" w:styleId="TableTextItalic">
    <w:name w:val="Table Text_Italic"/>
    <w:basedOn w:val="TableText"/>
    <w:qFormat/>
    <w:rsid w:val="0098119E"/>
    <w:rPr>
      <w:i/>
    </w:rPr>
  </w:style>
  <w:style w:type="paragraph" w:customStyle="1" w:styleId="Disclaimer">
    <w:name w:val="Disclaimer"/>
    <w:basedOn w:val="Footer"/>
    <w:qFormat/>
    <w:rsid w:val="00DC7C06"/>
    <w:pPr>
      <w:spacing w:after="120" w:line="360" w:lineRule="auto"/>
      <w:jc w:val="both"/>
    </w:pPr>
    <w:rPr>
      <w:rFonts w:cs="Times New Roman"/>
      <w:sz w:val="16"/>
      <w:szCs w:val="16"/>
    </w:rPr>
  </w:style>
  <w:style w:type="character" w:styleId="FollowedHyperlink">
    <w:name w:val="FollowedHyperlink"/>
    <w:basedOn w:val="DefaultParagraphFont"/>
    <w:uiPriority w:val="99"/>
    <w:semiHidden/>
    <w:unhideWhenUsed/>
    <w:rsid w:val="009A2779"/>
    <w:rPr>
      <w:rFonts w:ascii="Tahoma" w:hAnsi="Tahoma"/>
      <w:color w:val="FF6600"/>
      <w:sz w:val="2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6841989">
      <w:bodyDiv w:val="1"/>
      <w:marLeft w:val="0"/>
      <w:marRight w:val="0"/>
      <w:marTop w:val="0"/>
      <w:marBottom w:val="0"/>
      <w:divBdr>
        <w:top w:val="none" w:sz="0" w:space="0" w:color="auto"/>
        <w:left w:val="none" w:sz="0" w:space="0" w:color="auto"/>
        <w:bottom w:val="none" w:sz="0" w:space="0" w:color="auto"/>
        <w:right w:val="none" w:sz="0" w:space="0" w:color="auto"/>
      </w:divBdr>
    </w:div>
    <w:div w:id="1990556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medpro.com/affiliat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54A784-AEA4-4B04-8A23-00AB41FF7D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588</Words>
  <Characters>3354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Melissa Rubio</dc:creator>
  <cp:lastModifiedBy>Javairia Maqsood</cp:lastModifiedBy>
  <cp:revision>4</cp:revision>
  <cp:lastPrinted>2017-06-27T16:52:00Z</cp:lastPrinted>
  <dcterms:created xsi:type="dcterms:W3CDTF">2018-05-22T18:01:00Z</dcterms:created>
  <dcterms:modified xsi:type="dcterms:W3CDTF">2020-01-29T14:24:00Z</dcterms:modified>
</cp:coreProperties>
</file>