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0" w:type="auto"/>
        <w:tblLook w:val="04A0" w:firstRow="1" w:lastRow="0" w:firstColumn="1" w:lastColumn="0" w:noHBand="0" w:noVBand="1"/>
      </w:tblPr>
      <w:tblGrid>
        <w:gridCol w:w="9350"/>
      </w:tblGrid>
      <w:tr w:rsidR="003A113F" w:rsidRPr="003A113F" w:rsidTr="003A1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A26C2D">
            <w:pPr>
              <w:jc w:val="center"/>
              <w:rPr>
                <w:rFonts w:ascii="Abadi MT Condensed" w:hAnsi="Abadi MT Condensed"/>
              </w:rPr>
            </w:pPr>
            <w:r w:rsidRPr="003A113F">
              <w:rPr>
                <w:rFonts w:ascii="Abadi MT Condensed" w:hAnsi="Abadi MT Condensed" w:cs="Arial"/>
                <w:sz w:val="36"/>
                <w:szCs w:val="36"/>
              </w:rPr>
              <w:t>CONSULTING AGREEMENT</w:t>
            </w:r>
          </w:p>
        </w:tc>
      </w:tr>
    </w:tbl>
    <w:p w:rsidR="005E377C" w:rsidRPr="003A113F" w:rsidRDefault="005E377C">
      <w:pPr>
        <w:rPr>
          <w:rFonts w:ascii="Abadi MT Condensed" w:hAnsi="Abadi MT Condensed" w:cs="Arial"/>
        </w:rPr>
      </w:pPr>
    </w:p>
    <w:tbl>
      <w:tblPr>
        <w:tblStyle w:val="GridTable2-Accent4"/>
        <w:tblW w:w="0" w:type="auto"/>
        <w:tblLook w:val="04A0" w:firstRow="1" w:lastRow="0" w:firstColumn="1" w:lastColumn="0" w:noHBand="0" w:noVBand="1"/>
      </w:tblPr>
      <w:tblGrid>
        <w:gridCol w:w="9350"/>
      </w:tblGrid>
      <w:tr w:rsidR="003A113F" w:rsidRPr="003A113F" w:rsidTr="003A1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I. The Parties. This Consulting Agreement ("Agreement") is made effective as of ____________________, 20____, by and between:</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bookmarkStart w:id="0" w:name="_GoBack"/>
        <w:bookmarkEnd w:id="0"/>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 xml:space="preserve">Consultant: ____________________ with a street address of ____________________, City of ____________________, State of ____________________, ("Consultant")  </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AND</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Client: ____________________ with a street address of ____________________, City of ____________________, State of ____________________ ("Client").</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 xml:space="preserve">II. Services. Consultant agrees to provide the following Services: </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______________________________________________________________________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___________________________________________________________ ("Services").</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III. Term. The Services shall commence on ____________________, 20____, and end: (check one)</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sdt>
              <w:sdtPr>
                <w:rPr>
                  <w:rFonts w:ascii="Abadi MT Condensed" w:hAnsi="Abadi MT Condensed" w:cs="Arial"/>
                  <w:b w:val="0"/>
                  <w:bCs w:val="0"/>
                </w:rPr>
                <w:id w:val="611795556"/>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On the date of ____________________, 20____.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894049587"/>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At completion of the Services performed.</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344752351"/>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Upon either party may terminate this Agreement with ____ days’ notice.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399284336"/>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Other. _______________________________________________________.</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IV. Compensation. In consideration for the Services provided, the Consultant is to be paid in the following manner: (check all that apply)</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217867037"/>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Per Hour. $____ /hour.</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634013879"/>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Per Job. $__________ for the completion of the Services.</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2014902500"/>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Commission. ____% commission based on ____________________.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4748057"/>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Other. _______________________________________________________.</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sz w:val="22"/>
                <w:szCs w:val="22"/>
              </w:rPr>
              <w:t>V. Contingency. As part of the Consultant’s Pay: (check one)</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2132896131"/>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There SHALL be a contingency-fee arrangement in accordance with: (check applicable)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670293585"/>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____% of _______________________________________________.</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926164483"/>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There SHALL NOT be a contingency-fee arrangement as part of this Agreement.</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VI. Payment. Consultant shall be paid, in accordance with section IV: (check one)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667706852"/>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 xml:space="preserve">On a </w:t>
            </w:r>
            <w:sdt>
              <w:sdtPr>
                <w:rPr>
                  <w:rFonts w:ascii="Abadi MT Condensed" w:hAnsi="Abadi MT Condensed" w:cs="Arial"/>
                  <w:b w:val="0"/>
                  <w:bCs w:val="0"/>
                </w:rPr>
                <w:id w:val="723335509"/>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weekly </w:t>
            </w:r>
            <w:sdt>
              <w:sdtPr>
                <w:rPr>
                  <w:rFonts w:ascii="Abadi MT Condensed" w:hAnsi="Abadi MT Condensed" w:cs="Arial"/>
                  <w:b w:val="0"/>
                  <w:bCs w:val="0"/>
                </w:rPr>
                <w:id w:val="-1077434908"/>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monthly </w:t>
            </w:r>
            <w:sdt>
              <w:sdtPr>
                <w:rPr>
                  <w:rFonts w:ascii="Abadi MT Condensed" w:hAnsi="Abadi MT Condensed" w:cs="Arial"/>
                  <w:b w:val="0"/>
                  <w:bCs w:val="0"/>
                </w:rPr>
                <w:id w:val="2069842711"/>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quarterly basis beginning on ______________________, 20___.</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248089412"/>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At completion of the Services performed.</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6591624"/>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Upon the Client receiving an Invoice from the Consultant.</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313614777"/>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Other. _______________________________________________________.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VII. Retainer. The Client is: (check one)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219160485"/>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Required to pay a Retainer in the amount of $__________ to the Consultant as an advance on future Services to be provided ("Retainer"). The Retainer is: (check one)</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957492148"/>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Refundable.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582836055"/>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Non-Refundable.</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670559359"/>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 Not required to pay a Retainer before the Consultant is able to commence work.</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VIII. Expenses. The Consultant is: (check one)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950697922"/>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 including out-of-pocket expenses.</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1134104853"/>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Reimbursed for ONLY the following expenses: _______________________.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Client agrees to pay the Consultant within thirty (30) days of receiving notice of any expense directly associated with the Services. Upon request by the Client, the Consultant may have to show receipt(s) or proof(s) of purchase for said expense.</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sdt>
              <w:sdtPr>
                <w:rPr>
                  <w:rFonts w:ascii="Abadi MT Condensed" w:hAnsi="Abadi MT Condensed" w:cs="Arial"/>
                  <w:b w:val="0"/>
                  <w:bCs w:val="0"/>
                </w:rPr>
                <w:id w:val="538479620"/>
                <w14:checkbox>
                  <w14:checked w14:val="0"/>
                  <w14:checkedState w14:val="2612" w14:font="MS Gothic"/>
                  <w14:uncheckedState w14:val="2610" w14:font="MS Gothic"/>
                </w14:checkbox>
              </w:sdtPr>
              <w:sdtContent>
                <w:r w:rsidRPr="003A113F">
                  <w:rPr>
                    <w:rFonts w:ascii="Segoe UI Symbol" w:eastAsia="MS Gothic" w:hAnsi="Segoe UI Symbol" w:cs="Segoe UI Symbol"/>
                    <w:b w:val="0"/>
                    <w:bCs w:val="0"/>
                  </w:rPr>
                  <w:t>☐</w:t>
                </w:r>
              </w:sdtContent>
            </w:sdt>
            <w:r w:rsidRPr="003A113F">
              <w:rPr>
                <w:rFonts w:ascii="Abadi MT Condensed" w:hAnsi="Abadi MT Condensed" w:cs="Arial"/>
                <w:b w:val="0"/>
                <w:bCs w:val="0"/>
              </w:rPr>
              <w:t xml:space="preserve"> -</w:t>
            </w:r>
            <w:r w:rsidRPr="003A113F">
              <w:rPr>
                <w:rFonts w:ascii="Abadi MT Condensed" w:hAnsi="Abadi MT Condensed" w:cs="Arial"/>
                <w:b w:val="0"/>
                <w:bCs w:val="0"/>
                <w:sz w:val="21"/>
                <w:szCs w:val="21"/>
              </w:rPr>
              <w:t xml:space="preserve"> </w:t>
            </w:r>
            <w:r w:rsidRPr="003A113F">
              <w:rPr>
                <w:rFonts w:ascii="Abadi MT Condensed" w:hAnsi="Abadi MT Condensed" w:cs="Arial"/>
                <w:b w:val="0"/>
                <w:bCs w:val="0"/>
              </w:rPr>
              <w:t>Not required to pay or be responsible for any expense in connection with the Services provided.</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IX. Disputes.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 Legal Notice. All notices required or permitted under this Agreement shall be in writing and shall be deemed delivered when delivered in-person or deposited in the United States Postal Service via Certified Mail with return receipt. If different from the mailing address in Section I, enter below:</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Client's Address: ____________________________________________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Consultant's Address: ____________________________________________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XI. Return of Records. Upon termination of this Agreement, the Consultant shall deliver all records, notes, and data of any nature that are in the Consultant's possession or under the Consultant's control and that are of the Client's property or relate to Client's business.</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XII. Waiver of Contractual Right. The failure of either party to enforce any provision of this Agreement shall not be construed as a waiver or limitation of that party's right to subsequently enforce and compel strict compliance with every provision of this Agreement.</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XIII. Independent Contractor Status.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pStyle w:val="ListParagraph"/>
              <w:ind w:left="0"/>
              <w:rPr>
                <w:rFonts w:ascii="Abadi MT Condensed" w:hAnsi="Abadi MT Condensed" w:cs="Arial"/>
                <w:b w:val="0"/>
                <w:bCs w:val="0"/>
              </w:rPr>
            </w:pPr>
            <w:r w:rsidRPr="003A113F">
              <w:rPr>
                <w:rFonts w:ascii="Abadi MT Condensed" w:hAnsi="Abadi MT Condensed" w:cs="Arial"/>
                <w:b w:val="0"/>
                <w:bCs w:val="0"/>
              </w:rPr>
              <w:t>a.) Consultant has the right to perform Services for others during the term of this Agreement;</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pStyle w:val="ListParagraph"/>
              <w:ind w:left="0"/>
              <w:rPr>
                <w:rFonts w:ascii="Abadi MT Condensed" w:hAnsi="Abadi MT Condensed" w:cs="Arial"/>
                <w:b w:val="0"/>
                <w:bCs w:val="0"/>
              </w:rPr>
            </w:pPr>
            <w:r w:rsidRPr="003A113F">
              <w:rPr>
                <w:rFonts w:ascii="Abadi MT Condensed" w:hAnsi="Abadi MT Condensed" w:cs="Arial"/>
                <w:b w:val="0"/>
                <w:bCs w:val="0"/>
              </w:rPr>
              <w:lastRenderedPageBreak/>
              <w:t>b.) Consultant has the sole right to control and direct the means, manner, and method by which the Services required under this Agreement will be performed; Consultant shall select the routes taken, starting and ending times, days of work, and order the work that performed;</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pStyle w:val="ListParagraph"/>
              <w:ind w:left="0"/>
              <w:rPr>
                <w:rFonts w:ascii="Abadi MT Condensed" w:hAnsi="Abadi MT Condensed" w:cs="Arial"/>
                <w:b w:val="0"/>
                <w:bCs w:val="0"/>
              </w:rPr>
            </w:pPr>
            <w:r w:rsidRPr="003A113F">
              <w:rPr>
                <w:rFonts w:ascii="Abadi MT Condensed" w:hAnsi="Abadi MT Condensed" w:cs="Arial"/>
                <w:b w:val="0"/>
                <w:bCs w:val="0"/>
              </w:rPr>
              <w:t>c.) Consultant has the right to hire assistant(s) as subcontractors or to use employees to provide the Services under this Agreement.</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pStyle w:val="ListParagraph"/>
              <w:ind w:left="0"/>
              <w:rPr>
                <w:rFonts w:ascii="Abadi MT Condensed" w:hAnsi="Abadi MT Condensed" w:cs="Arial"/>
                <w:b w:val="0"/>
                <w:bCs w:val="0"/>
              </w:rPr>
            </w:pPr>
            <w:r w:rsidRPr="003A113F">
              <w:rPr>
                <w:rFonts w:ascii="Abadi MT Condensed" w:hAnsi="Abadi MT Condensed" w:cs="Arial"/>
                <w:b w:val="0"/>
                <w:bCs w:val="0"/>
              </w:rPr>
              <w:t>d.) Neither Consultant nor the Consultant's employees or personnel shall be required to wear any uniforms provided by the Client;</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pStyle w:val="ListParagraph"/>
              <w:ind w:left="0"/>
              <w:rPr>
                <w:rFonts w:ascii="Abadi MT Condensed" w:hAnsi="Abadi MT Condensed" w:cs="Arial"/>
                <w:b w:val="0"/>
                <w:bCs w:val="0"/>
              </w:rPr>
            </w:pPr>
            <w:r w:rsidRPr="003A113F">
              <w:rPr>
                <w:rFonts w:ascii="Abadi MT Condensed" w:hAnsi="Abadi MT Condensed" w:cs="Arial"/>
                <w:b w:val="0"/>
                <w:bCs w:val="0"/>
              </w:rPr>
              <w:t>e.) The Services required by this Agreement shall be performed by the Consultant, Consultant's employees or personnel, and the Client will not hire, supervise, or pay assistants to help the Consultant;</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pStyle w:val="ListParagraph"/>
              <w:ind w:left="0"/>
              <w:rPr>
                <w:rFonts w:ascii="Abadi MT Condensed" w:hAnsi="Abadi MT Condensed" w:cs="Arial"/>
                <w:b w:val="0"/>
                <w:bCs w:val="0"/>
              </w:rPr>
            </w:pPr>
            <w:r w:rsidRPr="003A113F">
              <w:rPr>
                <w:rFonts w:ascii="Abadi MT Condensed" w:hAnsi="Abadi MT Condensed" w:cs="Arial"/>
                <w:b w:val="0"/>
                <w:bCs w:val="0"/>
              </w:rPr>
              <w:t>f.) Neither the Consultant nor the Consultant's employees or personnel shall receive any training from the Client for the professional skills necessary to perform the Services required by this Agreement; and</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pStyle w:val="ListParagraph"/>
              <w:ind w:left="0"/>
              <w:rPr>
                <w:rFonts w:ascii="Abadi MT Condensed" w:hAnsi="Abadi MT Condensed" w:cs="Arial"/>
                <w:b w:val="0"/>
                <w:bCs w:val="0"/>
              </w:rPr>
            </w:pPr>
            <w:r w:rsidRPr="003A113F">
              <w:rPr>
                <w:rFonts w:ascii="Abadi MT Condensed" w:hAnsi="Abadi MT Condensed" w:cs="Arial"/>
                <w:b w:val="0"/>
                <w:bCs w:val="0"/>
              </w:rPr>
              <w:t>g.) Neither the Consultant nor Consultant's employees or personnel shall be required by the Client to devote full-time to the performance of the Services required by this Agreement.</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XIV. State and Federal Licenses. The Consultant represents and warrants that all employees and personnel associated shall comply with federal, state, and local laws requiring any required licenses, permits, and certificates necessary to perform the Services under this Agreement.</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XV. Payment of Taxes. Under this Agreement, the Client shall not be responsible for:</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a.) Withholding FICA, Medicare, Social Security, or any other Federal or State withholding taxes from the Consultant's payments to employees or personnel or make payments on behalf of the Consultant;</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b.) Making Federal and/or State unemployment compensation contributions on the Consultant's behalf; and</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c.) 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XVI. Employees' Compensation. The Consultant shall be solely responsible for the following:</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 xml:space="preserve">a.) Employee Benefits. The Consultant understands and agrees that they are solely responsible and shall be liable to all benefits that are provided to their employees, including, but not limited to, retirement plans, health insurance, vacation time-off, sick pay, personal leave, or any other benefit provided. </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c.) Workers’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 xml:space="preserve">XVII. Indemnification. Consultant shall release, defend, indemnify, and hold harmless 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Consultant under this Agreement until such suits, action or actions, claim or claims </w:t>
            </w:r>
            <w:r w:rsidRPr="003A113F">
              <w:rPr>
                <w:rFonts w:ascii="Abadi MT Condensed" w:hAnsi="Abadi MT Condensed" w:cs="Arial"/>
                <w:b w:val="0"/>
                <w:bCs w:val="0"/>
              </w:rPr>
              <w:lastRenderedPageBreak/>
              <w:t>for injuries or damages as aforesaid shall have been settled and satisfactory evidence to that effect furnished.</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XVIII. Confidentiality &amp; Proprietary Information.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Proprietary or confidential information includes, but is not limited to:</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a.) The written, printed, graphic, or electronically recorded materials furnished by Client for Consultant to use;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c.) Information belonging to customers and suppliers of the Client about whom the Consultant gained knowledge as a result of the Consultant‘s Services to the Client.</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Furthermore, proprietary information, under this Agreement, shall include:</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Consultant hereby assigns to the Client all right, title, and interest therein, including, but not limited to, all audiovisual, literary, moral rights and other copyrights, patent rights, trade secret rights, and other proprietary rights therein. Consultant retains no right to use the Work Product and agrees not to challenge the validity of the Client's ownership in the Work Product;</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c.) The Client will be entitled to use the Consultant's name and/or likeness in advertising and other materials.</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XIX. Assignment and Delegation.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lastRenderedPageBreak/>
              <w:t>The Consultant shall be responsible for any confidential or proprietary information that is shared with the Subcontractor in accordance with this section. If any such information is shared by the Subcontractor to third (3rd) parties, the Consultant shall be made liable.</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XX. Governing Law. This Agreement shall be governed under the laws in the State of ____________________.</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XXI. Severability.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XXII. Additional Terms and Conditions. ____________________________________</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______________________________________________________________________</w:t>
            </w: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______________________________________________________________________</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b w:val="0"/>
                <w:bCs w:val="0"/>
              </w:rPr>
            </w:pPr>
            <w:r w:rsidRPr="003A113F">
              <w:rPr>
                <w:rFonts w:ascii="Abadi MT Condensed" w:hAnsi="Abadi MT Condensed" w:cs="Arial"/>
                <w:b w:val="0"/>
                <w:bCs w:val="0"/>
              </w:rPr>
              <w:t>XXIII. Entire Agreement. This Agreement, along with any attachments or addendums, represents the entire agreement between the parties. Therefore, this Agreement supersedes any prior agreements, promises, conditions, or understandings between the Client and Consultant. This Agreement may be modified or amended if the amendment is made in writing and is signed by both parties.</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r w:rsidR="003A113F" w:rsidRPr="003A113F" w:rsidTr="003A1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r w:rsidRPr="003A113F">
              <w:rPr>
                <w:rFonts w:ascii="Abadi MT Condensed" w:hAnsi="Abadi MT Condensed" w:cs="Arial"/>
                <w:b w:val="0"/>
                <w:bCs w:val="0"/>
              </w:rPr>
              <w:t>IN WITNESS WHEREOF, the Parties hereto have executed this Agreement on the dates written hereunder.</w:t>
            </w:r>
          </w:p>
        </w:tc>
      </w:tr>
      <w:tr w:rsidR="003A113F" w:rsidRPr="003A113F" w:rsidTr="003A113F">
        <w:tc>
          <w:tcPr>
            <w:cnfStyle w:val="001000000000" w:firstRow="0" w:lastRow="0" w:firstColumn="1" w:lastColumn="0" w:oddVBand="0" w:evenVBand="0" w:oddHBand="0" w:evenHBand="0" w:firstRowFirstColumn="0" w:firstRowLastColumn="0" w:lastRowFirstColumn="0" w:lastRowLastColumn="0"/>
            <w:tcW w:w="9350" w:type="dxa"/>
          </w:tcPr>
          <w:p w:rsidR="003A113F" w:rsidRPr="003A113F" w:rsidRDefault="003A113F" w:rsidP="00F64726">
            <w:pPr>
              <w:rPr>
                <w:rFonts w:ascii="Abadi MT Condensed" w:hAnsi="Abadi MT Condensed" w:cs="Arial"/>
                <w:b w:val="0"/>
                <w:bCs w:val="0"/>
              </w:rPr>
            </w:pPr>
          </w:p>
        </w:tc>
      </w:tr>
    </w:tbl>
    <w:p w:rsidR="005E377C" w:rsidRPr="003A113F" w:rsidRDefault="005E377C">
      <w:pPr>
        <w:rPr>
          <w:rFonts w:ascii="Abadi MT Condensed" w:hAnsi="Abadi MT Condensed" w:cs="Arial"/>
          <w:b/>
          <w:bCs/>
          <w:color w:val="C45911" w:themeColor="accent2" w:themeShade="BF"/>
        </w:rPr>
      </w:pPr>
    </w:p>
    <w:p w:rsidR="005E377C" w:rsidRPr="003A113F" w:rsidRDefault="00991CC7">
      <w:pPr>
        <w:rPr>
          <w:rFonts w:ascii="Abadi MT Condensed" w:hAnsi="Abadi MT Condensed" w:cs="Arial"/>
          <w:color w:val="C45911" w:themeColor="accent2" w:themeShade="BF"/>
        </w:rPr>
      </w:pPr>
      <w:r w:rsidRPr="003A113F">
        <w:rPr>
          <w:rFonts w:ascii="Abadi MT Condensed" w:hAnsi="Abadi MT Condensed" w:cs="Arial"/>
          <w:b/>
          <w:bCs/>
          <w:color w:val="C45911" w:themeColor="accent2" w:themeShade="BF"/>
        </w:rPr>
        <w:t>Consultant</w:t>
      </w:r>
      <w:r w:rsidR="00426F31" w:rsidRPr="003A113F">
        <w:rPr>
          <w:rFonts w:ascii="Abadi MT Condensed" w:hAnsi="Abadi MT Condensed" w:cs="Arial"/>
          <w:b/>
          <w:bCs/>
          <w:color w:val="C45911" w:themeColor="accent2" w:themeShade="BF"/>
        </w:rPr>
        <w:t>'s Signature</w:t>
      </w:r>
      <w:r w:rsidR="00426F31" w:rsidRPr="003A113F">
        <w:rPr>
          <w:rFonts w:ascii="Abadi MT Condensed" w:hAnsi="Abadi MT Condensed" w:cs="Arial"/>
          <w:color w:val="C45911" w:themeColor="accent2" w:themeShade="BF"/>
        </w:rPr>
        <w:t xml:space="preserve"> _________________________ </w:t>
      </w:r>
    </w:p>
    <w:p w:rsidR="00D0759C" w:rsidRPr="003A113F" w:rsidRDefault="00D0759C">
      <w:pPr>
        <w:rPr>
          <w:rFonts w:ascii="Abadi MT Condensed" w:hAnsi="Abadi MT Condensed" w:cs="Arial"/>
          <w:color w:val="C45911" w:themeColor="accent2" w:themeShade="BF"/>
        </w:rPr>
      </w:pPr>
    </w:p>
    <w:p w:rsidR="00D0759C" w:rsidRPr="003A113F" w:rsidRDefault="00D0759C" w:rsidP="00D0759C">
      <w:pPr>
        <w:rPr>
          <w:rFonts w:ascii="Abadi MT Condensed" w:hAnsi="Abadi MT Condensed"/>
          <w:color w:val="C45911" w:themeColor="accent2" w:themeShade="BF"/>
        </w:rPr>
      </w:pPr>
      <w:r w:rsidRPr="003A113F">
        <w:rPr>
          <w:rFonts w:ascii="Abadi MT Condensed" w:hAnsi="Abadi MT Condensed" w:cs="Arial"/>
          <w:color w:val="C45911" w:themeColor="accent2" w:themeShade="BF"/>
        </w:rPr>
        <w:t>Date _______________</w:t>
      </w:r>
    </w:p>
    <w:p w:rsidR="00D0759C" w:rsidRPr="003A113F" w:rsidRDefault="00D0759C">
      <w:pPr>
        <w:rPr>
          <w:rFonts w:ascii="Abadi MT Condensed" w:hAnsi="Abadi MT Condensed" w:cs="Arial"/>
          <w:color w:val="C45911" w:themeColor="accent2" w:themeShade="BF"/>
        </w:rPr>
      </w:pPr>
    </w:p>
    <w:p w:rsidR="005E377C" w:rsidRPr="003A113F" w:rsidRDefault="00426F31">
      <w:pPr>
        <w:rPr>
          <w:rFonts w:ascii="Abadi MT Condensed" w:hAnsi="Abadi MT Condensed" w:cs="Arial"/>
          <w:color w:val="C45911" w:themeColor="accent2" w:themeShade="BF"/>
        </w:rPr>
      </w:pPr>
      <w:r w:rsidRPr="003A113F">
        <w:rPr>
          <w:rFonts w:ascii="Abadi MT Condensed" w:hAnsi="Abadi MT Condensed" w:cs="Arial"/>
          <w:color w:val="C45911" w:themeColor="accent2" w:themeShade="BF"/>
        </w:rPr>
        <w:t>Print Name _________________________</w:t>
      </w:r>
    </w:p>
    <w:p w:rsidR="005E377C" w:rsidRPr="003A113F" w:rsidRDefault="005E377C">
      <w:pPr>
        <w:rPr>
          <w:rFonts w:ascii="Abadi MT Condensed" w:hAnsi="Abadi MT Condensed" w:cs="Arial"/>
          <w:color w:val="C45911" w:themeColor="accent2" w:themeShade="BF"/>
        </w:rPr>
      </w:pPr>
    </w:p>
    <w:p w:rsidR="005E377C" w:rsidRPr="003A113F" w:rsidRDefault="005E377C">
      <w:pPr>
        <w:rPr>
          <w:rFonts w:ascii="Abadi MT Condensed" w:hAnsi="Abadi MT Condensed" w:cs="Arial"/>
          <w:color w:val="C45911" w:themeColor="accent2" w:themeShade="BF"/>
        </w:rPr>
      </w:pPr>
    </w:p>
    <w:p w:rsidR="00D0759C" w:rsidRPr="003A113F" w:rsidRDefault="00426F31">
      <w:pPr>
        <w:rPr>
          <w:rFonts w:ascii="Abadi MT Condensed" w:hAnsi="Abadi MT Condensed" w:cs="Arial"/>
          <w:color w:val="C45911" w:themeColor="accent2" w:themeShade="BF"/>
        </w:rPr>
      </w:pPr>
      <w:r w:rsidRPr="003A113F">
        <w:rPr>
          <w:rFonts w:ascii="Abadi MT Condensed" w:hAnsi="Abadi MT Condensed" w:cs="Arial"/>
          <w:b/>
          <w:bCs/>
          <w:color w:val="C45911" w:themeColor="accent2" w:themeShade="BF"/>
        </w:rPr>
        <w:t>Client's Signature</w:t>
      </w:r>
      <w:r w:rsidRPr="003A113F">
        <w:rPr>
          <w:rFonts w:ascii="Abadi MT Condensed" w:hAnsi="Abadi MT Condensed" w:cs="Arial"/>
          <w:color w:val="C45911" w:themeColor="accent2" w:themeShade="BF"/>
        </w:rPr>
        <w:t xml:space="preserve"> _________________________ </w:t>
      </w:r>
    </w:p>
    <w:p w:rsidR="00D0759C" w:rsidRPr="003A113F" w:rsidRDefault="00D0759C">
      <w:pPr>
        <w:rPr>
          <w:rFonts w:ascii="Abadi MT Condensed" w:hAnsi="Abadi MT Condensed" w:cs="Arial"/>
          <w:color w:val="C45911" w:themeColor="accent2" w:themeShade="BF"/>
        </w:rPr>
      </w:pPr>
    </w:p>
    <w:p w:rsidR="005E377C" w:rsidRPr="003A113F" w:rsidRDefault="00426F31">
      <w:pPr>
        <w:rPr>
          <w:rFonts w:ascii="Abadi MT Condensed" w:hAnsi="Abadi MT Condensed"/>
          <w:color w:val="C45911" w:themeColor="accent2" w:themeShade="BF"/>
        </w:rPr>
      </w:pPr>
      <w:r w:rsidRPr="003A113F">
        <w:rPr>
          <w:rFonts w:ascii="Abadi MT Condensed" w:hAnsi="Abadi MT Condensed" w:cs="Arial"/>
          <w:color w:val="C45911" w:themeColor="accent2" w:themeShade="BF"/>
        </w:rPr>
        <w:t>Date _______________</w:t>
      </w:r>
    </w:p>
    <w:p w:rsidR="005E377C" w:rsidRPr="003A113F" w:rsidRDefault="005E377C">
      <w:pPr>
        <w:rPr>
          <w:rFonts w:ascii="Abadi MT Condensed" w:hAnsi="Abadi MT Condensed" w:cs="Arial"/>
          <w:color w:val="C45911" w:themeColor="accent2" w:themeShade="BF"/>
        </w:rPr>
      </w:pPr>
    </w:p>
    <w:p w:rsidR="005E377C" w:rsidRPr="003A113F" w:rsidRDefault="00426F31">
      <w:pPr>
        <w:rPr>
          <w:rFonts w:ascii="Abadi MT Condensed" w:hAnsi="Abadi MT Condensed"/>
          <w:color w:val="C45911" w:themeColor="accent2" w:themeShade="BF"/>
        </w:rPr>
      </w:pPr>
      <w:r w:rsidRPr="003A113F">
        <w:rPr>
          <w:rFonts w:ascii="Abadi MT Condensed" w:hAnsi="Abadi MT Condensed" w:cs="Arial"/>
          <w:color w:val="C45911" w:themeColor="accent2" w:themeShade="BF"/>
        </w:rPr>
        <w:t>Print Name _________________________</w:t>
      </w:r>
    </w:p>
    <w:sectPr w:rsidR="005E377C" w:rsidRPr="003A113F"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BB" w:rsidRDefault="007373BB">
      <w:r>
        <w:separator/>
      </w:r>
    </w:p>
  </w:endnote>
  <w:endnote w:type="continuationSeparator" w:id="0">
    <w:p w:rsidR="007373BB" w:rsidRDefault="0073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3A113F">
          <w:rPr>
            <w:rStyle w:val="PageNumber"/>
            <w:rFonts w:ascii="Arial" w:hAnsi="Arial" w:cs="Arial"/>
            <w:noProof/>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3A113F">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BB" w:rsidRDefault="007373BB">
      <w:r>
        <w:rPr>
          <w:color w:val="000000"/>
        </w:rPr>
        <w:separator/>
      </w:r>
    </w:p>
  </w:footnote>
  <w:footnote w:type="continuationSeparator" w:id="0">
    <w:p w:rsidR="007373BB" w:rsidRDefault="00737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A28BC"/>
    <w:rsid w:val="001C1938"/>
    <w:rsid w:val="001E3B60"/>
    <w:rsid w:val="00375367"/>
    <w:rsid w:val="003A113F"/>
    <w:rsid w:val="00426F31"/>
    <w:rsid w:val="00523B54"/>
    <w:rsid w:val="00536BD5"/>
    <w:rsid w:val="005733A7"/>
    <w:rsid w:val="00590081"/>
    <w:rsid w:val="005A4CD1"/>
    <w:rsid w:val="005E377C"/>
    <w:rsid w:val="0064097C"/>
    <w:rsid w:val="00656772"/>
    <w:rsid w:val="00686F55"/>
    <w:rsid w:val="006F0558"/>
    <w:rsid w:val="007373BB"/>
    <w:rsid w:val="00756C95"/>
    <w:rsid w:val="00841CC6"/>
    <w:rsid w:val="00862BE6"/>
    <w:rsid w:val="00870866"/>
    <w:rsid w:val="00884160"/>
    <w:rsid w:val="009007DC"/>
    <w:rsid w:val="00937CFA"/>
    <w:rsid w:val="00991CC7"/>
    <w:rsid w:val="009C2E2D"/>
    <w:rsid w:val="00A807DB"/>
    <w:rsid w:val="00A92AAC"/>
    <w:rsid w:val="00AB57A5"/>
    <w:rsid w:val="00B268FF"/>
    <w:rsid w:val="00D0759C"/>
    <w:rsid w:val="00D201B7"/>
    <w:rsid w:val="00D32327"/>
    <w:rsid w:val="00D63845"/>
    <w:rsid w:val="00ED6542"/>
    <w:rsid w:val="00EE756F"/>
    <w:rsid w:val="00FC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table" w:styleId="TableGrid">
    <w:name w:val="Table Grid"/>
    <w:basedOn w:val="TableNormal"/>
    <w:uiPriority w:val="39"/>
    <w:rsid w:val="003A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A113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3A113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3A113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15507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ALI JAVED</cp:lastModifiedBy>
  <cp:revision>5</cp:revision>
  <dcterms:created xsi:type="dcterms:W3CDTF">2019-12-12T18:50:00Z</dcterms:created>
  <dcterms:modified xsi:type="dcterms:W3CDTF">2020-04-15T10:43:00Z</dcterms:modified>
  <cp:category/>
</cp:coreProperties>
</file>