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8522" w14:textId="612A5C85" w:rsidR="00BF6CE9" w:rsidRPr="00C77D87" w:rsidRDefault="00E903DD" w:rsidP="00C77D87">
      <w:pPr>
        <w:pStyle w:val="NoSpacing"/>
        <w:spacing w:line="360" w:lineRule="auto"/>
        <w:jc w:val="center"/>
        <w:rPr>
          <w:rFonts w:ascii="Abadi MT Std" w:hAnsi="Abadi MT Std" w:cs="Arial"/>
          <w:b/>
          <w:sz w:val="28"/>
          <w:szCs w:val="28"/>
        </w:rPr>
      </w:pPr>
      <w:r w:rsidRPr="00C77D87">
        <w:rPr>
          <w:rFonts w:ascii="Abadi MT Std" w:hAnsi="Abadi MT Std" w:cs="Arial"/>
          <w:b/>
          <w:sz w:val="28"/>
          <w:szCs w:val="28"/>
        </w:rPr>
        <w:t xml:space="preserve">CRIME &amp; DRUG </w:t>
      </w:r>
      <w:r w:rsidR="00BF6CE9" w:rsidRPr="00C77D87">
        <w:rPr>
          <w:rFonts w:ascii="Abadi MT Std" w:hAnsi="Abadi MT Std" w:cs="Arial"/>
          <w:b/>
          <w:sz w:val="28"/>
          <w:szCs w:val="28"/>
        </w:rPr>
        <w:t>FREE LEASE ADDENDUM</w:t>
      </w:r>
    </w:p>
    <w:p w14:paraId="1B166210" w14:textId="77777777" w:rsidR="00BF6CE9" w:rsidRPr="00C77D87" w:rsidRDefault="00BF6CE9" w:rsidP="00C77D87">
      <w:pPr>
        <w:spacing w:line="360" w:lineRule="auto"/>
        <w:rPr>
          <w:rFonts w:ascii="Abadi MT Std" w:hAnsi="Abadi MT Std" w:cs="Arial"/>
          <w:sz w:val="28"/>
          <w:szCs w:val="28"/>
        </w:rPr>
      </w:pPr>
    </w:p>
    <w:p w14:paraId="44BCCB44"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In consideration of the execution or renewal of a lease of the dwelling unit identified in the lease, Landlord and Tenant agree as follows:</w:t>
      </w:r>
    </w:p>
    <w:p w14:paraId="19CEC62C" w14:textId="77777777" w:rsidR="00BF6CE9" w:rsidRPr="00C77D87" w:rsidRDefault="00BF6CE9" w:rsidP="00C77D87">
      <w:pPr>
        <w:spacing w:line="360" w:lineRule="auto"/>
        <w:rPr>
          <w:rFonts w:ascii="Abadi MT Std" w:hAnsi="Abadi MT Std" w:cs="Arial"/>
          <w:sz w:val="28"/>
          <w:szCs w:val="28"/>
        </w:rPr>
      </w:pPr>
    </w:p>
    <w:p w14:paraId="2C9550FD"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 xml:space="preserve">1. Tenant, any members of the Tenant’s household or a guest or other person under the Tenant’s control shall not engage in illegal activity, including drug-related illegal activity, on or near the said premises. </w:t>
      </w:r>
    </w:p>
    <w:p w14:paraId="7750CCED"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color w:val="4472C4" w:themeColor="accent1"/>
          <w:sz w:val="28"/>
          <w:szCs w:val="28"/>
        </w:rPr>
        <w:t xml:space="preserve">“Premises” </w:t>
      </w:r>
      <w:r w:rsidRPr="00C77D87">
        <w:rPr>
          <w:rFonts w:ascii="Abadi MT Std" w:hAnsi="Abadi MT Std" w:cs="Arial"/>
          <w:sz w:val="28"/>
          <w:szCs w:val="28"/>
        </w:rPr>
        <w:t>means the dwelling</w:t>
      </w:r>
      <w:bookmarkStart w:id="0" w:name="_GoBack"/>
      <w:bookmarkEnd w:id="0"/>
      <w:r w:rsidRPr="00C77D87">
        <w:rPr>
          <w:rFonts w:ascii="Abadi MT Std" w:hAnsi="Abadi MT Std" w:cs="Arial"/>
          <w:sz w:val="28"/>
          <w:szCs w:val="28"/>
        </w:rPr>
        <w:t xml:space="preserve"> unit and any other area located within the</w:t>
      </w:r>
    </w:p>
    <w:p w14:paraId="71D2AA30" w14:textId="77777777" w:rsidR="00BF6CE9" w:rsidRPr="00C77D87" w:rsidRDefault="00BF6CE9" w:rsidP="00C77D87">
      <w:pPr>
        <w:spacing w:line="360" w:lineRule="auto"/>
        <w:rPr>
          <w:rFonts w:ascii="Abadi MT Std" w:hAnsi="Abadi MT Std" w:cs="Arial"/>
          <w:sz w:val="28"/>
          <w:szCs w:val="28"/>
        </w:rPr>
      </w:pPr>
      <w:proofErr w:type="gramStart"/>
      <w:r w:rsidRPr="00C77D87">
        <w:rPr>
          <w:rFonts w:ascii="Abadi MT Std" w:hAnsi="Abadi MT Std" w:cs="Arial"/>
          <w:sz w:val="28"/>
          <w:szCs w:val="28"/>
        </w:rPr>
        <w:t>building</w:t>
      </w:r>
      <w:proofErr w:type="gramEnd"/>
      <w:r w:rsidRPr="00C77D87">
        <w:rPr>
          <w:rFonts w:ascii="Abadi MT Std" w:hAnsi="Abadi MT Std" w:cs="Arial"/>
          <w:sz w:val="28"/>
          <w:szCs w:val="28"/>
        </w:rPr>
        <w:t xml:space="preserve"> or on the property where the dwelling unit is located. </w:t>
      </w:r>
      <w:r w:rsidRPr="00C77D87">
        <w:rPr>
          <w:rFonts w:ascii="Abadi MT Std" w:hAnsi="Abadi MT Std" w:cs="Arial"/>
          <w:color w:val="4472C4" w:themeColor="accent1"/>
          <w:sz w:val="28"/>
          <w:szCs w:val="28"/>
        </w:rPr>
        <w:t xml:space="preserve">“Drug-related illegal activity” </w:t>
      </w:r>
      <w:r w:rsidRPr="00C77D87">
        <w:rPr>
          <w:rFonts w:ascii="Abadi MT Std" w:hAnsi="Abadi MT Std" w:cs="Arial"/>
          <w:sz w:val="28"/>
          <w:szCs w:val="28"/>
        </w:rPr>
        <w:t xml:space="preserve">means the illegal manufacture, sale, distribution, purchase, use or possession with intent to manufacture, sell, distribute, or use of a controlled substance </w:t>
      </w:r>
      <w:r w:rsidRPr="00C77D87">
        <w:rPr>
          <w:rFonts w:ascii="Abadi MT Std" w:hAnsi="Abadi MT Std" w:cs="Arial"/>
          <w:color w:val="4472C4" w:themeColor="accent1"/>
          <w:sz w:val="28"/>
          <w:szCs w:val="28"/>
        </w:rPr>
        <w:t>(as defined in Section 102 of the Controlled Substance Act (21 U.S.C. 802))</w:t>
      </w:r>
      <w:r w:rsidRPr="00C77D87">
        <w:rPr>
          <w:rFonts w:ascii="Abadi MT Std" w:hAnsi="Abadi MT Std" w:cs="Arial"/>
          <w:sz w:val="28"/>
          <w:szCs w:val="28"/>
        </w:rPr>
        <w:t xml:space="preserve"> or possession of drug paraphernalia.</w:t>
      </w:r>
    </w:p>
    <w:p w14:paraId="39D7EAA6" w14:textId="77777777" w:rsidR="00BF6CE9" w:rsidRPr="00C77D87" w:rsidRDefault="00BF6CE9" w:rsidP="00C77D87">
      <w:pPr>
        <w:spacing w:line="360" w:lineRule="auto"/>
        <w:rPr>
          <w:rFonts w:ascii="Abadi MT Std" w:hAnsi="Abadi MT Std" w:cs="Arial"/>
          <w:sz w:val="28"/>
          <w:szCs w:val="28"/>
        </w:rPr>
      </w:pPr>
    </w:p>
    <w:p w14:paraId="2B51BBD8"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2. Tenant, any member of the Tenant’s household or a guest or other person under the Tenant’s control shall not engage in any act intended to facilitate illegal activity, including drug-related illegal activity, on or near the premises.</w:t>
      </w:r>
    </w:p>
    <w:p w14:paraId="79A029A1" w14:textId="77777777" w:rsidR="00BF6CE9" w:rsidRPr="00C77D87" w:rsidRDefault="00BF6CE9" w:rsidP="00C77D87">
      <w:pPr>
        <w:spacing w:line="360" w:lineRule="auto"/>
        <w:rPr>
          <w:rFonts w:ascii="Abadi MT Std" w:hAnsi="Abadi MT Std" w:cs="Arial"/>
          <w:sz w:val="28"/>
          <w:szCs w:val="28"/>
        </w:rPr>
      </w:pPr>
    </w:p>
    <w:p w14:paraId="1069EF5D"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3. Tenant and/or members of the household will not permit the dwelling unit to be used for, or to facilitate, illegal activity, including drug-related illegal activity, regardless of whether the individual engaging in such activity is a member of the household or a guest.</w:t>
      </w:r>
    </w:p>
    <w:p w14:paraId="4B108F96" w14:textId="77777777" w:rsidR="00BF6CE9" w:rsidRPr="00C77D87" w:rsidRDefault="00BF6CE9" w:rsidP="00C77D87">
      <w:pPr>
        <w:spacing w:line="360" w:lineRule="auto"/>
        <w:rPr>
          <w:rFonts w:ascii="Abadi MT Std" w:hAnsi="Abadi MT Std" w:cs="Arial"/>
          <w:sz w:val="28"/>
          <w:szCs w:val="28"/>
        </w:rPr>
      </w:pPr>
    </w:p>
    <w:p w14:paraId="55614E4C"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 xml:space="preserve">4. Tenant, any member of the Tenant’s household or a guest, or another person under the Tenant’s control shall not engage in the unlawful manufacture, sale, use, storage, keeping, giving, or distribution of illegal </w:t>
      </w:r>
      <w:r w:rsidRPr="00C77D87">
        <w:rPr>
          <w:rFonts w:ascii="Abadi MT Std" w:hAnsi="Abadi MT Std" w:cs="Arial"/>
          <w:sz w:val="28"/>
          <w:szCs w:val="28"/>
        </w:rPr>
        <w:lastRenderedPageBreak/>
        <w:t>drugs at any locations, whether on or near the dwelling unit premises or otherwise.</w:t>
      </w:r>
    </w:p>
    <w:p w14:paraId="1105AD87" w14:textId="77777777" w:rsidR="00BF6CE9" w:rsidRPr="00C77D87" w:rsidRDefault="00BF6CE9" w:rsidP="00C77D87">
      <w:pPr>
        <w:spacing w:line="360" w:lineRule="auto"/>
        <w:rPr>
          <w:rFonts w:ascii="Abadi MT Std" w:hAnsi="Abadi MT Std" w:cs="Arial"/>
          <w:sz w:val="28"/>
          <w:szCs w:val="28"/>
        </w:rPr>
      </w:pPr>
    </w:p>
    <w:p w14:paraId="21DEC772"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5. Tenant, any member of the Tenant’s household, or a guest or other person under the Tenant’s control shall not engage in acts of violence or threats of violence, including but not limited to the unlawful discharge of firearms, prostitution, criminal street gang activity, intimidation, or any other breach of the rental agreement on the premises that otherwise jeopardizes the health, safety or welfare of the landlord, his or her agent(s), or other tenants.</w:t>
      </w:r>
    </w:p>
    <w:p w14:paraId="7A962B1D"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6. VIOLATION OF THE ABOVE PROVISIONS SHALL BE A MATERIAL VIOLATION OF THE LEASE AND GOOD CAUSE FOR TERMINATION OF TENANCY. A single violation of any of the provisions of this added addendum shall be deemed a serious violation and material non-compliance with the lease.</w:t>
      </w:r>
    </w:p>
    <w:p w14:paraId="6E00FB68" w14:textId="77777777" w:rsidR="00BF6CE9" w:rsidRPr="00C77D87" w:rsidRDefault="00BF6CE9" w:rsidP="00C77D87">
      <w:pPr>
        <w:spacing w:line="360" w:lineRule="auto"/>
        <w:rPr>
          <w:rFonts w:ascii="Abadi MT Std" w:hAnsi="Abadi MT Std" w:cs="Arial"/>
          <w:sz w:val="28"/>
          <w:szCs w:val="28"/>
        </w:rPr>
      </w:pPr>
    </w:p>
    <w:p w14:paraId="36B9B8FF"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 xml:space="preserve">It is understood and agreed that a single violation shall be good cause for termination of the lease. Unless otherwise provided by law, proof of violation shall not require criminal conviction, but shall be by a preponderance of the evidence. </w:t>
      </w:r>
    </w:p>
    <w:p w14:paraId="0DFADDFD" w14:textId="77777777" w:rsidR="00BF6CE9" w:rsidRPr="00C77D87" w:rsidRDefault="00BF6CE9" w:rsidP="00C77D87">
      <w:pPr>
        <w:spacing w:line="360" w:lineRule="auto"/>
        <w:rPr>
          <w:rFonts w:ascii="Abadi MT Std" w:hAnsi="Abadi MT Std" w:cs="Arial"/>
          <w:sz w:val="28"/>
          <w:szCs w:val="28"/>
        </w:rPr>
      </w:pPr>
    </w:p>
    <w:p w14:paraId="6C22F418"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CRIME-FREE/DRUG-FREE LEASE ADDENDUM</w:t>
      </w:r>
    </w:p>
    <w:p w14:paraId="13FB3DF9" w14:textId="77777777" w:rsidR="00BF6CE9" w:rsidRPr="00C77D87" w:rsidRDefault="00BF6CE9" w:rsidP="00C77D87">
      <w:pPr>
        <w:spacing w:line="360" w:lineRule="auto"/>
        <w:rPr>
          <w:rFonts w:ascii="Abadi MT Std" w:hAnsi="Abadi MT Std" w:cs="Arial"/>
          <w:sz w:val="28"/>
          <w:szCs w:val="28"/>
        </w:rPr>
      </w:pPr>
    </w:p>
    <w:p w14:paraId="288539AC"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7. In case of conflict between the provisions of this addendum and any other provisions of the lease, the provisions of the addendum shall govern.</w:t>
      </w:r>
    </w:p>
    <w:p w14:paraId="1A024883" w14:textId="77777777" w:rsidR="00BF6CE9" w:rsidRPr="00C77D87" w:rsidRDefault="00BF6CE9" w:rsidP="00C77D87">
      <w:pPr>
        <w:spacing w:line="360" w:lineRule="auto"/>
        <w:rPr>
          <w:rFonts w:ascii="Abadi MT Std" w:hAnsi="Abadi MT Std" w:cs="Arial"/>
          <w:sz w:val="28"/>
          <w:szCs w:val="28"/>
        </w:rPr>
      </w:pPr>
    </w:p>
    <w:p w14:paraId="64A498F0"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 xml:space="preserve">8. This LEASE ADDENDUM is incorporated into the lease executed on the ____ day of _______________, 20____ between the Landlord known as </w:t>
      </w:r>
      <w:r w:rsidRPr="00C77D87">
        <w:rPr>
          <w:rFonts w:ascii="Abadi MT Std" w:hAnsi="Abadi MT Std" w:cs="Arial"/>
          <w:sz w:val="28"/>
          <w:szCs w:val="28"/>
        </w:rPr>
        <w:lastRenderedPageBreak/>
        <w:t>_______________ and the Tenant known as _______________ for the property located at _______________________ City of _______________, State of _______________.</w:t>
      </w:r>
    </w:p>
    <w:p w14:paraId="198C16BE" w14:textId="77777777" w:rsidR="00BF6CE9" w:rsidRPr="00C77D87" w:rsidRDefault="00BF6CE9" w:rsidP="00C77D87">
      <w:pPr>
        <w:spacing w:line="360" w:lineRule="auto"/>
        <w:rPr>
          <w:rFonts w:ascii="Abadi MT Std" w:hAnsi="Abadi MT Std" w:cs="Arial"/>
          <w:sz w:val="28"/>
          <w:szCs w:val="28"/>
        </w:rPr>
      </w:pPr>
    </w:p>
    <w:p w14:paraId="2E512B8D"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This addendum is not intended to offend or imply criminal involvement, and shall apply to all Tenants of the property.</w:t>
      </w:r>
    </w:p>
    <w:p w14:paraId="7B00805C" w14:textId="77777777" w:rsidR="005829CB" w:rsidRPr="00C77D87" w:rsidRDefault="004D7718" w:rsidP="00C77D87">
      <w:pPr>
        <w:spacing w:line="360" w:lineRule="auto"/>
        <w:rPr>
          <w:rFonts w:ascii="Abadi MT Std" w:hAnsi="Abadi MT Std" w:cs="Arial"/>
          <w:sz w:val="28"/>
          <w:szCs w:val="28"/>
        </w:rPr>
      </w:pPr>
    </w:p>
    <w:p w14:paraId="5D4935D7" w14:textId="77777777" w:rsidR="00BF6CE9" w:rsidRPr="00C77D87" w:rsidRDefault="00BF6CE9" w:rsidP="00C77D87">
      <w:pPr>
        <w:spacing w:line="360" w:lineRule="auto"/>
        <w:rPr>
          <w:rFonts w:ascii="Abadi MT Std" w:hAnsi="Abadi MT Std" w:cs="Arial"/>
          <w:sz w:val="28"/>
          <w:szCs w:val="28"/>
        </w:rPr>
      </w:pPr>
    </w:p>
    <w:p w14:paraId="5CA37303"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b/>
          <w:sz w:val="28"/>
          <w:szCs w:val="28"/>
        </w:rPr>
        <w:t>Landlord Signature</w:t>
      </w:r>
      <w:r w:rsidRPr="00C77D87">
        <w:rPr>
          <w:rFonts w:ascii="Abadi MT Std" w:hAnsi="Abadi MT Std" w:cs="Arial"/>
          <w:sz w:val="28"/>
          <w:szCs w:val="28"/>
        </w:rPr>
        <w:t xml:space="preserve"> ___________________________________________ </w:t>
      </w:r>
    </w:p>
    <w:p w14:paraId="0580283D"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 xml:space="preserve">Date: _____________                        </w:t>
      </w:r>
    </w:p>
    <w:p w14:paraId="20946016" w14:textId="77777777" w:rsidR="00BF6CE9" w:rsidRPr="00C77D87" w:rsidRDefault="00BF6CE9" w:rsidP="00C77D87">
      <w:pPr>
        <w:spacing w:line="360" w:lineRule="auto"/>
        <w:rPr>
          <w:rFonts w:ascii="Abadi MT Std" w:hAnsi="Abadi MT Std" w:cs="Arial"/>
          <w:sz w:val="28"/>
          <w:szCs w:val="28"/>
        </w:rPr>
      </w:pPr>
    </w:p>
    <w:p w14:paraId="7737011C"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b/>
          <w:sz w:val="28"/>
          <w:szCs w:val="28"/>
        </w:rPr>
        <w:t>Tenant Signature</w:t>
      </w:r>
      <w:r w:rsidRPr="00C77D87">
        <w:rPr>
          <w:rFonts w:ascii="Abadi MT Std" w:hAnsi="Abadi MT Std" w:cs="Arial"/>
          <w:sz w:val="28"/>
          <w:szCs w:val="28"/>
        </w:rPr>
        <w:t xml:space="preserve"> ___________________________________________</w:t>
      </w:r>
    </w:p>
    <w:p w14:paraId="14327634" w14:textId="77777777" w:rsidR="00BF6CE9" w:rsidRPr="00C77D87" w:rsidRDefault="00BF6CE9" w:rsidP="00C77D87">
      <w:pPr>
        <w:spacing w:line="360" w:lineRule="auto"/>
        <w:rPr>
          <w:rFonts w:ascii="Abadi MT Std" w:hAnsi="Abadi MT Std" w:cs="Arial"/>
          <w:sz w:val="28"/>
          <w:szCs w:val="28"/>
        </w:rPr>
      </w:pPr>
      <w:r w:rsidRPr="00C77D87">
        <w:rPr>
          <w:rFonts w:ascii="Abadi MT Std" w:hAnsi="Abadi MT Std" w:cs="Arial"/>
          <w:sz w:val="28"/>
          <w:szCs w:val="28"/>
        </w:rPr>
        <w:t xml:space="preserve">Date _____________                        </w:t>
      </w:r>
    </w:p>
    <w:sectPr w:rsidR="00BF6CE9" w:rsidRPr="00C77D87"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ABC7B" w14:textId="77777777" w:rsidR="004D7718" w:rsidRDefault="004D7718" w:rsidP="00BF6CE9">
      <w:r>
        <w:separator/>
      </w:r>
    </w:p>
  </w:endnote>
  <w:endnote w:type="continuationSeparator" w:id="0">
    <w:p w14:paraId="5088E553" w14:textId="77777777" w:rsidR="004D7718" w:rsidRDefault="004D7718" w:rsidP="00B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609CF" w14:textId="77777777" w:rsidR="004D7718" w:rsidRDefault="004D7718" w:rsidP="00BF6CE9">
      <w:r>
        <w:separator/>
      </w:r>
    </w:p>
  </w:footnote>
  <w:footnote w:type="continuationSeparator" w:id="0">
    <w:p w14:paraId="3B70103E" w14:textId="77777777" w:rsidR="004D7718" w:rsidRDefault="004D7718" w:rsidP="00BF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E9"/>
    <w:rsid w:val="003D56BB"/>
    <w:rsid w:val="0040256F"/>
    <w:rsid w:val="004D7718"/>
    <w:rsid w:val="006A48D0"/>
    <w:rsid w:val="008E26B2"/>
    <w:rsid w:val="00BB7299"/>
    <w:rsid w:val="00BF6CE9"/>
    <w:rsid w:val="00C151DD"/>
    <w:rsid w:val="00C77D87"/>
    <w:rsid w:val="00CC7E6B"/>
    <w:rsid w:val="00E30147"/>
    <w:rsid w:val="00E903DD"/>
    <w:rsid w:val="00FF4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4AF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E9"/>
    <w:pPr>
      <w:ind w:left="720"/>
      <w:contextualSpacing/>
    </w:pPr>
  </w:style>
  <w:style w:type="paragraph" w:styleId="Header">
    <w:name w:val="header"/>
    <w:basedOn w:val="Normal"/>
    <w:link w:val="HeaderChar"/>
    <w:uiPriority w:val="99"/>
    <w:unhideWhenUsed/>
    <w:rsid w:val="00BF6CE9"/>
    <w:pPr>
      <w:tabs>
        <w:tab w:val="center" w:pos="4680"/>
        <w:tab w:val="right" w:pos="9360"/>
      </w:tabs>
    </w:pPr>
  </w:style>
  <w:style w:type="character" w:customStyle="1" w:styleId="HeaderChar">
    <w:name w:val="Header Char"/>
    <w:basedOn w:val="DefaultParagraphFont"/>
    <w:link w:val="Header"/>
    <w:uiPriority w:val="99"/>
    <w:rsid w:val="00BF6CE9"/>
  </w:style>
  <w:style w:type="paragraph" w:styleId="Footer">
    <w:name w:val="footer"/>
    <w:basedOn w:val="Normal"/>
    <w:link w:val="FooterChar"/>
    <w:uiPriority w:val="99"/>
    <w:unhideWhenUsed/>
    <w:rsid w:val="00BF6CE9"/>
    <w:pPr>
      <w:tabs>
        <w:tab w:val="center" w:pos="4680"/>
        <w:tab w:val="right" w:pos="9360"/>
      </w:tabs>
    </w:pPr>
  </w:style>
  <w:style w:type="character" w:customStyle="1" w:styleId="FooterChar">
    <w:name w:val="Footer Char"/>
    <w:basedOn w:val="DefaultParagraphFont"/>
    <w:link w:val="Footer"/>
    <w:uiPriority w:val="99"/>
    <w:rsid w:val="00BF6CE9"/>
  </w:style>
  <w:style w:type="character" w:styleId="Hyperlink">
    <w:name w:val="Hyperlink"/>
    <w:basedOn w:val="DefaultParagraphFont"/>
    <w:uiPriority w:val="99"/>
    <w:unhideWhenUsed/>
    <w:rsid w:val="00BF6CE9"/>
    <w:rPr>
      <w:color w:val="0563C1" w:themeColor="hyperlink"/>
      <w:u w:val="single"/>
    </w:rPr>
  </w:style>
  <w:style w:type="paragraph" w:styleId="NoSpacing">
    <w:name w:val="No Spacing"/>
    <w:uiPriority w:val="1"/>
    <w:qFormat/>
    <w:rsid w:val="00E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Crime and Drug Free Lease Addendum</vt:lpstr>
    </vt:vector>
  </TitlesOfParts>
  <Manager/>
  <Company/>
  <LinksUpToDate>false</LinksUpToDate>
  <CharactersWithSpaces>3427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Drug Free Lease Addendum</dc:title>
  <dc:subject/>
  <dc:creator>eForms</dc:creator>
  <cp:keywords/>
  <dc:description/>
  <cp:lastModifiedBy>Javairia Maqsood</cp:lastModifiedBy>
  <cp:revision>5</cp:revision>
  <dcterms:created xsi:type="dcterms:W3CDTF">2017-11-04T19:08:00Z</dcterms:created>
  <dcterms:modified xsi:type="dcterms:W3CDTF">2020-05-11T11:10:00Z</dcterms:modified>
  <cp:category/>
</cp:coreProperties>
</file>