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364FD"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i/>
          <w:iCs/>
          <w:color w:val="000000"/>
          <w:sz w:val="28"/>
          <w:szCs w:val="28"/>
        </w:rPr>
        <w:t>CUSTOMER SERVICE RESUME TEMPLATE</w:t>
      </w:r>
    </w:p>
    <w:p w14:paraId="102623BE"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556BDBC0">
          <v:rect id="_x0000_i1025" style="width:375pt;height:.75pt" o:hrpct="0" o:hrstd="t" o:hrnoshade="t" o:hr="t" fillcolor="black" stroked="f"/>
        </w:pict>
      </w:r>
    </w:p>
    <w:p w14:paraId="2235DDBB"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YOUR FULL NAME</w:t>
      </w:r>
      <w:r w:rsidRPr="00B915ED">
        <w:rPr>
          <w:rFonts w:ascii="Abadi" w:eastAsia="Times New Roman" w:hAnsi="Abadi" w:cs="Times New Roman"/>
          <w:color w:val="000000"/>
          <w:sz w:val="28"/>
          <w:szCs w:val="28"/>
        </w:rPr>
        <w:br/>
      </w:r>
      <w:r w:rsidRPr="00B915ED">
        <w:rPr>
          <w:rFonts w:ascii="Abadi" w:eastAsia="Times New Roman" w:hAnsi="Abadi" w:cs="Times New Roman"/>
          <w:color w:val="000000"/>
          <w:sz w:val="28"/>
          <w:szCs w:val="28"/>
        </w:rPr>
        <w:br/>
        <w:t>Your mailing address</w:t>
      </w:r>
      <w:r w:rsidRPr="00B915ED">
        <w:rPr>
          <w:rFonts w:ascii="Abadi" w:eastAsia="Times New Roman" w:hAnsi="Abadi" w:cs="Times New Roman"/>
          <w:color w:val="000000"/>
          <w:sz w:val="28"/>
          <w:szCs w:val="28"/>
        </w:rPr>
        <w:br/>
        <w:t>Your phone numbers</w:t>
      </w:r>
      <w:r w:rsidRPr="00B915ED">
        <w:rPr>
          <w:rFonts w:ascii="Abadi" w:eastAsia="Times New Roman" w:hAnsi="Abadi" w:cs="Times New Roman"/>
          <w:color w:val="000000"/>
          <w:sz w:val="28"/>
          <w:szCs w:val="28"/>
        </w:rPr>
        <w:br/>
        <w:t>Your email address</w:t>
      </w:r>
    </w:p>
    <w:p w14:paraId="07882122"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25DA388E">
          <v:rect id="_x0000_i1026" style="width:375pt;height:.75pt" o:hrpct="0" o:hrstd="t" o:hrnoshade="t" o:hr="t" fillcolor="gray" stroked="f"/>
        </w:pict>
      </w:r>
    </w:p>
    <w:p w14:paraId="0C6BD2CC"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Objective</w:t>
      </w:r>
    </w:p>
    <w:p w14:paraId="1F828D7D"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i/>
          <w:iCs/>
          <w:color w:val="000000"/>
          <w:sz w:val="28"/>
          <w:szCs w:val="28"/>
        </w:rPr>
        <w:t>Examples:</w:t>
      </w:r>
    </w:p>
    <w:p w14:paraId="6E7AC2C8"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Seeking a customer service position in a well regarded company.</w:t>
      </w:r>
    </w:p>
    <w:p w14:paraId="768F72B5"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 customer service role in a challenging environment.</w:t>
      </w:r>
    </w:p>
    <w:p w14:paraId="783073ED"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To obtain employment as a customer service specialist in a dynamic company.</w:t>
      </w:r>
    </w:p>
    <w:p w14:paraId="75DC33C5"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3FB87754">
          <v:rect id="_x0000_i1027" style="width:375pt;height:.75pt" o:hrpct="0" o:hrstd="t" o:hrnoshade="t" o:hr="t" fillcolor="gray" stroked="f"/>
        </w:pict>
      </w:r>
    </w:p>
    <w:p w14:paraId="1BBB0355"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Profile Statement</w:t>
      </w:r>
    </w:p>
    <w:p w14:paraId="707B839B"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i/>
          <w:iCs/>
          <w:color w:val="000000"/>
          <w:sz w:val="28"/>
          <w:szCs w:val="28"/>
        </w:rPr>
        <w:t>Examples:</w:t>
      </w:r>
    </w:p>
    <w:p w14:paraId="4D74C632"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An energetic customer service professional with solid experience providing diverse customer support in high volume call center environments. Strong problem-solving skills coupled with initiative and accuracy provide a first-rate experience for the customer and facilitate the development of strong customer relationships. A self-motivated and hardworking employee with an excellent track record of meeting and exceeding productivity targets.</w:t>
      </w:r>
    </w:p>
    <w:p w14:paraId="13E453CB"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 self-motivated professional with over X years experience in the customer service industry. Excellent organizational and communication skills contribute to high levels of efficiency and productivity. Proven track record in resolving complex customer issues and implementing workable solutions. A strong sense of urgency ensures customer satisfaction and improved customer retention levels. The ability to assimilate information quickly facilitates in-</w:t>
      </w:r>
      <w:r w:rsidRPr="00B915ED">
        <w:rPr>
          <w:rFonts w:ascii="Abadi" w:eastAsia="Times New Roman" w:hAnsi="Abadi" w:cs="Times New Roman"/>
          <w:color w:val="000000"/>
          <w:sz w:val="28"/>
          <w:szCs w:val="28"/>
        </w:rPr>
        <w:lastRenderedPageBreak/>
        <w:t>depth product knowledge and the provision of outstanding customer service. Verified achievement of performance bench marks in all areas.</w:t>
      </w:r>
    </w:p>
    <w:p w14:paraId="396F4E3D"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 results-orientated customer service specialist with X years experience. A reputation for building productive and positive relationships with diverse customers resulting in improved customer retention and loyalty. Proven ability to manage a high volume workload in a calm and constructive manner with a solid record of success in trouble shooting and problem resolution. A committed team member who consistently achieves customer service goals and adds significant value to the bottom line.</w:t>
      </w:r>
    </w:p>
    <w:p w14:paraId="7E195C8A"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22C69FE5">
          <v:rect id="_x0000_i1028" style="width:375pt;height:.75pt" o:hrpct="0" o:hrstd="t" o:hrnoshade="t" o:hr="t" fillcolor="gray" stroked="f"/>
        </w:pict>
      </w:r>
    </w:p>
    <w:p w14:paraId="2E0006EE"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Work Experience</w:t>
      </w:r>
    </w:p>
    <w:p w14:paraId="5216A869"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Customer Service Representative</w:t>
      </w:r>
    </w:p>
    <w:p w14:paraId="4A4796B7" w14:textId="209C78FD"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 xml:space="preserve">Vericom Telecommunications Company, </w:t>
      </w:r>
      <w:r w:rsidR="00B915ED">
        <w:rPr>
          <w:rFonts w:ascii="Abadi" w:eastAsia="Times New Roman" w:hAnsi="Abadi" w:cs="Times New Roman"/>
          <w:color w:val="000000"/>
          <w:sz w:val="28"/>
          <w:szCs w:val="28"/>
        </w:rPr>
        <w:t xml:space="preserve">(Place) </w:t>
      </w:r>
    </w:p>
    <w:p w14:paraId="376DCAC4"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January 2012 - Date</w:t>
      </w:r>
    </w:p>
    <w:p w14:paraId="0A088458"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interact with diverse customer base in person and telephonically</w:t>
      </w:r>
    </w:p>
    <w:p w14:paraId="03C9CDDC"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provide detailed information on services and products to customers</w:t>
      </w:r>
    </w:p>
    <w:p w14:paraId="6FEB12A3"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recommend service and product options to meet customer needs</w:t>
      </w:r>
    </w:p>
    <w:p w14:paraId="2836ED61"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demonstrate and instruct on products</w:t>
      </w:r>
    </w:p>
    <w:p w14:paraId="5E3D66F2"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open new customer accounts</w:t>
      </w:r>
    </w:p>
    <w:p w14:paraId="74A34168"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complete and process contracts</w:t>
      </w:r>
    </w:p>
    <w:p w14:paraId="36111769"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schedule and follow up on installations and service calls</w:t>
      </w:r>
    </w:p>
    <w:p w14:paraId="48BBEEE3"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manage service, product and billing inquiries and complaints</w:t>
      </w:r>
    </w:p>
    <w:p w14:paraId="6CC848D6"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conduct customer satisfaction surveys and generate business through follow up</w:t>
      </w:r>
    </w:p>
    <w:p w14:paraId="5A9F39CB"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maintain records of all customer interactions and transactions</w:t>
      </w:r>
    </w:p>
    <w:p w14:paraId="29790AEC"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produce weekly reports for management</w:t>
      </w:r>
    </w:p>
    <w:p w14:paraId="23A4C1F9" w14:textId="77777777" w:rsidR="00867A44" w:rsidRPr="00B915ED" w:rsidRDefault="00867A44" w:rsidP="00867A44">
      <w:pPr>
        <w:numPr>
          <w:ilvl w:val="0"/>
          <w:numId w:val="1"/>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achieve performance objectives in all areas consistently</w:t>
      </w:r>
    </w:p>
    <w:p w14:paraId="02B236D1"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Customer Service Agent</w:t>
      </w:r>
    </w:p>
    <w:p w14:paraId="09ED9CBD" w14:textId="11F8E32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lastRenderedPageBreak/>
        <w:t xml:space="preserve">Brand Distributors, </w:t>
      </w:r>
      <w:r w:rsidR="00B915ED">
        <w:rPr>
          <w:rFonts w:ascii="Abadi" w:eastAsia="Times New Roman" w:hAnsi="Abadi" w:cs="Times New Roman"/>
          <w:color w:val="000000"/>
          <w:sz w:val="28"/>
          <w:szCs w:val="28"/>
        </w:rPr>
        <w:t>City,</w:t>
      </w:r>
      <w:r w:rsidRPr="00B915ED">
        <w:rPr>
          <w:rFonts w:ascii="Abadi" w:eastAsia="Times New Roman" w:hAnsi="Abadi" w:cs="Times New Roman"/>
          <w:color w:val="000000"/>
          <w:sz w:val="28"/>
          <w:szCs w:val="28"/>
        </w:rPr>
        <w:t xml:space="preserve"> </w:t>
      </w:r>
      <w:r w:rsidR="00B915ED">
        <w:rPr>
          <w:rFonts w:ascii="Abadi" w:eastAsia="Times New Roman" w:hAnsi="Abadi" w:cs="Times New Roman"/>
          <w:color w:val="000000"/>
          <w:sz w:val="28"/>
          <w:szCs w:val="28"/>
        </w:rPr>
        <w:t xml:space="preserve">Country </w:t>
      </w:r>
    </w:p>
    <w:p w14:paraId="7BA2A399"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September 2007 - November 2011</w:t>
      </w:r>
    </w:p>
    <w:p w14:paraId="296B2A79" w14:textId="77777777" w:rsidR="00867A44" w:rsidRPr="00B915ED" w:rsidRDefault="00867A44" w:rsidP="00867A44">
      <w:pPr>
        <w:numPr>
          <w:ilvl w:val="0"/>
          <w:numId w:val="2"/>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performed customer verifications</w:t>
      </w:r>
    </w:p>
    <w:p w14:paraId="0F491EEE" w14:textId="77777777" w:rsidR="00867A44" w:rsidRPr="00B915ED" w:rsidRDefault="00867A44" w:rsidP="00867A44">
      <w:pPr>
        <w:numPr>
          <w:ilvl w:val="0"/>
          <w:numId w:val="2"/>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entered, processed and expedited customer orders</w:t>
      </w:r>
    </w:p>
    <w:p w14:paraId="03344211" w14:textId="77777777" w:rsidR="00867A44" w:rsidRPr="00B915ED" w:rsidRDefault="00867A44" w:rsidP="00867A44">
      <w:pPr>
        <w:numPr>
          <w:ilvl w:val="0"/>
          <w:numId w:val="2"/>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prepared all email correspondence relating to customer services</w:t>
      </w:r>
    </w:p>
    <w:p w14:paraId="06D74319" w14:textId="77777777" w:rsidR="00867A44" w:rsidRPr="00B915ED" w:rsidRDefault="00867A44" w:rsidP="00867A44">
      <w:pPr>
        <w:numPr>
          <w:ilvl w:val="0"/>
          <w:numId w:val="2"/>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addressed customer account queries and problems</w:t>
      </w:r>
    </w:p>
    <w:p w14:paraId="0B35BD0D" w14:textId="77777777" w:rsidR="00867A44" w:rsidRPr="00B915ED" w:rsidRDefault="00867A44" w:rsidP="00867A44">
      <w:pPr>
        <w:numPr>
          <w:ilvl w:val="0"/>
          <w:numId w:val="2"/>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managed product shipping issues</w:t>
      </w:r>
    </w:p>
    <w:p w14:paraId="27A25137" w14:textId="77777777" w:rsidR="00867A44" w:rsidRPr="00B915ED" w:rsidRDefault="00867A44" w:rsidP="00867A44">
      <w:pPr>
        <w:numPr>
          <w:ilvl w:val="0"/>
          <w:numId w:val="2"/>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provided ongoing support to customers</w:t>
      </w:r>
    </w:p>
    <w:p w14:paraId="191269BA"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38F0C785">
          <v:rect id="_x0000_i1029" style="width:375pt;height:.75pt" o:hrpct="0" o:hrstd="t" o:hrnoshade="t" o:hr="t" fillcolor="gray" stroked="f"/>
        </w:pict>
      </w:r>
    </w:p>
    <w:p w14:paraId="726EC0BC"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Education</w:t>
      </w:r>
    </w:p>
    <w:p w14:paraId="1DE4E708" w14:textId="6CAA4CE9" w:rsidR="00867A44" w:rsidRPr="00B915ED" w:rsidRDefault="00B915ED"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Pr>
          <w:rFonts w:ascii="Abadi" w:eastAsia="Times New Roman" w:hAnsi="Abadi" w:cs="Times New Roman"/>
          <w:color w:val="000000"/>
          <w:sz w:val="28"/>
          <w:szCs w:val="28"/>
        </w:rPr>
        <w:t>Institution Name,</w:t>
      </w:r>
      <w:r w:rsidR="00867A44" w:rsidRPr="00B915ED">
        <w:rPr>
          <w:rFonts w:ascii="Abadi" w:eastAsia="Times New Roman" w:hAnsi="Abadi" w:cs="Times New Roman"/>
          <w:color w:val="000000"/>
          <w:sz w:val="28"/>
          <w:szCs w:val="28"/>
        </w:rPr>
        <w:t xml:space="preserve"> </w:t>
      </w:r>
      <w:r>
        <w:rPr>
          <w:rFonts w:ascii="Abadi" w:eastAsia="Times New Roman" w:hAnsi="Abadi" w:cs="Times New Roman"/>
          <w:color w:val="000000"/>
          <w:sz w:val="28"/>
          <w:szCs w:val="28"/>
        </w:rPr>
        <w:t>City,</w:t>
      </w:r>
      <w:r w:rsidR="00867A44" w:rsidRPr="00B915ED">
        <w:rPr>
          <w:rFonts w:ascii="Abadi" w:eastAsia="Times New Roman" w:hAnsi="Abadi" w:cs="Times New Roman"/>
          <w:color w:val="000000"/>
          <w:sz w:val="28"/>
          <w:szCs w:val="28"/>
        </w:rPr>
        <w:t xml:space="preserve"> </w:t>
      </w:r>
      <w:r>
        <w:rPr>
          <w:rFonts w:ascii="Abadi" w:eastAsia="Times New Roman" w:hAnsi="Abadi" w:cs="Times New Roman"/>
          <w:color w:val="000000"/>
          <w:sz w:val="28"/>
          <w:szCs w:val="28"/>
        </w:rPr>
        <w:t xml:space="preserve">Country </w:t>
      </w:r>
      <w:r w:rsidR="00867A44" w:rsidRPr="00B915ED">
        <w:rPr>
          <w:rFonts w:ascii="Abadi" w:eastAsia="Times New Roman" w:hAnsi="Abadi" w:cs="Times New Roman"/>
          <w:color w:val="000000"/>
          <w:sz w:val="28"/>
          <w:szCs w:val="28"/>
        </w:rPr>
        <w:br/>
        <w:t>BA Social Science, 2007</w:t>
      </w:r>
    </w:p>
    <w:p w14:paraId="717FE5C3"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Diploma in Customer Relationship Management, 2010</w:t>
      </w:r>
    </w:p>
    <w:p w14:paraId="529E4B19"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0822FD0E">
          <v:rect id="_x0000_i1030" style="width:375pt;height:.75pt" o:hrpct="0" o:hrstd="t" o:hrnoshade="t" o:hr="t" fillcolor="gray" stroked="f"/>
        </w:pict>
      </w:r>
    </w:p>
    <w:p w14:paraId="1DB3CF3B"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Technical Skills</w:t>
      </w:r>
    </w:p>
    <w:p w14:paraId="1621D969" w14:textId="77777777" w:rsidR="00867A44" w:rsidRPr="00B915ED" w:rsidRDefault="00867A44" w:rsidP="00867A44">
      <w:pPr>
        <w:numPr>
          <w:ilvl w:val="0"/>
          <w:numId w:val="3"/>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MS Office</w:t>
      </w:r>
    </w:p>
    <w:p w14:paraId="2B9E55DB" w14:textId="77777777" w:rsidR="00867A44" w:rsidRPr="00B915ED" w:rsidRDefault="00867A44" w:rsidP="00867A44">
      <w:pPr>
        <w:numPr>
          <w:ilvl w:val="0"/>
          <w:numId w:val="3"/>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CRM software - Siebel and SAP</w:t>
      </w:r>
    </w:p>
    <w:p w14:paraId="74507BB0" w14:textId="77777777" w:rsidR="00867A44" w:rsidRPr="00B915ED" w:rsidRDefault="00867A44" w:rsidP="00867A44">
      <w:pPr>
        <w:numPr>
          <w:ilvl w:val="0"/>
          <w:numId w:val="3"/>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data entry and collation skills</w:t>
      </w:r>
    </w:p>
    <w:p w14:paraId="4EA5F391" w14:textId="77777777" w:rsidR="00867A44" w:rsidRPr="00B915ED" w:rsidRDefault="00867A44" w:rsidP="00867A44">
      <w:pPr>
        <w:numPr>
          <w:ilvl w:val="0"/>
          <w:numId w:val="3"/>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numeracy skills</w:t>
      </w:r>
    </w:p>
    <w:p w14:paraId="4F7DD96B"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4152BD5B">
          <v:rect id="_x0000_i1031" style="width:375pt;height:.75pt" o:hrpct="0" o:hrstd="t" o:hrnoshade="t" o:hr="t" fillcolor="gray" stroked="f"/>
        </w:pict>
      </w:r>
    </w:p>
    <w:p w14:paraId="2A0AAC3F"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Core Competencies</w:t>
      </w:r>
    </w:p>
    <w:p w14:paraId="767EC693"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communication skills</w:t>
      </w:r>
    </w:p>
    <w:p w14:paraId="7894DF7F"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customer service orientation</w:t>
      </w:r>
    </w:p>
    <w:p w14:paraId="024F1323"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problem-solving</w:t>
      </w:r>
    </w:p>
    <w:p w14:paraId="2E9DCCE7"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information management</w:t>
      </w:r>
    </w:p>
    <w:p w14:paraId="76CA93AE"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organization and planning skills</w:t>
      </w:r>
    </w:p>
    <w:p w14:paraId="54908248"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lastRenderedPageBreak/>
        <w:t>accuracy</w:t>
      </w:r>
    </w:p>
    <w:p w14:paraId="46E2D89A"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persuasive ability</w:t>
      </w:r>
    </w:p>
    <w:p w14:paraId="079C5AA0" w14:textId="77777777" w:rsidR="00867A44" w:rsidRPr="00B915ED" w:rsidRDefault="00867A44" w:rsidP="00867A44">
      <w:pPr>
        <w:numPr>
          <w:ilvl w:val="0"/>
          <w:numId w:val="4"/>
        </w:numPr>
        <w:shd w:val="clear" w:color="auto" w:fill="FFFFFF"/>
        <w:spacing w:after="120" w:line="254" w:lineRule="atLeast"/>
        <w:ind w:left="225"/>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stress tolerance</w:t>
      </w:r>
    </w:p>
    <w:p w14:paraId="144D54F7"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1E371989">
          <v:rect id="_x0000_i1032" style="width:375pt;height:.75pt" o:hrpct="0" o:hrstd="t" o:hrnoshade="t" o:hr="t" fillcolor="gray" stroked="f"/>
        </w:pict>
      </w:r>
    </w:p>
    <w:p w14:paraId="75C13AFA" w14:textId="77777777" w:rsidR="00867A44" w:rsidRPr="00B915ED" w:rsidRDefault="00867A44" w:rsidP="00867A44">
      <w:pPr>
        <w:shd w:val="clear" w:color="auto" w:fill="FFFFFF"/>
        <w:spacing w:before="100" w:beforeAutospacing="1" w:after="100" w:afterAutospacing="1" w:line="254" w:lineRule="atLeast"/>
        <w:jc w:val="center"/>
        <w:rPr>
          <w:rFonts w:ascii="Abadi" w:eastAsia="Times New Roman" w:hAnsi="Abadi" w:cs="Times New Roman"/>
          <w:color w:val="000000"/>
          <w:sz w:val="28"/>
          <w:szCs w:val="28"/>
        </w:rPr>
      </w:pPr>
      <w:r w:rsidRPr="00B915ED">
        <w:rPr>
          <w:rFonts w:ascii="Abadi" w:eastAsia="Times New Roman" w:hAnsi="Abadi" w:cs="Times New Roman"/>
          <w:b/>
          <w:bCs/>
          <w:color w:val="000000"/>
          <w:sz w:val="28"/>
          <w:szCs w:val="28"/>
        </w:rPr>
        <w:t>References</w:t>
      </w:r>
    </w:p>
    <w:p w14:paraId="11009251" w14:textId="77777777" w:rsidR="00867A44" w:rsidRPr="00B915ED" w:rsidRDefault="00867A44" w:rsidP="00867A44">
      <w:pPr>
        <w:shd w:val="clear" w:color="auto" w:fill="FFFFFF"/>
        <w:spacing w:before="100" w:beforeAutospacing="1" w:after="100" w:afterAutospacing="1" w:line="254" w:lineRule="atLeast"/>
        <w:rPr>
          <w:rFonts w:ascii="Abadi" w:eastAsia="Times New Roman" w:hAnsi="Abadi" w:cs="Times New Roman"/>
          <w:color w:val="000000"/>
          <w:sz w:val="28"/>
          <w:szCs w:val="28"/>
        </w:rPr>
      </w:pPr>
      <w:r w:rsidRPr="00B915ED">
        <w:rPr>
          <w:rFonts w:ascii="Abadi" w:eastAsia="Times New Roman" w:hAnsi="Abadi" w:cs="Times New Roman"/>
          <w:color w:val="000000"/>
          <w:sz w:val="28"/>
          <w:szCs w:val="28"/>
        </w:rPr>
        <w:t>Available on request</w:t>
      </w:r>
    </w:p>
    <w:p w14:paraId="5DF9ECE3" w14:textId="77777777" w:rsidR="00867A44" w:rsidRPr="00B915ED" w:rsidRDefault="00B915ED" w:rsidP="00867A44">
      <w:pPr>
        <w:spacing w:after="0" w:line="240" w:lineRule="auto"/>
        <w:rPr>
          <w:rFonts w:ascii="Abadi" w:eastAsia="Times New Roman" w:hAnsi="Abadi" w:cs="Times New Roman"/>
          <w:sz w:val="28"/>
          <w:szCs w:val="28"/>
        </w:rPr>
      </w:pPr>
      <w:r w:rsidRPr="00B915ED">
        <w:rPr>
          <w:rFonts w:ascii="Abadi" w:eastAsia="Times New Roman" w:hAnsi="Abadi" w:cs="Times New Roman"/>
          <w:sz w:val="28"/>
          <w:szCs w:val="28"/>
        </w:rPr>
        <w:pict w14:anchorId="42DB6F91">
          <v:rect id="_x0000_i1033" style="width:375pt;height:.75pt" o:hrpct="0" o:hrstd="t" o:hrnoshade="t" o:hr="t" fillcolor="black" stroked="f"/>
        </w:pict>
      </w:r>
    </w:p>
    <w:p w14:paraId="5801BAE6" w14:textId="77777777" w:rsidR="00CC5617" w:rsidRPr="00B915ED" w:rsidRDefault="00B915ED">
      <w:pPr>
        <w:rPr>
          <w:rFonts w:ascii="Abadi" w:hAnsi="Abadi"/>
          <w:sz w:val="28"/>
          <w:szCs w:val="28"/>
        </w:rPr>
      </w:pPr>
    </w:p>
    <w:sectPr w:rsidR="00CC5617" w:rsidRPr="00B9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CF"/>
    <w:multiLevelType w:val="multilevel"/>
    <w:tmpl w:val="313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A0352"/>
    <w:multiLevelType w:val="multilevel"/>
    <w:tmpl w:val="0F5A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56F1F"/>
    <w:multiLevelType w:val="multilevel"/>
    <w:tmpl w:val="A8B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A450C"/>
    <w:multiLevelType w:val="multilevel"/>
    <w:tmpl w:val="50B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44"/>
    <w:rsid w:val="00721EC9"/>
    <w:rsid w:val="00867A44"/>
    <w:rsid w:val="00AA2027"/>
    <w:rsid w:val="00AE6F39"/>
    <w:rsid w:val="00B9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F7A2"/>
  <w15:chartTrackingRefBased/>
  <w15:docId w15:val="{38022DA0-AAC0-4CBB-A9D7-9C2922D2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9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4</cp:revision>
  <dcterms:created xsi:type="dcterms:W3CDTF">2016-05-14T00:03:00Z</dcterms:created>
  <dcterms:modified xsi:type="dcterms:W3CDTF">2021-01-19T05:13:00Z</dcterms:modified>
</cp:coreProperties>
</file>