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7E59" w14:textId="0E8CBC54" w:rsidR="001310D7" w:rsidRDefault="001310D7" w:rsidP="00C05D9F">
      <w:pPr>
        <w:pBdr>
          <w:bottom w:val="single" w:sz="24" w:space="1" w:color="92D050"/>
        </w:pBdr>
        <w:spacing w:line="276" w:lineRule="auto"/>
        <w:jc w:val="center"/>
        <w:rPr>
          <w:rFonts w:ascii="Corbel" w:hAnsi="Corbel"/>
          <w:sz w:val="24"/>
          <w:szCs w:val="24"/>
          <w:lang w:eastAsia="en-GB"/>
        </w:rPr>
      </w:pPr>
      <w:r w:rsidRPr="001310D7">
        <w:rPr>
          <w:rFonts w:ascii="Corbel" w:hAnsi="Corbel"/>
          <w:b/>
          <w:bCs/>
          <w:sz w:val="40"/>
          <w:szCs w:val="40"/>
          <w:lang w:eastAsia="en-GB"/>
        </w:rPr>
        <w:t>Informative Speech</w:t>
      </w:r>
    </w:p>
    <w:p w14:paraId="79D10AE9" w14:textId="1D76D30E" w:rsidR="007A5DE2" w:rsidRPr="001310D7" w:rsidRDefault="007A5DE2" w:rsidP="00D94CB8">
      <w:pPr>
        <w:spacing w:line="276" w:lineRule="auto"/>
        <w:rPr>
          <w:rFonts w:ascii="Corbel" w:hAnsi="Corbel"/>
          <w:b/>
          <w:bCs/>
          <w:sz w:val="32"/>
          <w:szCs w:val="32"/>
          <w:lang w:eastAsia="en-GB"/>
        </w:rPr>
      </w:pPr>
      <w:r w:rsidRPr="001310D7">
        <w:rPr>
          <w:rFonts w:ascii="Corbel" w:hAnsi="Corbel"/>
          <w:b/>
          <w:bCs/>
          <w:sz w:val="32"/>
          <w:szCs w:val="32"/>
          <w:lang w:eastAsia="en-GB"/>
        </w:rPr>
        <w:t>Title: Tackling Childhood Obesity: A Vital Step towards a Healthy Future</w:t>
      </w:r>
    </w:p>
    <w:p w14:paraId="39EEE3DC" w14:textId="77777777" w:rsidR="00D94CB8" w:rsidRDefault="007A5DE2" w:rsidP="00D94CB8">
      <w:pPr>
        <w:spacing w:line="276" w:lineRule="auto"/>
        <w:rPr>
          <w:rFonts w:ascii="Corbel" w:hAnsi="Corbel"/>
          <w:sz w:val="24"/>
          <w:szCs w:val="24"/>
          <w:lang w:eastAsia="en-GB"/>
        </w:rPr>
      </w:pPr>
      <w:r w:rsidRPr="00D94CB8">
        <w:rPr>
          <w:rFonts w:ascii="Corbel" w:hAnsi="Corbel"/>
          <w:b/>
          <w:bCs/>
          <w:sz w:val="28"/>
          <w:szCs w:val="28"/>
          <w:lang w:eastAsia="en-GB"/>
        </w:rPr>
        <w:t>Introduction:</w:t>
      </w:r>
      <w:r w:rsidRPr="001310D7">
        <w:rPr>
          <w:rFonts w:ascii="Corbel" w:hAnsi="Corbel"/>
          <w:sz w:val="24"/>
          <w:szCs w:val="24"/>
          <w:lang w:eastAsia="en-GB"/>
        </w:rPr>
        <w:t xml:space="preserve"> </w:t>
      </w:r>
    </w:p>
    <w:p w14:paraId="639C7DB6" w14:textId="1A07D7CF" w:rsidR="007A5DE2" w:rsidRPr="001310D7" w:rsidRDefault="007A5DE2" w:rsidP="00D94CB8">
      <w:pPr>
        <w:spacing w:line="276" w:lineRule="auto"/>
        <w:rPr>
          <w:rFonts w:ascii="Corbel" w:hAnsi="Corbel"/>
          <w:sz w:val="24"/>
          <w:szCs w:val="24"/>
          <w:lang w:eastAsia="en-GB"/>
        </w:rPr>
      </w:pPr>
      <w:r w:rsidRPr="001310D7">
        <w:rPr>
          <w:rFonts w:ascii="Corbel" w:hAnsi="Corbel"/>
          <w:sz w:val="24"/>
          <w:szCs w:val="24"/>
          <w:lang w:eastAsia="en-GB"/>
        </w:rPr>
        <w:t xml:space="preserve">Good morning/afternoon, </w:t>
      </w:r>
      <w:r w:rsidR="001310D7" w:rsidRPr="001310D7">
        <w:rPr>
          <w:rFonts w:ascii="Corbel" w:hAnsi="Corbel"/>
          <w:sz w:val="24"/>
          <w:szCs w:val="24"/>
          <w:lang w:eastAsia="en-GB"/>
        </w:rPr>
        <w:t>ladies,</w:t>
      </w:r>
      <w:r w:rsidRPr="001310D7">
        <w:rPr>
          <w:rFonts w:ascii="Corbel" w:hAnsi="Corbel"/>
          <w:sz w:val="24"/>
          <w:szCs w:val="24"/>
          <w:lang w:eastAsia="en-GB"/>
        </w:rPr>
        <w:t xml:space="preserve"> and gentlemen. Today, I stand before you to shed light on a pressing issue that has significant implications for the well-being of our society - childhood obesity. In this informative speech, we will delve into the alarming prevalence of childhood obesity, its causes, consequences, and most importantly, explore effective strategies to tackle this critical health concern.</w:t>
      </w:r>
    </w:p>
    <w:p w14:paraId="2E93D4FD" w14:textId="1D6E889E" w:rsidR="00D94CB8" w:rsidRPr="00D94CB8" w:rsidRDefault="007A5DE2" w:rsidP="00D94CB8">
      <w:pPr>
        <w:spacing w:line="276" w:lineRule="auto"/>
        <w:rPr>
          <w:rFonts w:ascii="Corbel" w:hAnsi="Corbel"/>
          <w:b/>
          <w:bCs/>
          <w:sz w:val="28"/>
          <w:szCs w:val="28"/>
          <w:lang w:eastAsia="en-GB"/>
        </w:rPr>
      </w:pPr>
      <w:r w:rsidRPr="00D94CB8">
        <w:rPr>
          <w:rFonts w:ascii="Corbel" w:hAnsi="Corbel"/>
          <w:b/>
          <w:bCs/>
          <w:sz w:val="28"/>
          <w:szCs w:val="28"/>
          <w:lang w:eastAsia="en-GB"/>
        </w:rPr>
        <w:t xml:space="preserve">The Scope of Childhood Obesity: </w:t>
      </w:r>
    </w:p>
    <w:p w14:paraId="058F8CB5" w14:textId="41898366" w:rsidR="007A5DE2" w:rsidRPr="00D94CB8" w:rsidRDefault="007A5DE2" w:rsidP="00D94CB8">
      <w:pPr>
        <w:pStyle w:val="ListParagraph"/>
        <w:numPr>
          <w:ilvl w:val="0"/>
          <w:numId w:val="1"/>
        </w:numPr>
        <w:spacing w:line="276" w:lineRule="auto"/>
        <w:rPr>
          <w:rFonts w:ascii="Corbel" w:hAnsi="Corbel"/>
          <w:sz w:val="24"/>
          <w:szCs w:val="24"/>
          <w:lang w:eastAsia="en-GB"/>
        </w:rPr>
      </w:pPr>
      <w:r w:rsidRPr="00D94CB8">
        <w:rPr>
          <w:rFonts w:ascii="Corbel" w:hAnsi="Corbel"/>
          <w:b/>
          <w:bCs/>
          <w:sz w:val="24"/>
          <w:szCs w:val="24"/>
          <w:lang w:eastAsia="en-GB"/>
        </w:rPr>
        <w:t>Statistics and Prevalence:</w:t>
      </w:r>
      <w:r w:rsidRPr="00D94CB8">
        <w:rPr>
          <w:rFonts w:ascii="Corbel" w:hAnsi="Corbel"/>
          <w:sz w:val="24"/>
          <w:szCs w:val="24"/>
          <w:lang w:eastAsia="en-GB"/>
        </w:rPr>
        <w:t xml:space="preserve"> Childhood obesity has reached epidemic proportions in many countries around the world. According to recent data, [provide statistics relevant to your region or country] show that [percentage] of children aged [age range] are classified as overweight or obese. These numbers have risen steadily over the past few decades, raising concerns about the long-term health and well-being of our younger generation.</w:t>
      </w:r>
    </w:p>
    <w:p w14:paraId="6F15AA35" w14:textId="4990A8B9" w:rsidR="007A5DE2" w:rsidRPr="00D94CB8" w:rsidRDefault="007A5DE2" w:rsidP="00D94CB8">
      <w:pPr>
        <w:pStyle w:val="ListParagraph"/>
        <w:numPr>
          <w:ilvl w:val="0"/>
          <w:numId w:val="1"/>
        </w:numPr>
        <w:spacing w:line="276" w:lineRule="auto"/>
        <w:rPr>
          <w:rFonts w:ascii="Corbel" w:hAnsi="Corbel"/>
          <w:sz w:val="24"/>
          <w:szCs w:val="24"/>
          <w:lang w:eastAsia="en-GB"/>
        </w:rPr>
      </w:pPr>
      <w:r w:rsidRPr="00D94CB8">
        <w:rPr>
          <w:rFonts w:ascii="Corbel" w:hAnsi="Corbel"/>
          <w:b/>
          <w:bCs/>
          <w:sz w:val="24"/>
          <w:szCs w:val="24"/>
          <w:lang w:eastAsia="en-GB"/>
        </w:rPr>
        <w:t>Definition and Measurement:</w:t>
      </w:r>
      <w:r w:rsidRPr="00D94CB8">
        <w:rPr>
          <w:rFonts w:ascii="Corbel" w:hAnsi="Corbel"/>
          <w:sz w:val="24"/>
          <w:szCs w:val="24"/>
          <w:lang w:eastAsia="en-GB"/>
        </w:rPr>
        <w:t xml:space="preserve"> Childhood obesity is defined as an excess accumulation of body fat that poses a significant risk to a child's health. Body Mass Index (BMI) is commonly used to measure obesity in children, considering age, gender, and growth patterns. However, it is important to note that BMI alone may not provide a complete picture, and other factors such as body composition and distribution of fat must be considered.</w:t>
      </w:r>
    </w:p>
    <w:p w14:paraId="660DEED6" w14:textId="71C3AC15" w:rsidR="00D94CB8" w:rsidRPr="00D94CB8" w:rsidRDefault="007A5DE2" w:rsidP="00D94CB8">
      <w:pPr>
        <w:spacing w:line="276" w:lineRule="auto"/>
        <w:rPr>
          <w:rFonts w:ascii="Corbel" w:hAnsi="Corbel"/>
          <w:b/>
          <w:bCs/>
          <w:sz w:val="28"/>
          <w:szCs w:val="28"/>
          <w:lang w:eastAsia="en-GB"/>
        </w:rPr>
      </w:pPr>
      <w:r w:rsidRPr="00D94CB8">
        <w:rPr>
          <w:rFonts w:ascii="Corbel" w:hAnsi="Corbel"/>
          <w:b/>
          <w:bCs/>
          <w:sz w:val="28"/>
          <w:szCs w:val="28"/>
          <w:lang w:eastAsia="en-GB"/>
        </w:rPr>
        <w:t xml:space="preserve">Causes of Childhood Obesity: </w:t>
      </w:r>
    </w:p>
    <w:p w14:paraId="2D2FA4C6" w14:textId="14DC0B7C" w:rsidR="007A5DE2" w:rsidRPr="00D94CB8" w:rsidRDefault="007A5DE2" w:rsidP="00D94CB8">
      <w:pPr>
        <w:pStyle w:val="ListParagraph"/>
        <w:numPr>
          <w:ilvl w:val="0"/>
          <w:numId w:val="3"/>
        </w:numPr>
        <w:spacing w:line="276" w:lineRule="auto"/>
        <w:rPr>
          <w:rFonts w:ascii="Corbel" w:hAnsi="Corbel"/>
          <w:sz w:val="24"/>
          <w:szCs w:val="24"/>
          <w:lang w:eastAsia="en-GB"/>
        </w:rPr>
      </w:pPr>
      <w:r w:rsidRPr="00D94CB8">
        <w:rPr>
          <w:rFonts w:ascii="Corbel" w:hAnsi="Corbel"/>
          <w:b/>
          <w:bCs/>
          <w:sz w:val="24"/>
          <w:szCs w:val="24"/>
          <w:lang w:eastAsia="en-GB"/>
        </w:rPr>
        <w:t>Unhealthy Dietary Habits:</w:t>
      </w:r>
      <w:r w:rsidRPr="00D94CB8">
        <w:rPr>
          <w:rFonts w:ascii="Corbel" w:hAnsi="Corbel"/>
          <w:sz w:val="24"/>
          <w:szCs w:val="24"/>
          <w:lang w:eastAsia="en-GB"/>
        </w:rPr>
        <w:t xml:space="preserve"> One of the primary contributors to childhood obesity is the consumption of unhealthy foods. High intake of calorie-dense, nutrient-poor foods such as fast food, sugary snacks, and beverages laden with added sugars, coupled with a lack of fruits, vegetables, and whole grains, significantly increase the risk of obesity.</w:t>
      </w:r>
    </w:p>
    <w:p w14:paraId="17D0FA9A" w14:textId="47896351" w:rsidR="007A5DE2" w:rsidRPr="00D94CB8" w:rsidRDefault="007A5DE2" w:rsidP="00D94CB8">
      <w:pPr>
        <w:pStyle w:val="ListParagraph"/>
        <w:numPr>
          <w:ilvl w:val="0"/>
          <w:numId w:val="3"/>
        </w:numPr>
        <w:spacing w:line="276" w:lineRule="auto"/>
        <w:rPr>
          <w:rFonts w:ascii="Corbel" w:hAnsi="Corbel"/>
          <w:sz w:val="24"/>
          <w:szCs w:val="24"/>
          <w:lang w:eastAsia="en-GB"/>
        </w:rPr>
      </w:pPr>
      <w:r w:rsidRPr="00D94CB8">
        <w:rPr>
          <w:rFonts w:ascii="Corbel" w:hAnsi="Corbel"/>
          <w:b/>
          <w:bCs/>
          <w:sz w:val="24"/>
          <w:szCs w:val="24"/>
          <w:lang w:eastAsia="en-GB"/>
        </w:rPr>
        <w:t>Sedentary Lifestyle:</w:t>
      </w:r>
      <w:r w:rsidRPr="00D94CB8">
        <w:rPr>
          <w:rFonts w:ascii="Corbel" w:hAnsi="Corbel"/>
          <w:sz w:val="24"/>
          <w:szCs w:val="24"/>
          <w:lang w:eastAsia="en-GB"/>
        </w:rPr>
        <w:t xml:space="preserve"> The advent of technology and changing lifestyles have led to a decrease in physical activity among children. Sedentary behaviours, such as excessive screen time, reduced outdoor play, and limited participation in sports or physical education, contribute to energy imbalance and weight gain.</w:t>
      </w:r>
    </w:p>
    <w:p w14:paraId="472AA20A" w14:textId="17056A32" w:rsidR="007A5DE2" w:rsidRPr="00D94CB8" w:rsidRDefault="007A5DE2" w:rsidP="00D94CB8">
      <w:pPr>
        <w:pStyle w:val="ListParagraph"/>
        <w:numPr>
          <w:ilvl w:val="0"/>
          <w:numId w:val="3"/>
        </w:numPr>
        <w:spacing w:line="276" w:lineRule="auto"/>
        <w:rPr>
          <w:rFonts w:ascii="Corbel" w:hAnsi="Corbel"/>
          <w:sz w:val="24"/>
          <w:szCs w:val="24"/>
          <w:lang w:eastAsia="en-GB"/>
        </w:rPr>
      </w:pPr>
      <w:r w:rsidRPr="00D94CB8">
        <w:rPr>
          <w:rFonts w:ascii="Corbel" w:hAnsi="Corbel"/>
          <w:b/>
          <w:bCs/>
          <w:sz w:val="24"/>
          <w:szCs w:val="24"/>
          <w:lang w:eastAsia="en-GB"/>
        </w:rPr>
        <w:t>Environmental Factors:</w:t>
      </w:r>
      <w:r w:rsidRPr="00D94CB8">
        <w:rPr>
          <w:rFonts w:ascii="Corbel" w:hAnsi="Corbel"/>
          <w:sz w:val="24"/>
          <w:szCs w:val="24"/>
          <w:lang w:eastAsia="en-GB"/>
        </w:rPr>
        <w:t xml:space="preserve"> Environmental factors play a role in shaping dietary and activity patterns. The availability and marketing of unhealthy food options, reduced access to affordable nutritious foods in certain areas, and neighbourhoods lacking safe spaces for physical activity can contribute to the obesity epidemic.</w:t>
      </w:r>
    </w:p>
    <w:p w14:paraId="12A792DC" w14:textId="77777777" w:rsidR="006F7A6D" w:rsidRDefault="006F7A6D">
      <w:pPr>
        <w:rPr>
          <w:rFonts w:ascii="Corbel" w:hAnsi="Corbel"/>
          <w:b/>
          <w:bCs/>
          <w:sz w:val="28"/>
          <w:szCs w:val="28"/>
          <w:lang w:eastAsia="en-GB"/>
        </w:rPr>
      </w:pPr>
      <w:r>
        <w:rPr>
          <w:rFonts w:ascii="Corbel" w:hAnsi="Corbel"/>
          <w:b/>
          <w:bCs/>
          <w:sz w:val="28"/>
          <w:szCs w:val="28"/>
          <w:lang w:eastAsia="en-GB"/>
        </w:rPr>
        <w:br w:type="page"/>
      </w:r>
    </w:p>
    <w:p w14:paraId="22BCCEA1" w14:textId="68A164DE" w:rsidR="00D94CB8" w:rsidRPr="00D94CB8" w:rsidRDefault="007A5DE2" w:rsidP="00D94CB8">
      <w:pPr>
        <w:spacing w:line="276" w:lineRule="auto"/>
        <w:rPr>
          <w:rFonts w:ascii="Corbel" w:hAnsi="Corbel"/>
          <w:b/>
          <w:bCs/>
          <w:sz w:val="28"/>
          <w:szCs w:val="28"/>
          <w:lang w:eastAsia="en-GB"/>
        </w:rPr>
      </w:pPr>
      <w:r w:rsidRPr="00D94CB8">
        <w:rPr>
          <w:rFonts w:ascii="Corbel" w:hAnsi="Corbel"/>
          <w:b/>
          <w:bCs/>
          <w:sz w:val="28"/>
          <w:szCs w:val="28"/>
          <w:lang w:eastAsia="en-GB"/>
        </w:rPr>
        <w:lastRenderedPageBreak/>
        <w:t xml:space="preserve">Consequences of Childhood Obesity: </w:t>
      </w:r>
    </w:p>
    <w:p w14:paraId="49972709" w14:textId="1C256FA9" w:rsidR="007A5DE2" w:rsidRPr="00D94CB8" w:rsidRDefault="007A5DE2" w:rsidP="00D94CB8">
      <w:pPr>
        <w:pStyle w:val="ListParagraph"/>
        <w:numPr>
          <w:ilvl w:val="0"/>
          <w:numId w:val="5"/>
        </w:numPr>
        <w:spacing w:line="276" w:lineRule="auto"/>
        <w:rPr>
          <w:rFonts w:ascii="Corbel" w:hAnsi="Corbel"/>
          <w:sz w:val="24"/>
          <w:szCs w:val="24"/>
          <w:lang w:eastAsia="en-GB"/>
        </w:rPr>
      </w:pPr>
      <w:r w:rsidRPr="00D94CB8">
        <w:rPr>
          <w:rFonts w:ascii="Corbel" w:hAnsi="Corbel"/>
          <w:b/>
          <w:bCs/>
          <w:sz w:val="24"/>
          <w:szCs w:val="24"/>
          <w:lang w:eastAsia="en-GB"/>
        </w:rPr>
        <w:t>Physical Health:</w:t>
      </w:r>
      <w:r w:rsidRPr="00D94CB8">
        <w:rPr>
          <w:rFonts w:ascii="Corbel" w:hAnsi="Corbel"/>
          <w:sz w:val="24"/>
          <w:szCs w:val="24"/>
          <w:lang w:eastAsia="en-GB"/>
        </w:rPr>
        <w:t xml:space="preserve"> Childhood obesity increases the risk of developing several health problems, including type 2 diabetes, high blood pressure, cardiovascular disease, respiratory issues, and joint problems. Obese children are also more likely to become obese adults, further increasing their susceptibility to chronic diseases.</w:t>
      </w:r>
    </w:p>
    <w:p w14:paraId="46C15019" w14:textId="0C9268BC" w:rsidR="007A5DE2" w:rsidRPr="00D94CB8" w:rsidRDefault="007A5DE2" w:rsidP="00D94CB8">
      <w:pPr>
        <w:pStyle w:val="ListParagraph"/>
        <w:numPr>
          <w:ilvl w:val="0"/>
          <w:numId w:val="5"/>
        </w:numPr>
        <w:spacing w:line="276" w:lineRule="auto"/>
        <w:rPr>
          <w:rFonts w:ascii="Corbel" w:hAnsi="Corbel"/>
          <w:sz w:val="24"/>
          <w:szCs w:val="24"/>
          <w:lang w:eastAsia="en-GB"/>
        </w:rPr>
      </w:pPr>
      <w:r w:rsidRPr="00D94CB8">
        <w:rPr>
          <w:rFonts w:ascii="Corbel" w:hAnsi="Corbel"/>
          <w:b/>
          <w:bCs/>
          <w:sz w:val="24"/>
          <w:szCs w:val="24"/>
          <w:lang w:eastAsia="en-GB"/>
        </w:rPr>
        <w:t>Psychological and Emotional Impact:</w:t>
      </w:r>
      <w:r w:rsidRPr="00D94CB8">
        <w:rPr>
          <w:rFonts w:ascii="Corbel" w:hAnsi="Corbel"/>
          <w:sz w:val="24"/>
          <w:szCs w:val="24"/>
          <w:lang w:eastAsia="en-GB"/>
        </w:rPr>
        <w:t xml:space="preserve"> Beyond physical health, childhood obesity takes a toll on psychological and emotional well-being. Obese children may face social stigmatization, low self-esteem, poor body image, and a higher risk of developing depression and anxiety. These factors can have long-lasting effects on their mental health and overall quality of life.</w:t>
      </w:r>
    </w:p>
    <w:p w14:paraId="4C8B6B24" w14:textId="66F02032" w:rsidR="00D94CB8" w:rsidRPr="00D94CB8" w:rsidRDefault="007A5DE2" w:rsidP="00D94CB8">
      <w:pPr>
        <w:spacing w:line="276" w:lineRule="auto"/>
        <w:rPr>
          <w:rFonts w:ascii="Corbel" w:hAnsi="Corbel"/>
          <w:sz w:val="28"/>
          <w:szCs w:val="28"/>
          <w:lang w:eastAsia="en-GB"/>
        </w:rPr>
      </w:pPr>
      <w:r w:rsidRPr="00D94CB8">
        <w:rPr>
          <w:rFonts w:ascii="Corbel" w:hAnsi="Corbel"/>
          <w:b/>
          <w:bCs/>
          <w:sz w:val="28"/>
          <w:szCs w:val="28"/>
          <w:lang w:eastAsia="en-GB"/>
        </w:rPr>
        <w:t>Strategies to Tackle Childhood Obesity:</w:t>
      </w:r>
      <w:r w:rsidRPr="00D94CB8">
        <w:rPr>
          <w:rFonts w:ascii="Corbel" w:hAnsi="Corbel"/>
          <w:sz w:val="28"/>
          <w:szCs w:val="28"/>
          <w:lang w:eastAsia="en-GB"/>
        </w:rPr>
        <w:t xml:space="preserve"> </w:t>
      </w:r>
    </w:p>
    <w:p w14:paraId="012AA208" w14:textId="5500F248" w:rsidR="007A5DE2" w:rsidRPr="00D94CB8" w:rsidRDefault="007A5DE2" w:rsidP="00D94CB8">
      <w:pPr>
        <w:pStyle w:val="ListParagraph"/>
        <w:numPr>
          <w:ilvl w:val="0"/>
          <w:numId w:val="8"/>
        </w:numPr>
        <w:spacing w:line="276" w:lineRule="auto"/>
        <w:rPr>
          <w:rFonts w:ascii="Corbel" w:hAnsi="Corbel"/>
          <w:sz w:val="24"/>
          <w:szCs w:val="24"/>
          <w:lang w:eastAsia="en-GB"/>
        </w:rPr>
      </w:pPr>
      <w:r w:rsidRPr="00D94CB8">
        <w:rPr>
          <w:rFonts w:ascii="Corbel" w:hAnsi="Corbel"/>
          <w:b/>
          <w:bCs/>
          <w:sz w:val="24"/>
          <w:szCs w:val="24"/>
          <w:lang w:eastAsia="en-GB"/>
        </w:rPr>
        <w:t>Promoting Healthy Eating Habits:</w:t>
      </w:r>
      <w:r w:rsidRPr="00D94CB8">
        <w:rPr>
          <w:rFonts w:ascii="Corbel" w:hAnsi="Corbel"/>
          <w:sz w:val="24"/>
          <w:szCs w:val="24"/>
          <w:lang w:eastAsia="en-GB"/>
        </w:rPr>
        <w:t xml:space="preserve"> Education and awareness campaigns are crucial in teaching children and parents about the importance of a balanced diet. Encouraging the consumption of nutritious foods, reducing processed and sugary snacks, and promoting family meals can foster healthier eating habits.</w:t>
      </w:r>
    </w:p>
    <w:p w14:paraId="5B96C34E" w14:textId="56E2AACD" w:rsidR="007A5DE2" w:rsidRPr="00D94CB8" w:rsidRDefault="007A5DE2" w:rsidP="00D94CB8">
      <w:pPr>
        <w:pStyle w:val="ListParagraph"/>
        <w:numPr>
          <w:ilvl w:val="0"/>
          <w:numId w:val="8"/>
        </w:numPr>
        <w:spacing w:line="276" w:lineRule="auto"/>
        <w:rPr>
          <w:rFonts w:ascii="Corbel" w:hAnsi="Corbel"/>
          <w:sz w:val="24"/>
          <w:szCs w:val="24"/>
          <w:lang w:eastAsia="en-GB"/>
        </w:rPr>
      </w:pPr>
      <w:r w:rsidRPr="00D94CB8">
        <w:rPr>
          <w:rFonts w:ascii="Corbel" w:hAnsi="Corbel"/>
          <w:b/>
          <w:bCs/>
          <w:sz w:val="24"/>
          <w:szCs w:val="24"/>
          <w:lang w:eastAsia="en-GB"/>
        </w:rPr>
        <w:t>Increasing Physical Activity:</w:t>
      </w:r>
      <w:r w:rsidRPr="00D94CB8">
        <w:rPr>
          <w:rFonts w:ascii="Corbel" w:hAnsi="Corbel"/>
          <w:sz w:val="24"/>
          <w:szCs w:val="24"/>
          <w:lang w:eastAsia="en-GB"/>
        </w:rPr>
        <w:t xml:space="preserve"> Efforts should focus on providing opportunities for regular physical activity in schools, communities, and homes. Encouraging active play, incorporating physical education in school curricula, and promoting sports and recreational activities can help children lead more active lifestyles.</w:t>
      </w:r>
    </w:p>
    <w:p w14:paraId="0200281C" w14:textId="169E2B14" w:rsidR="007A5DE2" w:rsidRPr="00D94CB8" w:rsidRDefault="007A5DE2" w:rsidP="00D94CB8">
      <w:pPr>
        <w:pStyle w:val="ListParagraph"/>
        <w:numPr>
          <w:ilvl w:val="0"/>
          <w:numId w:val="8"/>
        </w:numPr>
        <w:spacing w:line="276" w:lineRule="auto"/>
        <w:rPr>
          <w:rFonts w:ascii="Corbel" w:hAnsi="Corbel"/>
          <w:sz w:val="24"/>
          <w:szCs w:val="24"/>
          <w:lang w:eastAsia="en-GB"/>
        </w:rPr>
      </w:pPr>
      <w:r w:rsidRPr="00D94CB8">
        <w:rPr>
          <w:rFonts w:ascii="Corbel" w:hAnsi="Corbel"/>
          <w:b/>
          <w:bCs/>
          <w:sz w:val="24"/>
          <w:szCs w:val="24"/>
          <w:lang w:eastAsia="en-GB"/>
        </w:rPr>
        <w:t>Collaboration and Policy Changes:</w:t>
      </w:r>
      <w:r w:rsidRPr="00D94CB8">
        <w:rPr>
          <w:rFonts w:ascii="Corbel" w:hAnsi="Corbel"/>
          <w:sz w:val="24"/>
          <w:szCs w:val="24"/>
          <w:lang w:eastAsia="en-GB"/>
        </w:rPr>
        <w:t xml:space="preserve"> Addressing childhood obesity requires a multi-faceted approach involving various stakeholders. Collaboration between schools, healthcare providers, governments, food industry, and communities is essential. Implementing policies to improve food environments, regulate food marketing to children, and enhance physical activity infrastructure can create supportive environments for healthy choices</w:t>
      </w:r>
      <w:r w:rsidRPr="00D94CB8">
        <w:rPr>
          <w:rFonts w:ascii="Corbel" w:hAnsi="Corbel"/>
          <w:sz w:val="24"/>
          <w:szCs w:val="24"/>
        </w:rPr>
        <w:t xml:space="preserve"> </w:t>
      </w:r>
      <w:r w:rsidRPr="00D94CB8">
        <w:rPr>
          <w:rFonts w:ascii="Corbel" w:hAnsi="Corbel"/>
          <w:sz w:val="24"/>
          <w:szCs w:val="24"/>
          <w:lang w:eastAsia="en-GB"/>
        </w:rPr>
        <w:t xml:space="preserve">and </w:t>
      </w:r>
      <w:r w:rsidRPr="00D94CB8">
        <w:rPr>
          <w:rFonts w:ascii="Corbel" w:hAnsi="Corbel"/>
          <w:sz w:val="24"/>
          <w:szCs w:val="24"/>
        </w:rPr>
        <w:t>behaviours</w:t>
      </w:r>
      <w:r w:rsidRPr="00D94CB8">
        <w:rPr>
          <w:rFonts w:ascii="Corbel" w:hAnsi="Corbel"/>
          <w:sz w:val="24"/>
          <w:szCs w:val="24"/>
          <w:lang w:eastAsia="en-GB"/>
        </w:rPr>
        <w:t>.</w:t>
      </w:r>
    </w:p>
    <w:p w14:paraId="5B0F6F4B" w14:textId="7FE0413A" w:rsidR="007A5DE2" w:rsidRPr="00D94CB8" w:rsidRDefault="007A5DE2" w:rsidP="00D94CB8">
      <w:pPr>
        <w:pStyle w:val="ListParagraph"/>
        <w:numPr>
          <w:ilvl w:val="0"/>
          <w:numId w:val="8"/>
        </w:numPr>
        <w:spacing w:line="276" w:lineRule="auto"/>
        <w:rPr>
          <w:rFonts w:ascii="Corbel" w:hAnsi="Corbel"/>
          <w:sz w:val="24"/>
          <w:szCs w:val="24"/>
          <w:lang w:eastAsia="en-GB"/>
        </w:rPr>
      </w:pPr>
      <w:r w:rsidRPr="00D94CB8">
        <w:rPr>
          <w:rFonts w:ascii="Corbel" w:hAnsi="Corbel"/>
          <w:b/>
          <w:bCs/>
          <w:sz w:val="24"/>
          <w:szCs w:val="24"/>
          <w:lang w:eastAsia="en-GB"/>
        </w:rPr>
        <w:t>Empowering Families and Caregivers:</w:t>
      </w:r>
      <w:r w:rsidRPr="00D94CB8">
        <w:rPr>
          <w:rFonts w:ascii="Corbel" w:hAnsi="Corbel"/>
          <w:sz w:val="24"/>
          <w:szCs w:val="24"/>
          <w:lang w:eastAsia="en-GB"/>
        </w:rPr>
        <w:t xml:space="preserve"> Providing support and resources to parents and caregivers is crucial in tackling childhood obesity. Educating them about nutrition, meal planning, and cooking skills can empower them to make healthier choices for their children. Additionally, involving families in physical activities and promoting positive role </w:t>
      </w:r>
      <w:r w:rsidRPr="00D94CB8">
        <w:rPr>
          <w:rFonts w:ascii="Corbel" w:hAnsi="Corbel"/>
          <w:sz w:val="24"/>
          <w:szCs w:val="24"/>
        </w:rPr>
        <w:t>modelling</w:t>
      </w:r>
      <w:r w:rsidRPr="00D94CB8">
        <w:rPr>
          <w:rFonts w:ascii="Corbel" w:hAnsi="Corbel"/>
          <w:sz w:val="24"/>
          <w:szCs w:val="24"/>
          <w:lang w:eastAsia="en-GB"/>
        </w:rPr>
        <w:t xml:space="preserve"> can create a culture of wellness at home.</w:t>
      </w:r>
    </w:p>
    <w:p w14:paraId="04467D5B" w14:textId="77777777" w:rsidR="00D94CB8" w:rsidRPr="00D94CB8" w:rsidRDefault="007A5DE2" w:rsidP="00D94CB8">
      <w:pPr>
        <w:spacing w:line="276" w:lineRule="auto"/>
        <w:rPr>
          <w:rFonts w:ascii="Corbel" w:hAnsi="Corbel"/>
          <w:b/>
          <w:bCs/>
          <w:sz w:val="28"/>
          <w:szCs w:val="28"/>
          <w:lang w:eastAsia="en-GB"/>
        </w:rPr>
      </w:pPr>
      <w:r w:rsidRPr="00D94CB8">
        <w:rPr>
          <w:rFonts w:ascii="Corbel" w:hAnsi="Corbel"/>
          <w:b/>
          <w:bCs/>
          <w:sz w:val="28"/>
          <w:szCs w:val="28"/>
          <w:lang w:eastAsia="en-GB"/>
        </w:rPr>
        <w:t xml:space="preserve">Conclusion: </w:t>
      </w:r>
    </w:p>
    <w:p w14:paraId="7A2D8821" w14:textId="1B9A29E9" w:rsidR="007A5DE2" w:rsidRPr="001310D7" w:rsidRDefault="007A5DE2" w:rsidP="00D94CB8">
      <w:pPr>
        <w:spacing w:line="276" w:lineRule="auto"/>
        <w:rPr>
          <w:rFonts w:ascii="Corbel" w:hAnsi="Corbel"/>
          <w:sz w:val="24"/>
          <w:szCs w:val="24"/>
          <w:lang w:eastAsia="en-GB"/>
        </w:rPr>
      </w:pPr>
      <w:r w:rsidRPr="001310D7">
        <w:rPr>
          <w:rFonts w:ascii="Corbel" w:hAnsi="Corbel"/>
          <w:sz w:val="24"/>
          <w:szCs w:val="24"/>
          <w:lang w:eastAsia="en-GB"/>
        </w:rPr>
        <w:t>In conclusion, childhood obesity is a grave public health concern that demands immediate attention. The prevalence of this condition continues to rise, posing significant risks to the physical and mental well-being of children. By understanding the causes and consequences of childhood obesity and implementing effective strategies, we can work towards a healthier future for our younger generation.</w:t>
      </w:r>
    </w:p>
    <w:p w14:paraId="3FCC62CF" w14:textId="77777777" w:rsidR="007A5DE2" w:rsidRPr="001310D7" w:rsidRDefault="007A5DE2" w:rsidP="00D94CB8">
      <w:pPr>
        <w:spacing w:line="276" w:lineRule="auto"/>
        <w:rPr>
          <w:rFonts w:ascii="Corbel" w:hAnsi="Corbel"/>
          <w:sz w:val="24"/>
          <w:szCs w:val="24"/>
          <w:lang w:eastAsia="en-GB"/>
        </w:rPr>
      </w:pPr>
      <w:r w:rsidRPr="001310D7">
        <w:rPr>
          <w:rFonts w:ascii="Corbel" w:hAnsi="Corbel"/>
          <w:sz w:val="24"/>
          <w:szCs w:val="24"/>
          <w:lang w:eastAsia="en-GB"/>
        </w:rPr>
        <w:t>It is imperative that we promote healthy eating habits, increase physical activity opportunities, collaborate with various stakeholders, and empower families and caregivers to make positive changes. Together, we can combat childhood obesity and foster a society that values and prioritizes the health and well-being of our children.</w:t>
      </w:r>
    </w:p>
    <w:p w14:paraId="1EF76CC1" w14:textId="72267589" w:rsidR="007A5DE2" w:rsidRPr="001310D7" w:rsidRDefault="007A5DE2" w:rsidP="00D94CB8">
      <w:pPr>
        <w:spacing w:line="276" w:lineRule="auto"/>
        <w:rPr>
          <w:rFonts w:ascii="Corbel" w:hAnsi="Corbel"/>
          <w:sz w:val="24"/>
          <w:szCs w:val="24"/>
          <w:lang w:eastAsia="en-GB"/>
        </w:rPr>
      </w:pPr>
      <w:r w:rsidRPr="001310D7">
        <w:rPr>
          <w:rFonts w:ascii="Corbel" w:hAnsi="Corbel"/>
          <w:sz w:val="24"/>
          <w:szCs w:val="24"/>
          <w:lang w:eastAsia="en-GB"/>
        </w:rPr>
        <w:lastRenderedPageBreak/>
        <w:t>Thank you for your attention and let us join hands to address this critical issue and ensure a healthier future for our children.</w:t>
      </w:r>
    </w:p>
    <w:p w14:paraId="5BC524E9" w14:textId="77777777" w:rsidR="007A5DE2" w:rsidRPr="001310D7" w:rsidRDefault="007A5DE2" w:rsidP="00D94CB8">
      <w:pPr>
        <w:spacing w:line="276" w:lineRule="auto"/>
        <w:rPr>
          <w:rFonts w:ascii="Corbel" w:hAnsi="Corbel"/>
          <w:sz w:val="24"/>
          <w:szCs w:val="24"/>
        </w:rPr>
      </w:pPr>
    </w:p>
    <w:sectPr w:rsidR="007A5DE2" w:rsidRPr="001310D7" w:rsidSect="00EA481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B142" w14:textId="77777777" w:rsidR="009309CB" w:rsidRDefault="009309CB" w:rsidP="00097F32">
      <w:pPr>
        <w:spacing w:after="0" w:line="240" w:lineRule="auto"/>
      </w:pPr>
      <w:r>
        <w:separator/>
      </w:r>
    </w:p>
  </w:endnote>
  <w:endnote w:type="continuationSeparator" w:id="0">
    <w:p w14:paraId="6B0A6C90" w14:textId="77777777" w:rsidR="009309CB" w:rsidRDefault="009309CB" w:rsidP="0009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87E8" w14:textId="77777777" w:rsidR="000E08E9" w:rsidRDefault="000E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EEDD" w14:textId="68C2B1F4" w:rsidR="00097F32" w:rsidRPr="0053239B" w:rsidRDefault="00097F32">
    <w:pPr>
      <w:pStyle w:val="Footer"/>
      <w:jc w:val="right"/>
      <w:rPr>
        <w:rFonts w:ascii="Corbel" w:hAnsi="Corbel"/>
        <w:b/>
        <w:bCs/>
        <w:color w:val="000000" w:themeColor="text1"/>
        <w:sz w:val="20"/>
        <w:szCs w:val="20"/>
      </w:rPr>
    </w:pPr>
    <w:r w:rsidRPr="0053239B">
      <w:rPr>
        <w:b/>
        <w:bCs/>
        <w:noProof/>
        <w:sz w:val="20"/>
        <w:szCs w:val="20"/>
      </w:rPr>
      <w:drawing>
        <wp:anchor distT="0" distB="0" distL="114300" distR="114300" simplePos="0" relativeHeight="251658240" behindDoc="0" locked="0" layoutInCell="1" allowOverlap="1" wp14:anchorId="3CC285F7" wp14:editId="3F58E4B4">
          <wp:simplePos x="0" y="0"/>
          <wp:positionH relativeFrom="column">
            <wp:posOffset>-4445</wp:posOffset>
          </wp:positionH>
          <wp:positionV relativeFrom="paragraph">
            <wp:posOffset>6350</wp:posOffset>
          </wp:positionV>
          <wp:extent cx="850771" cy="288000"/>
          <wp:effectExtent l="0" t="0" r="6985" b="0"/>
          <wp:wrapSquare wrapText="bothSides"/>
          <wp:docPr id="694079215"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079215"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53239B">
      <w:rPr>
        <w:rFonts w:ascii="Corbel" w:hAnsi="Corbel"/>
        <w:b/>
        <w:bCs/>
        <w:color w:val="000000" w:themeColor="text1"/>
        <w:sz w:val="20"/>
        <w:szCs w:val="20"/>
      </w:rPr>
      <w:t xml:space="preserve">pg. </w:t>
    </w:r>
    <w:r w:rsidRPr="0053239B">
      <w:rPr>
        <w:rFonts w:ascii="Corbel" w:hAnsi="Corbel"/>
        <w:b/>
        <w:bCs/>
        <w:color w:val="000000" w:themeColor="text1"/>
        <w:sz w:val="20"/>
        <w:szCs w:val="20"/>
      </w:rPr>
      <w:fldChar w:fldCharType="begin"/>
    </w:r>
    <w:r w:rsidRPr="0053239B">
      <w:rPr>
        <w:rFonts w:ascii="Corbel" w:hAnsi="Corbel"/>
        <w:b/>
        <w:bCs/>
        <w:color w:val="000000" w:themeColor="text1"/>
        <w:sz w:val="20"/>
        <w:szCs w:val="20"/>
      </w:rPr>
      <w:instrText xml:space="preserve"> PAGE  \* Arabic </w:instrText>
    </w:r>
    <w:r w:rsidRPr="0053239B">
      <w:rPr>
        <w:rFonts w:ascii="Corbel" w:hAnsi="Corbel"/>
        <w:b/>
        <w:bCs/>
        <w:color w:val="000000" w:themeColor="text1"/>
        <w:sz w:val="20"/>
        <w:szCs w:val="20"/>
      </w:rPr>
      <w:fldChar w:fldCharType="separate"/>
    </w:r>
    <w:r w:rsidRPr="0053239B">
      <w:rPr>
        <w:rFonts w:ascii="Corbel" w:hAnsi="Corbel"/>
        <w:b/>
        <w:bCs/>
        <w:noProof/>
        <w:color w:val="000000" w:themeColor="text1"/>
        <w:sz w:val="20"/>
        <w:szCs w:val="20"/>
      </w:rPr>
      <w:t>1</w:t>
    </w:r>
    <w:r w:rsidRPr="0053239B">
      <w:rPr>
        <w:rFonts w:ascii="Corbel" w:hAnsi="Corbel"/>
        <w:b/>
        <w:bCs/>
        <w:color w:val="000000" w:themeColor="text1"/>
        <w:sz w:val="20"/>
        <w:szCs w:val="20"/>
      </w:rPr>
      <w:fldChar w:fldCharType="end"/>
    </w:r>
  </w:p>
  <w:p w14:paraId="4B892D76" w14:textId="24B5AD36" w:rsidR="00097F32" w:rsidRDefault="00097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B486" w14:textId="77777777" w:rsidR="000E08E9" w:rsidRDefault="000E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48C5" w14:textId="77777777" w:rsidR="009309CB" w:rsidRDefault="009309CB" w:rsidP="00097F32">
      <w:pPr>
        <w:spacing w:after="0" w:line="240" w:lineRule="auto"/>
      </w:pPr>
      <w:r>
        <w:separator/>
      </w:r>
    </w:p>
  </w:footnote>
  <w:footnote w:type="continuationSeparator" w:id="0">
    <w:p w14:paraId="0DE2E198" w14:textId="77777777" w:rsidR="009309CB" w:rsidRDefault="009309CB" w:rsidP="0009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AA02" w14:textId="77777777" w:rsidR="000E08E9" w:rsidRDefault="000E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ACEC" w14:textId="77777777" w:rsidR="000E08E9" w:rsidRDefault="000E0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1704" w14:textId="77777777" w:rsidR="000E08E9" w:rsidRDefault="000E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9D1"/>
    <w:multiLevelType w:val="hybridMultilevel"/>
    <w:tmpl w:val="93780674"/>
    <w:lvl w:ilvl="0" w:tplc="B936DB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10E17"/>
    <w:multiLevelType w:val="hybridMultilevel"/>
    <w:tmpl w:val="9B906F9C"/>
    <w:lvl w:ilvl="0" w:tplc="B936DB8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A40706"/>
    <w:multiLevelType w:val="hybridMultilevel"/>
    <w:tmpl w:val="FB9C2AB8"/>
    <w:lvl w:ilvl="0" w:tplc="B936DB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82CA9"/>
    <w:multiLevelType w:val="hybridMultilevel"/>
    <w:tmpl w:val="3B78DA7E"/>
    <w:lvl w:ilvl="0" w:tplc="B936DB8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3A4580"/>
    <w:multiLevelType w:val="hybridMultilevel"/>
    <w:tmpl w:val="1E561A38"/>
    <w:lvl w:ilvl="0" w:tplc="B936DB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8A686C"/>
    <w:multiLevelType w:val="hybridMultilevel"/>
    <w:tmpl w:val="2EF03682"/>
    <w:lvl w:ilvl="0" w:tplc="1F72DCE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37ADF"/>
    <w:multiLevelType w:val="hybridMultilevel"/>
    <w:tmpl w:val="23CA81F6"/>
    <w:lvl w:ilvl="0" w:tplc="9EF46BB4">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F506D6"/>
    <w:multiLevelType w:val="hybridMultilevel"/>
    <w:tmpl w:val="F2ECE97A"/>
    <w:lvl w:ilvl="0" w:tplc="9EF46BB4">
      <w:start w:val="1"/>
      <w:numFmt w:val="lowerLetter"/>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0109568">
    <w:abstractNumId w:val="7"/>
  </w:num>
  <w:num w:numId="2" w16cid:durableId="1354068185">
    <w:abstractNumId w:val="5"/>
  </w:num>
  <w:num w:numId="3" w16cid:durableId="1232694928">
    <w:abstractNumId w:val="6"/>
  </w:num>
  <w:num w:numId="4" w16cid:durableId="1868835257">
    <w:abstractNumId w:val="0"/>
  </w:num>
  <w:num w:numId="5" w16cid:durableId="1719932332">
    <w:abstractNumId w:val="3"/>
  </w:num>
  <w:num w:numId="6" w16cid:durableId="1083185283">
    <w:abstractNumId w:val="2"/>
  </w:num>
  <w:num w:numId="7" w16cid:durableId="1771704518">
    <w:abstractNumId w:val="4"/>
  </w:num>
  <w:num w:numId="8" w16cid:durableId="1532844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E2"/>
    <w:rsid w:val="00097F32"/>
    <w:rsid w:val="000E08E9"/>
    <w:rsid w:val="001310D7"/>
    <w:rsid w:val="00152833"/>
    <w:rsid w:val="003B67E8"/>
    <w:rsid w:val="003E1B95"/>
    <w:rsid w:val="0053239B"/>
    <w:rsid w:val="006F7A6D"/>
    <w:rsid w:val="007A5DE2"/>
    <w:rsid w:val="007E4F94"/>
    <w:rsid w:val="009309CB"/>
    <w:rsid w:val="00A73357"/>
    <w:rsid w:val="00B65DB6"/>
    <w:rsid w:val="00B820AB"/>
    <w:rsid w:val="00C05D9F"/>
    <w:rsid w:val="00D94CB8"/>
    <w:rsid w:val="00E052CC"/>
    <w:rsid w:val="00EA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5514"/>
  <w15:chartTrackingRefBased/>
  <w15:docId w15:val="{1D12DA52-2F80-481B-A4E5-9FD62756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D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D94CB8"/>
    <w:pPr>
      <w:ind w:left="720"/>
      <w:contextualSpacing/>
    </w:pPr>
  </w:style>
  <w:style w:type="paragraph" w:styleId="Header">
    <w:name w:val="header"/>
    <w:basedOn w:val="Normal"/>
    <w:link w:val="HeaderChar"/>
    <w:uiPriority w:val="99"/>
    <w:unhideWhenUsed/>
    <w:rsid w:val="00097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32"/>
  </w:style>
  <w:style w:type="paragraph" w:styleId="Footer">
    <w:name w:val="footer"/>
    <w:basedOn w:val="Normal"/>
    <w:link w:val="FooterChar"/>
    <w:uiPriority w:val="99"/>
    <w:unhideWhenUsed/>
    <w:rsid w:val="00097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13059">
      <w:bodyDiv w:val="1"/>
      <w:marLeft w:val="0"/>
      <w:marRight w:val="0"/>
      <w:marTop w:val="0"/>
      <w:marBottom w:val="0"/>
      <w:divBdr>
        <w:top w:val="none" w:sz="0" w:space="0" w:color="auto"/>
        <w:left w:val="none" w:sz="0" w:space="0" w:color="auto"/>
        <w:bottom w:val="none" w:sz="0" w:space="0" w:color="auto"/>
        <w:right w:val="none" w:sz="0" w:space="0" w:color="auto"/>
      </w:divBdr>
      <w:divsChild>
        <w:div w:id="1414815304">
          <w:marLeft w:val="0"/>
          <w:marRight w:val="0"/>
          <w:marTop w:val="0"/>
          <w:marBottom w:val="0"/>
          <w:divBdr>
            <w:top w:val="single" w:sz="2" w:space="0" w:color="auto"/>
            <w:left w:val="single" w:sz="2" w:space="0" w:color="auto"/>
            <w:bottom w:val="single" w:sz="6" w:space="0" w:color="auto"/>
            <w:right w:val="single" w:sz="2" w:space="0" w:color="auto"/>
          </w:divBdr>
          <w:divsChild>
            <w:div w:id="227958242">
              <w:marLeft w:val="0"/>
              <w:marRight w:val="0"/>
              <w:marTop w:val="100"/>
              <w:marBottom w:val="100"/>
              <w:divBdr>
                <w:top w:val="single" w:sz="2" w:space="0" w:color="D9D9E3"/>
                <w:left w:val="single" w:sz="2" w:space="0" w:color="D9D9E3"/>
                <w:bottom w:val="single" w:sz="2" w:space="0" w:color="D9D9E3"/>
                <w:right w:val="single" w:sz="2" w:space="0" w:color="D9D9E3"/>
              </w:divBdr>
              <w:divsChild>
                <w:div w:id="742994978">
                  <w:marLeft w:val="0"/>
                  <w:marRight w:val="0"/>
                  <w:marTop w:val="0"/>
                  <w:marBottom w:val="0"/>
                  <w:divBdr>
                    <w:top w:val="single" w:sz="2" w:space="0" w:color="D9D9E3"/>
                    <w:left w:val="single" w:sz="2" w:space="0" w:color="D9D9E3"/>
                    <w:bottom w:val="single" w:sz="2" w:space="0" w:color="D9D9E3"/>
                    <w:right w:val="single" w:sz="2" w:space="0" w:color="D9D9E3"/>
                  </w:divBdr>
                  <w:divsChild>
                    <w:div w:id="1346591665">
                      <w:marLeft w:val="0"/>
                      <w:marRight w:val="0"/>
                      <w:marTop w:val="0"/>
                      <w:marBottom w:val="0"/>
                      <w:divBdr>
                        <w:top w:val="single" w:sz="2" w:space="0" w:color="D9D9E3"/>
                        <w:left w:val="single" w:sz="2" w:space="0" w:color="D9D9E3"/>
                        <w:bottom w:val="single" w:sz="2" w:space="0" w:color="D9D9E3"/>
                        <w:right w:val="single" w:sz="2" w:space="0" w:color="D9D9E3"/>
                      </w:divBdr>
                      <w:divsChild>
                        <w:div w:id="293949898">
                          <w:marLeft w:val="0"/>
                          <w:marRight w:val="0"/>
                          <w:marTop w:val="0"/>
                          <w:marBottom w:val="0"/>
                          <w:divBdr>
                            <w:top w:val="single" w:sz="2" w:space="0" w:color="D9D9E3"/>
                            <w:left w:val="single" w:sz="2" w:space="0" w:color="D9D9E3"/>
                            <w:bottom w:val="single" w:sz="2" w:space="0" w:color="D9D9E3"/>
                            <w:right w:val="single" w:sz="2" w:space="0" w:color="D9D9E3"/>
                          </w:divBdr>
                          <w:divsChild>
                            <w:div w:id="518159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559451">
          <w:marLeft w:val="0"/>
          <w:marRight w:val="0"/>
          <w:marTop w:val="0"/>
          <w:marBottom w:val="0"/>
          <w:divBdr>
            <w:top w:val="single" w:sz="2" w:space="0" w:color="auto"/>
            <w:left w:val="single" w:sz="2" w:space="0" w:color="auto"/>
            <w:bottom w:val="single" w:sz="6" w:space="0" w:color="auto"/>
            <w:right w:val="single" w:sz="2" w:space="0" w:color="auto"/>
          </w:divBdr>
          <w:divsChild>
            <w:div w:id="61611480">
              <w:marLeft w:val="0"/>
              <w:marRight w:val="0"/>
              <w:marTop w:val="100"/>
              <w:marBottom w:val="100"/>
              <w:divBdr>
                <w:top w:val="single" w:sz="2" w:space="0" w:color="D9D9E3"/>
                <w:left w:val="single" w:sz="2" w:space="0" w:color="D9D9E3"/>
                <w:bottom w:val="single" w:sz="2" w:space="0" w:color="D9D9E3"/>
                <w:right w:val="single" w:sz="2" w:space="0" w:color="D9D9E3"/>
              </w:divBdr>
              <w:divsChild>
                <w:div w:id="1831091388">
                  <w:marLeft w:val="0"/>
                  <w:marRight w:val="0"/>
                  <w:marTop w:val="0"/>
                  <w:marBottom w:val="0"/>
                  <w:divBdr>
                    <w:top w:val="single" w:sz="2" w:space="0" w:color="D9D9E3"/>
                    <w:left w:val="single" w:sz="2" w:space="0" w:color="D9D9E3"/>
                    <w:bottom w:val="single" w:sz="2" w:space="0" w:color="D9D9E3"/>
                    <w:right w:val="single" w:sz="2" w:space="0" w:color="D9D9E3"/>
                  </w:divBdr>
                  <w:divsChild>
                    <w:div w:id="512845087">
                      <w:marLeft w:val="0"/>
                      <w:marRight w:val="0"/>
                      <w:marTop w:val="0"/>
                      <w:marBottom w:val="0"/>
                      <w:divBdr>
                        <w:top w:val="single" w:sz="2" w:space="0" w:color="D9D9E3"/>
                        <w:left w:val="single" w:sz="2" w:space="0" w:color="D9D9E3"/>
                        <w:bottom w:val="single" w:sz="2" w:space="0" w:color="D9D9E3"/>
                        <w:right w:val="single" w:sz="2" w:space="0" w:color="D9D9E3"/>
                      </w:divBdr>
                      <w:divsChild>
                        <w:div w:id="5740480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9598645">
                  <w:marLeft w:val="0"/>
                  <w:marRight w:val="0"/>
                  <w:marTop w:val="0"/>
                  <w:marBottom w:val="0"/>
                  <w:divBdr>
                    <w:top w:val="single" w:sz="2" w:space="0" w:color="D9D9E3"/>
                    <w:left w:val="single" w:sz="2" w:space="0" w:color="D9D9E3"/>
                    <w:bottom w:val="single" w:sz="2" w:space="0" w:color="D9D9E3"/>
                    <w:right w:val="single" w:sz="2" w:space="0" w:color="D9D9E3"/>
                  </w:divBdr>
                  <w:divsChild>
                    <w:div w:id="636112209">
                      <w:marLeft w:val="0"/>
                      <w:marRight w:val="0"/>
                      <w:marTop w:val="0"/>
                      <w:marBottom w:val="0"/>
                      <w:divBdr>
                        <w:top w:val="single" w:sz="2" w:space="0" w:color="D9D9E3"/>
                        <w:left w:val="single" w:sz="2" w:space="0" w:color="D9D9E3"/>
                        <w:bottom w:val="single" w:sz="2" w:space="0" w:color="D9D9E3"/>
                        <w:right w:val="single" w:sz="2" w:space="0" w:color="D9D9E3"/>
                      </w:divBdr>
                      <w:divsChild>
                        <w:div w:id="2168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1996619">
          <w:marLeft w:val="0"/>
          <w:marRight w:val="0"/>
          <w:marTop w:val="0"/>
          <w:marBottom w:val="0"/>
          <w:divBdr>
            <w:top w:val="single" w:sz="2" w:space="0" w:color="auto"/>
            <w:left w:val="single" w:sz="2" w:space="0" w:color="auto"/>
            <w:bottom w:val="single" w:sz="6" w:space="0" w:color="auto"/>
            <w:right w:val="single" w:sz="2" w:space="0" w:color="auto"/>
          </w:divBdr>
          <w:divsChild>
            <w:div w:id="9046813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38487155">
                  <w:marLeft w:val="0"/>
                  <w:marRight w:val="0"/>
                  <w:marTop w:val="0"/>
                  <w:marBottom w:val="0"/>
                  <w:divBdr>
                    <w:top w:val="single" w:sz="2" w:space="0" w:color="D9D9E3"/>
                    <w:left w:val="single" w:sz="2" w:space="0" w:color="D9D9E3"/>
                    <w:bottom w:val="single" w:sz="2" w:space="0" w:color="D9D9E3"/>
                    <w:right w:val="single" w:sz="2" w:space="0" w:color="D9D9E3"/>
                  </w:divBdr>
                  <w:divsChild>
                    <w:div w:id="79448979">
                      <w:marLeft w:val="0"/>
                      <w:marRight w:val="0"/>
                      <w:marTop w:val="0"/>
                      <w:marBottom w:val="0"/>
                      <w:divBdr>
                        <w:top w:val="single" w:sz="2" w:space="0" w:color="D9D9E3"/>
                        <w:left w:val="single" w:sz="2" w:space="0" w:color="D9D9E3"/>
                        <w:bottom w:val="single" w:sz="2" w:space="0" w:color="D9D9E3"/>
                        <w:right w:val="single" w:sz="2" w:space="0" w:color="D9D9E3"/>
                      </w:divBdr>
                      <w:divsChild>
                        <w:div w:id="936594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7364704">
                  <w:marLeft w:val="0"/>
                  <w:marRight w:val="0"/>
                  <w:marTop w:val="0"/>
                  <w:marBottom w:val="0"/>
                  <w:divBdr>
                    <w:top w:val="single" w:sz="2" w:space="0" w:color="D9D9E3"/>
                    <w:left w:val="single" w:sz="2" w:space="0" w:color="D9D9E3"/>
                    <w:bottom w:val="single" w:sz="2" w:space="0" w:color="D9D9E3"/>
                    <w:right w:val="single" w:sz="2" w:space="0" w:color="D9D9E3"/>
                  </w:divBdr>
                  <w:divsChild>
                    <w:div w:id="2078938344">
                      <w:marLeft w:val="0"/>
                      <w:marRight w:val="0"/>
                      <w:marTop w:val="0"/>
                      <w:marBottom w:val="0"/>
                      <w:divBdr>
                        <w:top w:val="single" w:sz="2" w:space="0" w:color="D9D9E3"/>
                        <w:left w:val="single" w:sz="2" w:space="0" w:color="D9D9E3"/>
                        <w:bottom w:val="single" w:sz="2" w:space="0" w:color="D9D9E3"/>
                        <w:right w:val="single" w:sz="2" w:space="0" w:color="D9D9E3"/>
                      </w:divBdr>
                      <w:divsChild>
                        <w:div w:id="1364092108">
                          <w:marLeft w:val="0"/>
                          <w:marRight w:val="0"/>
                          <w:marTop w:val="0"/>
                          <w:marBottom w:val="0"/>
                          <w:divBdr>
                            <w:top w:val="single" w:sz="2" w:space="0" w:color="D9D9E3"/>
                            <w:left w:val="single" w:sz="2" w:space="0" w:color="D9D9E3"/>
                            <w:bottom w:val="single" w:sz="2" w:space="0" w:color="D9D9E3"/>
                            <w:right w:val="single" w:sz="2" w:space="0" w:color="D9D9E3"/>
                          </w:divBdr>
                          <w:divsChild>
                            <w:div w:id="1630166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14</cp:revision>
  <dcterms:created xsi:type="dcterms:W3CDTF">2023-06-12T10:18:00Z</dcterms:created>
  <dcterms:modified xsi:type="dcterms:W3CDTF">2023-07-17T09:09:00Z</dcterms:modified>
</cp:coreProperties>
</file>