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6A7E" w14:textId="68570E7B" w:rsidR="006977E0" w:rsidRPr="00B5027F" w:rsidRDefault="00B5027F" w:rsidP="00CD3B43">
      <w:pPr>
        <w:pBdr>
          <w:bottom w:val="single" w:sz="24" w:space="1" w:color="660033"/>
        </w:pBdr>
        <w:spacing w:line="276" w:lineRule="auto"/>
        <w:jc w:val="center"/>
        <w:rPr>
          <w:rFonts w:ascii="Corbel" w:hAnsi="Corbel"/>
          <w:b/>
          <w:bCs/>
          <w:sz w:val="40"/>
          <w:szCs w:val="40"/>
          <w:lang w:eastAsia="en-GB"/>
        </w:rPr>
      </w:pPr>
      <w:r w:rsidRPr="00B5027F">
        <w:rPr>
          <w:rFonts w:ascii="Corbel" w:hAnsi="Corbel"/>
          <w:b/>
          <w:bCs/>
          <w:sz w:val="40"/>
          <w:szCs w:val="40"/>
          <w:lang w:eastAsia="en-GB"/>
        </w:rPr>
        <w:t>Informative Speech</w:t>
      </w:r>
    </w:p>
    <w:p w14:paraId="46FDA838" w14:textId="7BBBE001" w:rsidR="00790D0D" w:rsidRPr="00B5027F" w:rsidRDefault="00790D0D" w:rsidP="00EB6D07">
      <w:pPr>
        <w:spacing w:line="276" w:lineRule="auto"/>
        <w:rPr>
          <w:rFonts w:ascii="Corbel" w:hAnsi="Corbel"/>
          <w:b/>
          <w:bCs/>
          <w:sz w:val="32"/>
          <w:szCs w:val="32"/>
          <w:lang w:eastAsia="en-GB"/>
        </w:rPr>
      </w:pPr>
      <w:r w:rsidRPr="00B5027F">
        <w:rPr>
          <w:rFonts w:ascii="Corbel" w:hAnsi="Corbel"/>
          <w:b/>
          <w:bCs/>
          <w:sz w:val="32"/>
          <w:szCs w:val="32"/>
          <w:lang w:eastAsia="en-GB"/>
        </w:rPr>
        <w:t>Title: The Healing Power of Humour</w:t>
      </w:r>
    </w:p>
    <w:p w14:paraId="0C2B4177" w14:textId="5BDE9E8B" w:rsidR="00790D0D" w:rsidRPr="00B5027F" w:rsidRDefault="00790D0D" w:rsidP="00B5027F">
      <w:pPr>
        <w:spacing w:after="0" w:line="276" w:lineRule="auto"/>
        <w:rPr>
          <w:rFonts w:ascii="Corbel" w:hAnsi="Corbel"/>
          <w:sz w:val="28"/>
          <w:szCs w:val="28"/>
          <w:lang w:eastAsia="en-GB"/>
        </w:rPr>
      </w:pPr>
      <w:r w:rsidRPr="00B5027F">
        <w:rPr>
          <w:rFonts w:ascii="Corbel" w:hAnsi="Corbel"/>
          <w:b/>
          <w:bCs/>
          <w:sz w:val="28"/>
          <w:szCs w:val="28"/>
          <w:lang w:eastAsia="en-GB"/>
        </w:rPr>
        <w:t>Introduction</w:t>
      </w:r>
    </w:p>
    <w:p w14:paraId="727B32E4"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Good morning/afternoon, ladies, and gentlemen. Today, I want to discuss a topic that brings joy to our lives and has the remarkable ability to heal us: humour. From the innocent giggles of children to the belly laughs that leave us breathless, humour has a profound impact on our well-being. In the next few minutes, I will delve into the fascinating ways in which humour heals us, both mentally and physically. Let us explore the science and art behind the extraordinary power of laughter.</w:t>
      </w:r>
    </w:p>
    <w:p w14:paraId="7B5C4BA9" w14:textId="4D2436A1" w:rsidR="00790D0D" w:rsidRPr="00B5027F" w:rsidRDefault="00790D0D" w:rsidP="00B5027F">
      <w:pPr>
        <w:spacing w:after="0" w:line="276" w:lineRule="auto"/>
        <w:rPr>
          <w:rFonts w:ascii="Corbel" w:hAnsi="Corbel"/>
          <w:sz w:val="28"/>
          <w:szCs w:val="28"/>
          <w:lang w:eastAsia="en-GB"/>
        </w:rPr>
      </w:pPr>
      <w:r w:rsidRPr="00B5027F">
        <w:rPr>
          <w:rFonts w:ascii="Corbel" w:hAnsi="Corbel"/>
          <w:b/>
          <w:bCs/>
          <w:sz w:val="28"/>
          <w:szCs w:val="28"/>
          <w:lang w:eastAsia="en-GB"/>
        </w:rPr>
        <w:t>Body</w:t>
      </w:r>
    </w:p>
    <w:p w14:paraId="1ECF95E5" w14:textId="54019FC4" w:rsidR="00790D0D" w:rsidRPr="00B5027F" w:rsidRDefault="00790D0D" w:rsidP="00B5027F">
      <w:pPr>
        <w:pStyle w:val="ListParagraph"/>
        <w:numPr>
          <w:ilvl w:val="0"/>
          <w:numId w:val="5"/>
        </w:numPr>
        <w:spacing w:after="0" w:line="276" w:lineRule="auto"/>
        <w:rPr>
          <w:rFonts w:ascii="Corbel" w:hAnsi="Corbel"/>
          <w:sz w:val="24"/>
          <w:szCs w:val="24"/>
          <w:lang w:eastAsia="en-GB"/>
        </w:rPr>
      </w:pPr>
      <w:r w:rsidRPr="00B5027F">
        <w:rPr>
          <w:rFonts w:ascii="Corbel" w:hAnsi="Corbel"/>
          <w:b/>
          <w:bCs/>
          <w:sz w:val="24"/>
          <w:szCs w:val="24"/>
          <w:lang w:eastAsia="en-GB"/>
        </w:rPr>
        <w:t>The Psychological Benefits of Humour</w:t>
      </w:r>
      <w:r w:rsidRPr="00B5027F">
        <w:rPr>
          <w:rFonts w:ascii="Corbel" w:hAnsi="Corbel"/>
          <w:sz w:val="24"/>
          <w:szCs w:val="24"/>
          <w:lang w:eastAsia="en-GB"/>
        </w:rPr>
        <w:t xml:space="preserve"> </w:t>
      </w:r>
    </w:p>
    <w:p w14:paraId="1CB643A4"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Humour acts as a natural stress-reliever. When we laugh, our bodies release endorphins, which are the brain's feel-good chemicals. These endorphins alleviate stress and promote a positive state of mind. Moreover, laughter has been shown to reduce anxiety and depression, serving as a temporary escape from life's hardships. It helps us gain perspective, shift our focus, and find solace even in the darkest of times.</w:t>
      </w:r>
    </w:p>
    <w:p w14:paraId="174DAF11"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Additionally, humour strengthens social bonds. Shared laughter fosters connection and builds relationships. It acts as a universal language, transcending cultural and language barriers. Humour helps us build rapport, enhances communication, and promotes a sense of belonging within communities. It allows us to navigate difficult conversations with grace, easing tension and fostering empathy.</w:t>
      </w:r>
    </w:p>
    <w:p w14:paraId="1A41D367" w14:textId="5D5B1631" w:rsidR="00790D0D" w:rsidRPr="00B5027F" w:rsidRDefault="00790D0D" w:rsidP="00B5027F">
      <w:pPr>
        <w:pStyle w:val="ListParagraph"/>
        <w:numPr>
          <w:ilvl w:val="0"/>
          <w:numId w:val="5"/>
        </w:numPr>
        <w:spacing w:after="0" w:line="276" w:lineRule="auto"/>
        <w:rPr>
          <w:rFonts w:ascii="Corbel" w:hAnsi="Corbel"/>
          <w:sz w:val="24"/>
          <w:szCs w:val="24"/>
          <w:lang w:eastAsia="en-GB"/>
        </w:rPr>
      </w:pPr>
      <w:r w:rsidRPr="00B5027F">
        <w:rPr>
          <w:rFonts w:ascii="Corbel" w:hAnsi="Corbel"/>
          <w:b/>
          <w:bCs/>
          <w:sz w:val="24"/>
          <w:szCs w:val="24"/>
          <w:lang w:eastAsia="en-GB"/>
        </w:rPr>
        <w:t>The Physiological Effects of Laughter</w:t>
      </w:r>
      <w:r w:rsidRPr="00B5027F">
        <w:rPr>
          <w:rFonts w:ascii="Corbel" w:hAnsi="Corbel"/>
          <w:sz w:val="24"/>
          <w:szCs w:val="24"/>
          <w:lang w:eastAsia="en-GB"/>
        </w:rPr>
        <w:t xml:space="preserve"> </w:t>
      </w:r>
    </w:p>
    <w:p w14:paraId="6A57E10B"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Beyond the psychological benefits, laughter has significant physiological effects on our bodies. When we laugh, our heart rate and blood pressure increase temporarily, followed by a period of relaxation and decreased tension. This cycle of physiological arousal and subsequent relaxation exercises our cardiovascular system, similar to moderate exercise.</w:t>
      </w:r>
    </w:p>
    <w:p w14:paraId="48615FE7"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Laughter also stimulates our immune system. Studies have found that humour enhances the production of antibodies and activates immune cells, thereby strengthening our body's defences against illness. Regular laughter may reduce the risk of developing chronic diseases and improve overall health outcomes.</w:t>
      </w:r>
    </w:p>
    <w:p w14:paraId="5AA8F2E3" w14:textId="0A6F3689" w:rsidR="00790D0D" w:rsidRPr="00B5027F" w:rsidRDefault="00790D0D" w:rsidP="00B5027F">
      <w:pPr>
        <w:pStyle w:val="ListParagraph"/>
        <w:numPr>
          <w:ilvl w:val="0"/>
          <w:numId w:val="5"/>
        </w:numPr>
        <w:spacing w:after="0" w:line="276" w:lineRule="auto"/>
        <w:rPr>
          <w:rFonts w:ascii="Corbel" w:hAnsi="Corbel"/>
          <w:sz w:val="24"/>
          <w:szCs w:val="24"/>
          <w:lang w:eastAsia="en-GB"/>
        </w:rPr>
      </w:pPr>
      <w:r w:rsidRPr="00B5027F">
        <w:rPr>
          <w:rFonts w:ascii="Corbel" w:hAnsi="Corbel"/>
          <w:b/>
          <w:bCs/>
          <w:sz w:val="24"/>
          <w:szCs w:val="24"/>
          <w:lang w:eastAsia="en-GB"/>
        </w:rPr>
        <w:t>Humour as a Coping Mechanism</w:t>
      </w:r>
      <w:r w:rsidRPr="00B5027F">
        <w:rPr>
          <w:rFonts w:ascii="Corbel" w:hAnsi="Corbel"/>
          <w:sz w:val="24"/>
          <w:szCs w:val="24"/>
          <w:lang w:eastAsia="en-GB"/>
        </w:rPr>
        <w:t xml:space="preserve"> </w:t>
      </w:r>
    </w:p>
    <w:p w14:paraId="1E7AE3BB"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During challenging times, humour serves as a powerful coping mechanism. It helps us navigate adversity by reframing situations and finding humour even in the most difficult circumstances. Through laughter, we gain resilience and a renewed sense of hope. Comedians, satirists, and humourists have long used their craft to shed light on social and political issues, providing catharsis and empowering individuals to question the status quo.</w:t>
      </w:r>
    </w:p>
    <w:p w14:paraId="6B7F3AAC" w14:textId="678BEC5A" w:rsidR="00790D0D" w:rsidRPr="00B5027F" w:rsidRDefault="00790D0D" w:rsidP="00B5027F">
      <w:pPr>
        <w:pStyle w:val="ListParagraph"/>
        <w:numPr>
          <w:ilvl w:val="0"/>
          <w:numId w:val="5"/>
        </w:numPr>
        <w:spacing w:after="0" w:line="276" w:lineRule="auto"/>
        <w:rPr>
          <w:rFonts w:ascii="Corbel" w:hAnsi="Corbel"/>
          <w:sz w:val="24"/>
          <w:szCs w:val="24"/>
          <w:lang w:eastAsia="en-GB"/>
        </w:rPr>
      </w:pPr>
      <w:r w:rsidRPr="00B5027F">
        <w:rPr>
          <w:rFonts w:ascii="Corbel" w:hAnsi="Corbel"/>
          <w:b/>
          <w:bCs/>
          <w:sz w:val="24"/>
          <w:szCs w:val="24"/>
          <w:lang w:eastAsia="en-GB"/>
        </w:rPr>
        <w:lastRenderedPageBreak/>
        <w:t xml:space="preserve">The Therapeutic Role of Humour </w:t>
      </w:r>
    </w:p>
    <w:p w14:paraId="0AFACC1A" w14:textId="77777777" w:rsidR="00790D0D" w:rsidRPr="00B5027F" w:rsidRDefault="00790D0D" w:rsidP="00EB6D07">
      <w:pPr>
        <w:spacing w:line="276" w:lineRule="auto"/>
        <w:rPr>
          <w:rFonts w:ascii="Corbel" w:hAnsi="Corbel"/>
          <w:sz w:val="24"/>
          <w:szCs w:val="24"/>
          <w:lang w:eastAsia="en-GB"/>
        </w:rPr>
      </w:pPr>
      <w:r w:rsidRPr="00B5027F">
        <w:rPr>
          <w:rFonts w:ascii="Corbel" w:hAnsi="Corbel"/>
          <w:sz w:val="24"/>
          <w:szCs w:val="24"/>
          <w:lang w:eastAsia="en-GB"/>
        </w:rPr>
        <w:t>Humour has found its place in therapeutic settings, offering emotional support, and aiding in the healing process. Medical clowns, for instance, bring laughter and joy to hospitals, reducing stress among patients and improving their overall well-being. Additionally, humour therapy, also known as therapeutic humour, utilizes laughter as a tool to relieve pain, enhance mood, and promote relaxation. It is particularly effective for patients undergoing challenging medical treatments.</w:t>
      </w:r>
    </w:p>
    <w:p w14:paraId="5274BF69" w14:textId="015095B5" w:rsidR="00790D0D" w:rsidRPr="00B5027F" w:rsidRDefault="00790D0D" w:rsidP="00B5027F">
      <w:pPr>
        <w:spacing w:before="240" w:after="0" w:line="276" w:lineRule="auto"/>
        <w:rPr>
          <w:rFonts w:ascii="Corbel" w:hAnsi="Corbel"/>
          <w:sz w:val="28"/>
          <w:szCs w:val="28"/>
          <w:lang w:eastAsia="en-GB"/>
        </w:rPr>
      </w:pPr>
      <w:r w:rsidRPr="00B5027F">
        <w:rPr>
          <w:rFonts w:ascii="Corbel" w:hAnsi="Corbel"/>
          <w:b/>
          <w:bCs/>
          <w:sz w:val="28"/>
          <w:szCs w:val="28"/>
          <w:lang w:eastAsia="en-GB"/>
        </w:rPr>
        <w:t>Conclusion</w:t>
      </w:r>
    </w:p>
    <w:p w14:paraId="48221B08" w14:textId="16D16D61" w:rsidR="00B5027F" w:rsidRDefault="00790D0D" w:rsidP="00B5027F">
      <w:pPr>
        <w:spacing w:line="276" w:lineRule="auto"/>
        <w:rPr>
          <w:rFonts w:ascii="Corbel" w:hAnsi="Corbel"/>
          <w:sz w:val="24"/>
          <w:szCs w:val="24"/>
          <w:lang w:eastAsia="en-GB"/>
        </w:rPr>
      </w:pPr>
      <w:r w:rsidRPr="00B5027F">
        <w:rPr>
          <w:rFonts w:ascii="Corbel" w:hAnsi="Corbel"/>
          <w:sz w:val="24"/>
          <w:szCs w:val="24"/>
          <w:lang w:eastAsia="en-GB"/>
        </w:rPr>
        <w:t xml:space="preserve">In conclusion, humour possesses remarkable healing powers. It uplifts our spirits, strengthens our relationships, and improves our overall physical and mental well-being. So, let us embrace laughter as a vital part of our lives, sharing joy and healing with those around us. </w:t>
      </w:r>
    </w:p>
    <w:p w14:paraId="7B5DF15C" w14:textId="08D0DADF" w:rsidR="00B5027F" w:rsidRDefault="00790D0D" w:rsidP="00B5027F">
      <w:pPr>
        <w:spacing w:after="0" w:line="276" w:lineRule="auto"/>
        <w:rPr>
          <w:rFonts w:ascii="Corbel" w:hAnsi="Corbel"/>
          <w:sz w:val="24"/>
          <w:szCs w:val="24"/>
          <w:lang w:eastAsia="en-GB"/>
        </w:rPr>
      </w:pPr>
      <w:r w:rsidRPr="00B5027F">
        <w:rPr>
          <w:rFonts w:ascii="Corbel" w:hAnsi="Corbel"/>
          <w:sz w:val="24"/>
          <w:szCs w:val="24"/>
          <w:lang w:eastAsia="en-GB"/>
        </w:rPr>
        <w:t>Thank you</w:t>
      </w:r>
      <w:r w:rsidR="00B5027F">
        <w:rPr>
          <w:rFonts w:ascii="Corbel" w:hAnsi="Corbel"/>
          <w:sz w:val="24"/>
          <w:szCs w:val="24"/>
          <w:lang w:eastAsia="en-GB"/>
        </w:rPr>
        <w:t xml:space="preserve"> and </w:t>
      </w:r>
      <w:r w:rsidR="00B5027F" w:rsidRPr="00B5027F">
        <w:rPr>
          <w:rFonts w:ascii="Corbel" w:hAnsi="Corbel"/>
          <w:sz w:val="24"/>
          <w:szCs w:val="24"/>
          <w:lang w:eastAsia="en-GB"/>
        </w:rPr>
        <w:t>remember, a good laugh is not only contagious but also a natural remedy for the soul.</w:t>
      </w:r>
    </w:p>
    <w:p w14:paraId="239EBEDE" w14:textId="5E014F6E" w:rsidR="00790D0D" w:rsidRPr="00B5027F" w:rsidRDefault="00790D0D" w:rsidP="00B5027F">
      <w:pPr>
        <w:spacing w:before="240" w:line="276" w:lineRule="auto"/>
        <w:rPr>
          <w:rFonts w:ascii="Corbel" w:hAnsi="Corbel"/>
          <w:sz w:val="24"/>
          <w:szCs w:val="24"/>
          <w:lang w:eastAsia="en-GB"/>
        </w:rPr>
      </w:pPr>
    </w:p>
    <w:p w14:paraId="1C0D0099" w14:textId="77777777" w:rsidR="00790D0D" w:rsidRPr="00B5027F" w:rsidRDefault="00790D0D" w:rsidP="00EB6D07">
      <w:pPr>
        <w:spacing w:line="276" w:lineRule="auto"/>
        <w:rPr>
          <w:rFonts w:ascii="Corbel" w:hAnsi="Corbel"/>
          <w:sz w:val="24"/>
          <w:szCs w:val="24"/>
        </w:rPr>
      </w:pPr>
    </w:p>
    <w:sectPr w:rsidR="00790D0D" w:rsidRPr="00B5027F" w:rsidSect="00B5027F">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0E66" w14:textId="77777777" w:rsidR="008B48B0" w:rsidRDefault="008B48B0" w:rsidP="00C30239">
      <w:pPr>
        <w:spacing w:after="0" w:line="240" w:lineRule="auto"/>
      </w:pPr>
      <w:r>
        <w:separator/>
      </w:r>
    </w:p>
  </w:endnote>
  <w:endnote w:type="continuationSeparator" w:id="0">
    <w:p w14:paraId="3BDA61FA" w14:textId="77777777" w:rsidR="008B48B0" w:rsidRDefault="008B48B0" w:rsidP="00C30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8AFC" w14:textId="77777777" w:rsidR="005E5512" w:rsidRDefault="005E5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533A3" w14:textId="437C2CD9" w:rsidR="00C30239" w:rsidRPr="005E5512" w:rsidRDefault="00C30239" w:rsidP="00C30239">
    <w:pPr>
      <w:pStyle w:val="Footer"/>
      <w:tabs>
        <w:tab w:val="left" w:pos="375"/>
        <w:tab w:val="right" w:pos="9746"/>
      </w:tabs>
      <w:rPr>
        <w:rFonts w:ascii="Corbel" w:hAnsi="Corbel"/>
        <w:b/>
        <w:bCs/>
        <w:color w:val="000000" w:themeColor="text1"/>
        <w:sz w:val="20"/>
        <w:szCs w:val="20"/>
      </w:rPr>
    </w:pPr>
    <w:r>
      <w:rPr>
        <w:rFonts w:ascii="Corbel" w:hAnsi="Corbel"/>
        <w:noProof/>
        <w:color w:val="000000" w:themeColor="text1"/>
        <w:sz w:val="24"/>
        <w:szCs w:val="24"/>
      </w:rPr>
      <w:drawing>
        <wp:anchor distT="0" distB="0" distL="114300" distR="114300" simplePos="0" relativeHeight="251658240" behindDoc="0" locked="0" layoutInCell="1" allowOverlap="1" wp14:anchorId="64850BA7" wp14:editId="40DEB269">
          <wp:simplePos x="0" y="0"/>
          <wp:positionH relativeFrom="column">
            <wp:posOffset>9525</wp:posOffset>
          </wp:positionH>
          <wp:positionV relativeFrom="paragraph">
            <wp:posOffset>10795</wp:posOffset>
          </wp:positionV>
          <wp:extent cx="850771" cy="288000"/>
          <wp:effectExtent l="0" t="0" r="6985" b="0"/>
          <wp:wrapNone/>
          <wp:docPr id="2076755622"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755622"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olor w:val="000000" w:themeColor="text1"/>
        <w:sz w:val="24"/>
        <w:szCs w:val="24"/>
      </w:rPr>
      <w:tab/>
    </w:r>
    <w:r>
      <w:rPr>
        <w:rFonts w:ascii="Corbel" w:hAnsi="Corbel"/>
        <w:color w:val="000000" w:themeColor="text1"/>
        <w:sz w:val="24"/>
        <w:szCs w:val="24"/>
      </w:rPr>
      <w:tab/>
    </w:r>
    <w:r>
      <w:rPr>
        <w:rFonts w:ascii="Corbel" w:hAnsi="Corbel"/>
        <w:color w:val="000000" w:themeColor="text1"/>
        <w:sz w:val="24"/>
        <w:szCs w:val="24"/>
      </w:rPr>
      <w:tab/>
    </w:r>
    <w:r>
      <w:rPr>
        <w:rFonts w:ascii="Corbel" w:hAnsi="Corbel"/>
        <w:color w:val="000000" w:themeColor="text1"/>
        <w:sz w:val="24"/>
        <w:szCs w:val="24"/>
      </w:rPr>
      <w:tab/>
    </w:r>
    <w:r w:rsidRPr="005E5512">
      <w:rPr>
        <w:rFonts w:ascii="Corbel" w:hAnsi="Corbel"/>
        <w:b/>
        <w:bCs/>
        <w:color w:val="000000" w:themeColor="text1"/>
        <w:sz w:val="20"/>
        <w:szCs w:val="20"/>
      </w:rPr>
      <w:t xml:space="preserve">pg. </w:t>
    </w:r>
    <w:r w:rsidRPr="005E5512">
      <w:rPr>
        <w:rFonts w:ascii="Corbel" w:hAnsi="Corbel"/>
        <w:b/>
        <w:bCs/>
        <w:color w:val="000000" w:themeColor="text1"/>
        <w:sz w:val="20"/>
        <w:szCs w:val="20"/>
      </w:rPr>
      <w:fldChar w:fldCharType="begin"/>
    </w:r>
    <w:r w:rsidRPr="005E5512">
      <w:rPr>
        <w:rFonts w:ascii="Corbel" w:hAnsi="Corbel"/>
        <w:b/>
        <w:bCs/>
        <w:color w:val="000000" w:themeColor="text1"/>
        <w:sz w:val="20"/>
        <w:szCs w:val="20"/>
      </w:rPr>
      <w:instrText xml:space="preserve"> PAGE  \* Arabic </w:instrText>
    </w:r>
    <w:r w:rsidRPr="005E5512">
      <w:rPr>
        <w:rFonts w:ascii="Corbel" w:hAnsi="Corbel"/>
        <w:b/>
        <w:bCs/>
        <w:color w:val="000000" w:themeColor="text1"/>
        <w:sz w:val="20"/>
        <w:szCs w:val="20"/>
      </w:rPr>
      <w:fldChar w:fldCharType="separate"/>
    </w:r>
    <w:r w:rsidRPr="005E5512">
      <w:rPr>
        <w:rFonts w:ascii="Corbel" w:hAnsi="Corbel"/>
        <w:b/>
        <w:bCs/>
        <w:noProof/>
        <w:color w:val="000000" w:themeColor="text1"/>
        <w:sz w:val="20"/>
        <w:szCs w:val="20"/>
      </w:rPr>
      <w:t>1</w:t>
    </w:r>
    <w:r w:rsidRPr="005E5512">
      <w:rPr>
        <w:rFonts w:ascii="Corbel" w:hAnsi="Corbel"/>
        <w:b/>
        <w:bCs/>
        <w:color w:val="000000" w:themeColor="text1"/>
        <w:sz w:val="20"/>
        <w:szCs w:val="20"/>
      </w:rPr>
      <w:fldChar w:fldCharType="end"/>
    </w:r>
  </w:p>
  <w:p w14:paraId="095BBCCE" w14:textId="77777777" w:rsidR="00C30239" w:rsidRDefault="00C302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EF5A" w14:textId="77777777" w:rsidR="005E5512" w:rsidRDefault="005E5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62BE0" w14:textId="77777777" w:rsidR="008B48B0" w:rsidRDefault="008B48B0" w:rsidP="00C30239">
      <w:pPr>
        <w:spacing w:after="0" w:line="240" w:lineRule="auto"/>
      </w:pPr>
      <w:r>
        <w:separator/>
      </w:r>
    </w:p>
  </w:footnote>
  <w:footnote w:type="continuationSeparator" w:id="0">
    <w:p w14:paraId="23DB0286" w14:textId="77777777" w:rsidR="008B48B0" w:rsidRDefault="008B48B0" w:rsidP="00C30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51EA" w14:textId="77777777" w:rsidR="005E5512" w:rsidRDefault="005E55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9006" w14:textId="77777777" w:rsidR="005E5512" w:rsidRDefault="005E5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F6FB" w14:textId="77777777" w:rsidR="005E5512" w:rsidRDefault="005E5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E2D3B"/>
    <w:multiLevelType w:val="multilevel"/>
    <w:tmpl w:val="FB1640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7D721A"/>
    <w:multiLevelType w:val="multilevel"/>
    <w:tmpl w:val="30A82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0817BF"/>
    <w:multiLevelType w:val="multilevel"/>
    <w:tmpl w:val="7E8E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E540CC"/>
    <w:multiLevelType w:val="multilevel"/>
    <w:tmpl w:val="45647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D24FCC"/>
    <w:multiLevelType w:val="hybridMultilevel"/>
    <w:tmpl w:val="5B868C8E"/>
    <w:lvl w:ilvl="0" w:tplc="3340A0B0">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7054769">
    <w:abstractNumId w:val="2"/>
  </w:num>
  <w:num w:numId="2" w16cid:durableId="1957328875">
    <w:abstractNumId w:val="0"/>
  </w:num>
  <w:num w:numId="3" w16cid:durableId="1108769653">
    <w:abstractNumId w:val="1"/>
  </w:num>
  <w:num w:numId="4" w16cid:durableId="2064480908">
    <w:abstractNumId w:val="3"/>
  </w:num>
  <w:num w:numId="5" w16cid:durableId="278992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0D"/>
    <w:rsid w:val="002500F4"/>
    <w:rsid w:val="00463B91"/>
    <w:rsid w:val="005B6E19"/>
    <w:rsid w:val="005D3714"/>
    <w:rsid w:val="005E5512"/>
    <w:rsid w:val="006977E0"/>
    <w:rsid w:val="00725FB1"/>
    <w:rsid w:val="00790D0D"/>
    <w:rsid w:val="008B48B0"/>
    <w:rsid w:val="00A11889"/>
    <w:rsid w:val="00B5027F"/>
    <w:rsid w:val="00C30239"/>
    <w:rsid w:val="00CD3B43"/>
    <w:rsid w:val="00D96FCD"/>
    <w:rsid w:val="00E33307"/>
    <w:rsid w:val="00EB6D07"/>
    <w:rsid w:val="00FB3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95A64"/>
  <w15:chartTrackingRefBased/>
  <w15:docId w15:val="{9E4A8787-69E6-4B41-BCC6-DCC2B903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0D0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D0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90D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B5027F"/>
    <w:pPr>
      <w:ind w:left="720"/>
      <w:contextualSpacing/>
    </w:pPr>
  </w:style>
  <w:style w:type="paragraph" w:styleId="Header">
    <w:name w:val="header"/>
    <w:basedOn w:val="Normal"/>
    <w:link w:val="HeaderChar"/>
    <w:uiPriority w:val="99"/>
    <w:unhideWhenUsed/>
    <w:rsid w:val="00C30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239"/>
  </w:style>
  <w:style w:type="paragraph" w:styleId="Footer">
    <w:name w:val="footer"/>
    <w:basedOn w:val="Normal"/>
    <w:link w:val="FooterChar"/>
    <w:uiPriority w:val="99"/>
    <w:unhideWhenUsed/>
    <w:rsid w:val="00C30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12</cp:revision>
  <dcterms:created xsi:type="dcterms:W3CDTF">2023-06-12T07:33:00Z</dcterms:created>
  <dcterms:modified xsi:type="dcterms:W3CDTF">2023-07-17T09:22:00Z</dcterms:modified>
</cp:coreProperties>
</file>